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指标更新说明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我市近零碳排放区试点先进示范性，并参考《零碳建筑技术标准（送审稿）》等标准文件，现将《深圳市近零碳排放区试点建设实施方案》(深环〔2021〕212号)中近零碳排放校园的“校园人均碳排放量”指标要求由“中小学校≤1吨C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/（人·年）”更新为“小学≤0.2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CO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/（人·年）、初级中学≤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20CO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/（人·年）、九年一贯制学校≤0.20CO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/（人·年）、高级中学（包括寄宿制）≤</w:t>
      </w:r>
      <w:r>
        <w:rPr>
          <w:rFonts w:ascii="仿宋_GB2312" w:hAnsi="仿宋_GB2312" w:eastAsia="仿宋_GB2312" w:cs="仿宋_GB2312"/>
          <w:sz w:val="32"/>
          <w:szCs w:val="32"/>
        </w:rPr>
        <w:t>0.30</w:t>
      </w:r>
      <w:r>
        <w:rPr>
          <w:rFonts w:hint="eastAsia" w:ascii="仿宋_GB2312" w:hAnsi="仿宋_GB2312" w:eastAsia="仿宋_GB2312" w:cs="仿宋_GB2312"/>
          <w:sz w:val="32"/>
          <w:szCs w:val="32"/>
        </w:rPr>
        <w:t>CO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/（人·年）”。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之后的深圳市近零碳排放校园试点项目申报、管理和验收均以本次更新后指标为准。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mU5YTU2MzA3MTg2MmYzZTY2NmMyYmFlN2JhOTUifQ=="/>
  </w:docVars>
  <w:rsids>
    <w:rsidRoot w:val="7CBFEC9A"/>
    <w:rsid w:val="002233AA"/>
    <w:rsid w:val="00390EBA"/>
    <w:rsid w:val="00EB30D5"/>
    <w:rsid w:val="084367D4"/>
    <w:rsid w:val="096220F4"/>
    <w:rsid w:val="1C3B7A96"/>
    <w:rsid w:val="1DE1193E"/>
    <w:rsid w:val="22D912C5"/>
    <w:rsid w:val="274F094E"/>
    <w:rsid w:val="292F1725"/>
    <w:rsid w:val="2E5C766E"/>
    <w:rsid w:val="32253768"/>
    <w:rsid w:val="32AE43C8"/>
    <w:rsid w:val="34360E17"/>
    <w:rsid w:val="359BECDB"/>
    <w:rsid w:val="36692CCE"/>
    <w:rsid w:val="38F86439"/>
    <w:rsid w:val="396E2E01"/>
    <w:rsid w:val="3BF331A0"/>
    <w:rsid w:val="3D05582A"/>
    <w:rsid w:val="3EB9054F"/>
    <w:rsid w:val="459F1F6A"/>
    <w:rsid w:val="45A01123"/>
    <w:rsid w:val="47791A44"/>
    <w:rsid w:val="4C453E95"/>
    <w:rsid w:val="501778F7"/>
    <w:rsid w:val="5154741D"/>
    <w:rsid w:val="57A34D7B"/>
    <w:rsid w:val="57DFB04A"/>
    <w:rsid w:val="57FEE2B1"/>
    <w:rsid w:val="5F3B86B8"/>
    <w:rsid w:val="612D547E"/>
    <w:rsid w:val="6310039E"/>
    <w:rsid w:val="63FB5893"/>
    <w:rsid w:val="679338AF"/>
    <w:rsid w:val="67E85616"/>
    <w:rsid w:val="6ACBFF87"/>
    <w:rsid w:val="6AFFF42E"/>
    <w:rsid w:val="6CEB5F3B"/>
    <w:rsid w:val="6DE50BDD"/>
    <w:rsid w:val="6DF77C1A"/>
    <w:rsid w:val="6E070B53"/>
    <w:rsid w:val="73FEEA75"/>
    <w:rsid w:val="7CBFEC9A"/>
    <w:rsid w:val="7DF76E4B"/>
    <w:rsid w:val="7F4FA518"/>
    <w:rsid w:val="7FBAAA0B"/>
    <w:rsid w:val="7FBEFA0C"/>
    <w:rsid w:val="9F6F331B"/>
    <w:rsid w:val="BFFFC65A"/>
    <w:rsid w:val="CFFDAA46"/>
    <w:rsid w:val="D3E73541"/>
    <w:rsid w:val="DBFE8366"/>
    <w:rsid w:val="DF5F4CB0"/>
    <w:rsid w:val="ED692D55"/>
    <w:rsid w:val="ED7A1FEB"/>
    <w:rsid w:val="FAFE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left="0" w:right="0"/>
      <w:jc w:val="both"/>
      <w:outlineLvl w:val="2"/>
    </w:pPr>
    <w:rPr>
      <w:rFonts w:hint="eastAsia" w:ascii="等线" w:hAnsi="等线" w:eastAsia="等线" w:cs="等线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Pages>10</Pages>
  <Words>2464</Words>
  <Characters>2525</Characters>
  <Lines>11</Lines>
  <Paragraphs>3</Paragraphs>
  <TotalTime>5</TotalTime>
  <ScaleCrop>false</ScaleCrop>
  <LinksUpToDate>false</LinksUpToDate>
  <CharactersWithSpaces>2610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2024-05-29T00:39:00Z</dcterms:created>
  <dc:creator>CastDown</dc:creator>
  <cp:lastModifiedBy>jiangliwei</cp:lastModifiedBy>
  <dcterms:modified xsi:type="dcterms:W3CDTF">2024-08-13T08:59:39Z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035AA7F194790465CCB6566651E03A32</vt:lpwstr>
  </property>
</Properties>
</file>