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center"/>
      </w:pPr>
      <w:r>
        <w:rPr>
          <w:rFonts w:hint="eastAsia" w:ascii="方正小标宋简体" w:hAnsi="方正小标宋简体" w:eastAsia="方正小标宋简体" w:cs="方正小标宋简体"/>
          <w:sz w:val="44"/>
          <w:szCs w:val="44"/>
          <w:lang w:val="en-US" w:eastAsia="zh-CN"/>
        </w:rPr>
        <w:t>宁夏回族</w:t>
      </w:r>
      <w:r>
        <w:rPr>
          <w:rFonts w:hint="eastAsia" w:ascii="方正小标宋简体" w:hAnsi="方正小标宋简体" w:eastAsia="方正小标宋简体" w:cs="方正小标宋简体"/>
          <w:sz w:val="44"/>
          <w:szCs w:val="44"/>
        </w:rPr>
        <w:t>自治区行政备案事项清单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2024年版）</w:t>
      </w:r>
    </w:p>
    <w:tbl>
      <w:tblPr>
        <w:tblStyle w:val="13"/>
        <w:tblW w:w="14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057"/>
        <w:gridCol w:w="1732"/>
        <w:gridCol w:w="1525"/>
        <w:gridCol w:w="2012"/>
        <w:gridCol w:w="1038"/>
        <w:gridCol w:w="1625"/>
        <w:gridCol w:w="4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blHeader/>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序号</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主管</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bCs/>
                <w:color w:val="auto"/>
                <w:kern w:val="0"/>
                <w:sz w:val="24"/>
                <w:highlight w:val="none"/>
              </w:rPr>
            </w:pPr>
            <w:r>
              <w:rPr>
                <w:rFonts w:hint="default" w:ascii="Times New Roman" w:hAnsi="Times New Roman" w:eastAsia="黑体" w:cs="Times New Roman"/>
                <w:color w:val="auto"/>
                <w:sz w:val="24"/>
                <w:highlight w:val="none"/>
              </w:rPr>
              <w:t>部门</w:t>
            </w:r>
          </w:p>
        </w:tc>
        <w:tc>
          <w:tcPr>
            <w:tcW w:w="52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bCs/>
                <w:color w:val="auto"/>
                <w:kern w:val="0"/>
                <w:sz w:val="24"/>
                <w:highlight w:val="none"/>
              </w:rPr>
            </w:pPr>
            <w:r>
              <w:rPr>
                <w:rFonts w:hint="default" w:ascii="Times New Roman" w:hAnsi="Times New Roman" w:eastAsia="黑体" w:cs="Times New Roman"/>
                <w:color w:val="auto"/>
                <w:sz w:val="24"/>
                <w:highlight w:val="none"/>
              </w:rPr>
              <w:t>事项</w:t>
            </w:r>
            <w:r>
              <w:rPr>
                <w:rFonts w:hint="default" w:ascii="Times New Roman" w:hAnsi="Times New Roman" w:eastAsia="黑体" w:cs="Times New Roman"/>
                <w:color w:val="auto"/>
                <w:sz w:val="24"/>
                <w:highlight w:val="none"/>
                <w:lang w:val="en-US" w:eastAsia="zh-CN"/>
              </w:rPr>
              <w:t>名称</w:t>
            </w:r>
          </w:p>
        </w:tc>
        <w:tc>
          <w:tcPr>
            <w:tcW w:w="10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行使</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bCs/>
                <w:color w:val="auto"/>
                <w:kern w:val="0"/>
                <w:sz w:val="24"/>
                <w:highlight w:val="none"/>
              </w:rPr>
            </w:pPr>
            <w:r>
              <w:rPr>
                <w:rFonts w:hint="default" w:ascii="Times New Roman" w:hAnsi="Times New Roman" w:eastAsia="黑体" w:cs="Times New Roman"/>
                <w:color w:val="auto"/>
                <w:sz w:val="24"/>
                <w:highlight w:val="none"/>
              </w:rPr>
              <w:t>层级</w:t>
            </w:r>
          </w:p>
        </w:tc>
        <w:tc>
          <w:tcPr>
            <w:tcW w:w="16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bCs/>
                <w:color w:val="auto"/>
                <w:kern w:val="0"/>
                <w:sz w:val="24"/>
                <w:highlight w:val="none"/>
              </w:rPr>
            </w:pPr>
            <w:r>
              <w:rPr>
                <w:rFonts w:hint="default" w:ascii="Times New Roman" w:hAnsi="Times New Roman" w:eastAsia="黑体" w:cs="Times New Roman"/>
                <w:color w:val="auto"/>
                <w:sz w:val="24"/>
                <w:highlight w:val="none"/>
              </w:rPr>
              <w:t>实施机关</w:t>
            </w:r>
          </w:p>
        </w:tc>
        <w:tc>
          <w:tcPr>
            <w:tcW w:w="49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bCs/>
                <w:color w:val="auto"/>
                <w:spacing w:val="0"/>
                <w:kern w:val="0"/>
                <w:sz w:val="24"/>
                <w:highlight w:val="none"/>
              </w:rPr>
            </w:pPr>
            <w:r>
              <w:rPr>
                <w:rFonts w:hint="default" w:ascii="Times New Roman" w:hAnsi="Times New Roman" w:eastAsia="黑体" w:cs="Times New Roman"/>
                <w:color w:val="auto"/>
                <w:spacing w:val="0"/>
                <w:sz w:val="24"/>
                <w:highlight w:val="none"/>
              </w:rPr>
              <w:t>设定</w:t>
            </w:r>
            <w:r>
              <w:rPr>
                <w:rFonts w:hint="default" w:ascii="Times New Roman" w:hAnsi="Times New Roman" w:eastAsia="黑体" w:cs="Times New Roman"/>
                <w:color w:val="auto"/>
                <w:spacing w:val="0"/>
                <w:sz w:val="24"/>
                <w:highlight w:val="none"/>
                <w:lang w:eastAsia="zh-CN"/>
              </w:rPr>
              <w:t>和实施</w:t>
            </w:r>
            <w:r>
              <w:rPr>
                <w:rFonts w:hint="default" w:ascii="Times New Roman" w:hAnsi="Times New Roman" w:eastAsia="黑体" w:cs="Times New Roman"/>
                <w:color w:val="auto"/>
                <w:spacing w:val="0"/>
                <w:sz w:val="24"/>
                <w:highlight w:val="none"/>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主项名称</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子项名称</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lang w:eastAsia="zh-CN"/>
              </w:rPr>
              <w:t>业务</w:t>
            </w:r>
            <w:r>
              <w:rPr>
                <w:rFonts w:hint="default" w:ascii="Times New Roman" w:hAnsi="Times New Roman" w:eastAsia="黑体" w:cs="Times New Roman"/>
                <w:color w:val="auto"/>
                <w:sz w:val="24"/>
                <w:highlight w:val="none"/>
              </w:rPr>
              <w:t>办理项名称</w:t>
            </w:r>
          </w:p>
        </w:tc>
        <w:tc>
          <w:tcPr>
            <w:tcW w:w="10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p>
        </w:tc>
        <w:tc>
          <w:tcPr>
            <w:tcW w:w="16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auto"/>
                <w:sz w:val="24"/>
                <w:highlight w:val="none"/>
              </w:rPr>
            </w:pPr>
          </w:p>
        </w:tc>
        <w:tc>
          <w:tcPr>
            <w:tcW w:w="49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黑体"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1</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rPr>
            </w:pPr>
            <w:r>
              <w:rPr>
                <w:rFonts w:hint="default" w:ascii="Times New Roman" w:hAnsi="Times New Roman" w:cs="Times New Roman"/>
                <w:bCs/>
                <w:color w:val="auto"/>
                <w:kern w:val="0"/>
                <w:sz w:val="24"/>
                <w:highlight w:val="none"/>
              </w:rPr>
              <w:t>企业投资项目备案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光伏电站项目（不含分布式光伏电站项目）备案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光伏电站项目（不含分布式光伏电站项目）备案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lang w:val="en-US" w:eastAsia="zh-CN"/>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lang w:eastAsia="zh-CN"/>
              </w:rPr>
              <w:t>设区的市级（含宁东管委会）能源主管部门</w:t>
            </w:r>
            <w:r>
              <w:rPr>
                <w:rFonts w:hint="eastAsia" w:ascii="Times New Roman" w:hAnsi="Times New Roman" w:cs="Times New Roman"/>
                <w:bCs/>
                <w:color w:val="auto"/>
                <w:kern w:val="0"/>
                <w:sz w:val="24"/>
                <w:highlight w:val="none"/>
                <w:lang w:val="en-US" w:eastAsia="zh-CN"/>
              </w:rPr>
              <w:t>或者</w:t>
            </w:r>
            <w:r>
              <w:rPr>
                <w:rFonts w:hint="default" w:ascii="Times New Roman" w:hAnsi="Times New Roman" w:cs="Times New Roman"/>
                <w:bCs/>
                <w:color w:val="auto"/>
                <w:kern w:val="0"/>
                <w:sz w:val="24"/>
                <w:highlight w:val="none"/>
                <w:lang w:eastAsia="zh-CN"/>
              </w:rPr>
              <w:t>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《光伏电站开发建设管理办法》</w:t>
            </w:r>
            <w:r>
              <w:rPr>
                <w:rFonts w:hint="default"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国能发新能规〔2022〕104号</w:t>
            </w:r>
            <w:r>
              <w:rPr>
                <w:rFonts w:hint="default" w:ascii="Times New Roman" w:hAnsi="Times New Roman" w:cs="Times New Roman"/>
                <w:bCs/>
                <w:color w:val="auto"/>
                <w:spacing w:val="0"/>
                <w:kern w:val="0"/>
                <w:sz w:val="24"/>
                <w:highlight w:val="none"/>
                <w:lang w:eastAsia="zh-CN"/>
              </w:rPr>
              <w:t>）</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第十二条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《自治区发展改革委关于印发〈宁夏回族自治区光伏发电项目管理暂行办法〉</w:t>
            </w:r>
            <w:r>
              <w:rPr>
                <w:rFonts w:hint="default" w:ascii="Times New Roman" w:hAnsi="Times New Roman" w:cs="Times New Roman"/>
                <w:bCs/>
                <w:color w:val="auto"/>
                <w:spacing w:val="0"/>
                <w:kern w:val="0"/>
                <w:sz w:val="24"/>
                <w:highlight w:val="none"/>
                <w:lang w:eastAsia="zh-CN"/>
              </w:rPr>
              <w:t>的通知</w:t>
            </w:r>
            <w:r>
              <w:rPr>
                <w:rFonts w:hint="default" w:ascii="Times New Roman" w:hAnsi="Times New Roman" w:cs="Times New Roman"/>
                <w:bCs/>
                <w:color w:val="auto"/>
                <w:spacing w:val="0"/>
                <w:kern w:val="0"/>
                <w:sz w:val="24"/>
                <w:highlight w:val="none"/>
              </w:rPr>
              <w:t>》</w:t>
            </w:r>
            <w:r>
              <w:rPr>
                <w:rFonts w:hint="default" w:ascii="Times New Roman" w:hAnsi="Times New Roman" w:cs="Times New Roman"/>
                <w:bCs/>
                <w:color w:val="auto"/>
                <w:spacing w:val="0"/>
                <w:kern w:val="0"/>
                <w:sz w:val="24"/>
                <w:highlight w:val="none"/>
                <w:lang w:eastAsia="zh-CN"/>
              </w:rPr>
              <w:t>（宁发改规发〔2023〕4号）</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燃油汽车整车投资项目备案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燃油汽车整车投资项目备案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《企业投资项目核准和备案管理条例》（2016年国务院令第673号）</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第三条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《外商投资项目核准和备案管理办法》</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第五条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《汽车产业投资管理规定》</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《国务院关于发布政府核准的投资项目目录（2016年本）的通知》（国发〔2016〕72号）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《国家</w:t>
            </w:r>
            <w:r>
              <w:rPr>
                <w:rFonts w:hint="eastAsia" w:ascii="Times New Roman" w:hAnsi="Times New Roman" w:cs="Times New Roman"/>
                <w:bCs/>
                <w:color w:val="auto"/>
                <w:spacing w:val="0"/>
                <w:kern w:val="0"/>
                <w:sz w:val="24"/>
                <w:highlight w:val="none"/>
                <w:lang w:val="en-US" w:eastAsia="zh-CN"/>
              </w:rPr>
              <w:t>发展改革委</w:t>
            </w:r>
            <w:r>
              <w:rPr>
                <w:rFonts w:hint="default" w:ascii="Times New Roman" w:hAnsi="Times New Roman" w:cs="Times New Roman"/>
                <w:bCs/>
                <w:color w:val="auto"/>
                <w:spacing w:val="0"/>
                <w:kern w:val="0"/>
                <w:sz w:val="24"/>
                <w:highlight w:val="none"/>
              </w:rPr>
              <w:t>关于做好贯彻落实〈政府核准的投资项目目录（2016年本）〉有关外资工作的通知》（发改外资规〔2017〕111号）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《自治区发展改革委关于汽车产业投资项目实行备案管理的通知》（宁发改产业〔2019〕125号）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《宁夏回族自治区人民政府关于发布宁夏回族自治区政府核准的投资项目目录（2017年本</w:t>
            </w:r>
            <w:r>
              <w:rPr>
                <w:rFonts w:hint="default"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的通知》（宁政</w:t>
            </w:r>
            <w:r>
              <w:rPr>
                <w:rFonts w:hint="eastAsia" w:ascii="Times New Roman" w:hAnsi="Times New Roman" w:cs="Times New Roman"/>
                <w:bCs/>
                <w:color w:val="auto"/>
                <w:spacing w:val="0"/>
                <w:kern w:val="0"/>
                <w:sz w:val="24"/>
                <w:highlight w:val="none"/>
                <w:lang w:eastAsia="zh-CN"/>
              </w:rPr>
              <w:t>发</w:t>
            </w:r>
            <w:r>
              <w:rPr>
                <w:rFonts w:hint="default" w:ascii="Times New Roman" w:hAnsi="Times New Roman" w:cs="Times New Roman"/>
                <w:bCs/>
                <w:color w:val="auto"/>
                <w:spacing w:val="0"/>
                <w:kern w:val="0"/>
                <w:sz w:val="24"/>
                <w:highlight w:val="none"/>
              </w:rPr>
              <w:t>〔2017〕32号）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《宁夏回族自治区企业投资项目核准和备案管理办法》（宁政办发〔2017〕153号）</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第三条、第七条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纯电动汽车整车投资项目备案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纯电动汽车整车投资项目备案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自治区发展改革委</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1</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企业投资项目备案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除国家明确规定由省级备案以外的企业投资项目备案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除国家明确规定由省级备案以外的企业投资项目备案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县级发展改革部门</w:t>
            </w:r>
            <w:r>
              <w:rPr>
                <w:rFonts w:hint="eastAsia" w:ascii="Times New Roman" w:hAnsi="Times New Roman" w:cs="Times New Roman"/>
                <w:bCs/>
                <w:color w:val="auto"/>
                <w:kern w:val="0"/>
                <w:sz w:val="24"/>
                <w:highlight w:val="none"/>
                <w:lang w:val="en-US" w:eastAsia="zh-CN"/>
              </w:rPr>
              <w:t>或者</w:t>
            </w:r>
            <w:r>
              <w:rPr>
                <w:rFonts w:hint="default" w:ascii="Times New Roman" w:hAnsi="Times New Roman" w:cs="Times New Roman"/>
                <w:bCs/>
                <w:color w:val="auto"/>
                <w:kern w:val="0"/>
                <w:sz w:val="24"/>
                <w:highlight w:val="none"/>
              </w:rPr>
              <w:t>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外商投资项目（《外商投资准入特别管理措施（负面清单）》和《政府核准投资项目目录》之外）备案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外商投资项目（《外商投资准入特别管理措施（负面清单）》和《政府核准投资项目目录》之外）备案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设区的市级、县级发展改革部门</w:t>
            </w:r>
            <w:r>
              <w:rPr>
                <w:rFonts w:hint="eastAsia" w:ascii="Times New Roman" w:hAnsi="Times New Roman" w:cs="Times New Roman"/>
                <w:bCs/>
                <w:color w:val="auto"/>
                <w:kern w:val="0"/>
                <w:sz w:val="24"/>
                <w:highlight w:val="none"/>
                <w:lang w:val="en-US" w:eastAsia="zh-CN"/>
              </w:rPr>
              <w:t>或者</w:t>
            </w:r>
            <w:r>
              <w:rPr>
                <w:rFonts w:hint="default" w:ascii="Times New Roman" w:hAnsi="Times New Roman" w:cs="Times New Roman"/>
                <w:bCs/>
                <w:color w:val="auto"/>
                <w:kern w:val="0"/>
                <w:sz w:val="24"/>
                <w:highlight w:val="none"/>
              </w:rPr>
              <w:t>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《企业投资项目核准和备案管理条例》</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第三条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eastAsia="宋体" w:cs="Times New Roman"/>
                <w:bCs/>
                <w:color w:val="auto"/>
                <w:spacing w:val="0"/>
                <w:kern w:val="0"/>
                <w:sz w:val="24"/>
                <w:highlight w:val="none"/>
              </w:rPr>
              <w:t>《外商投资项目核准和备案管理办法》</w:t>
            </w:r>
            <w:r>
              <w:rPr>
                <w:rFonts w:hint="eastAsia" w:ascii="Times New Roman" w:hAnsi="Times New Roman" w:eastAsia="宋体" w:cs="Times New Roman"/>
                <w:bCs/>
                <w:color w:val="auto"/>
                <w:spacing w:val="0"/>
                <w:kern w:val="0"/>
                <w:sz w:val="24"/>
                <w:highlight w:val="none"/>
                <w:lang w:val="en-US" w:eastAsia="zh-CN"/>
              </w:rPr>
              <w:t xml:space="preserve"> </w:t>
            </w:r>
            <w:r>
              <w:rPr>
                <w:rFonts w:hint="eastAsia" w:ascii="Times New Roman" w:hAnsi="Times New Roman" w:eastAsia="宋体" w:cs="Times New Roman"/>
                <w:bCs/>
                <w:color w:val="auto"/>
                <w:spacing w:val="0"/>
                <w:kern w:val="0"/>
                <w:sz w:val="24"/>
                <w:highlight w:val="none"/>
                <w:lang w:eastAsia="zh-CN"/>
              </w:rPr>
              <w:t>第三条、第十八条、第十九条、第二十条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《鼓励外商投资产业目录（2019年版）》</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《国务院关于发布政府核准的投资项目目录（2016年本）的通知》（国发〔2016〕72号）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《国家</w:t>
            </w:r>
            <w:r>
              <w:rPr>
                <w:rFonts w:hint="eastAsia" w:ascii="Times New Roman" w:hAnsi="Times New Roman" w:eastAsia="宋体" w:cs="Times New Roman"/>
                <w:bCs/>
                <w:color w:val="auto"/>
                <w:spacing w:val="0"/>
                <w:kern w:val="0"/>
                <w:sz w:val="24"/>
                <w:highlight w:val="none"/>
                <w:lang w:val="en-US" w:eastAsia="zh-CN"/>
              </w:rPr>
              <w:t>发展改革委</w:t>
            </w:r>
            <w:r>
              <w:rPr>
                <w:rFonts w:hint="default" w:ascii="Times New Roman" w:hAnsi="Times New Roman" w:eastAsia="宋体" w:cs="Times New Roman"/>
                <w:bCs/>
                <w:color w:val="auto"/>
                <w:spacing w:val="0"/>
                <w:kern w:val="0"/>
                <w:sz w:val="24"/>
                <w:highlight w:val="none"/>
              </w:rPr>
              <w:t>关于做好贯彻落实〈政府核准的投资项目目录（2016年本）〉有关外资工作的通知》（发改外资规〔2017〕111号）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《国家发展改革委关于应对疫情进一步深化改革做好外资项目有关工作的通知》（发改外资〔2020〕343号）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eastAsia="宋体"/>
                <w:color w:val="auto"/>
                <w:spacing w:val="0"/>
                <w:highlight w:val="none"/>
                <w:lang w:eastAsia="zh-CN"/>
              </w:rPr>
            </w:pPr>
            <w:r>
              <w:rPr>
                <w:rFonts w:hint="default" w:ascii="Times New Roman" w:hAnsi="Times New Roman" w:cs="Times New Roman"/>
                <w:bCs/>
                <w:color w:val="auto"/>
                <w:spacing w:val="0"/>
                <w:kern w:val="0"/>
                <w:sz w:val="24"/>
                <w:highlight w:val="none"/>
              </w:rPr>
              <w:t>《自治区发展改革委关于进一步深化改革做好外资项目有关工作的通知》（宁发改开放外资〔2021〕255号</w:t>
            </w:r>
            <w:r>
              <w:rPr>
                <w:rFonts w:hint="eastAsia" w:ascii="Times New Roman" w:hAnsi="Times New Roman" w:cs="Times New Roman"/>
                <w:bCs/>
                <w:color w:val="auto"/>
                <w:spacing w:val="0"/>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2</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煤矿建设项目联合试运转备案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煤矿建设项目联合试运转备案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煤矿建设项目联合试运转备案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自治区发展改革委，设区的市级发展改革部门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《企业投资项目核准和备案管理办法》</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第四条、第六条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color w:val="auto"/>
                <w:spacing w:val="0"/>
                <w:sz w:val="24"/>
                <w:highlight w:val="none"/>
              </w:rPr>
            </w:pPr>
            <w:r>
              <w:rPr>
                <w:rFonts w:hint="default" w:ascii="Times New Roman" w:hAnsi="Times New Roman" w:cs="Times New Roman"/>
                <w:bCs/>
                <w:color w:val="auto"/>
                <w:spacing w:val="0"/>
                <w:kern w:val="0"/>
                <w:sz w:val="24"/>
                <w:highlight w:val="none"/>
              </w:rPr>
              <w:t>《自治区发展改革委关于做好煤矿建设项目管理工作的通知》（宁发改能源（管理）〔2019〕171号）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val="en-US" w:eastAsia="zh-CN"/>
              </w:rPr>
              <w:t>3</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创业投资企业备案和年检</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创业投资企业备案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创业投资企业备案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《创业投资企业管理暂行办法》</w:t>
            </w:r>
            <w:r>
              <w:rPr>
                <w:rFonts w:hint="eastAsia" w:ascii="Times New Roman" w:hAnsi="Times New Roman" w:cs="Times New Roman"/>
                <w:bCs/>
                <w:color w:val="auto"/>
                <w:spacing w:val="0"/>
                <w:kern w:val="0"/>
                <w:sz w:val="24"/>
                <w:highlight w:val="none"/>
                <w:lang w:val="en-US" w:eastAsia="zh-CN"/>
              </w:rPr>
              <w:t xml:space="preserve"> 第四条、第二十八条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val="en-US" w:eastAsia="zh-CN"/>
              </w:rPr>
              <w:t>4</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公办成人教育</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含自考、电大、函授</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收费备案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公办成人教育</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含自考、电大、函授</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收费备案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公办成人教育</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含自考、电大、函授</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收费备案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《自治区物价局关于印发〈收费标准备案制度〉（试行）的通知》（宁价费发〔2007〕9号）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val="en-US" w:eastAsia="zh-CN"/>
              </w:rPr>
              <w:t>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来华留学生收费标准备案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来华留学生收费标准备案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来华留学生收费标准备案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《国家教育委员会、国家发展计划委员会关于调整自费来华留学生收费标准的通知》（外教来〔1998〕7号）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val="en-US" w:eastAsia="zh-CN"/>
              </w:rPr>
              <w:t>6</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研究生学费标准备案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研究生学费标准备案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研究生学费标准备案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《国家发展改革委、财政部、教育部关于加强研究生教育学费标准管理及有关问题的通知》（发改价格〔2013〕887号）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《自治区物价局、财政厅、教育厅关于我区研究生学费标准及有关问题的通知》（宁价费发〔2014〕17号）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val="en-US" w:eastAsia="zh-CN"/>
              </w:rPr>
              <w:t>7</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重点用能单位能源管理岗位、能源管理负责人、能源管理机构备案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重点用能单位能源管理岗位、能源管理负责人、能源管理机构备案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重点用能单位能源管理岗位、能源管理负责人、能源管理机构备案</w:t>
            </w:r>
          </w:p>
        </w:tc>
        <w:tc>
          <w:tcPr>
            <w:tcW w:w="1038" w:type="dxa"/>
            <w:noWrap w:val="0"/>
            <w:vAlign w:val="center"/>
          </w:tcPr>
          <w:p>
            <w:pPr>
              <w:pStyle w:val="4"/>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r>
              <w:rPr>
                <w:rFonts w:hint="default" w:ascii="Times New Roman" w:hAnsi="Times New Roman" w:eastAsia="宋体" w:cs="Times New Roman"/>
                <w:bCs/>
                <w:color w:val="auto"/>
                <w:kern w:val="0"/>
                <w:sz w:val="24"/>
                <w:szCs w:val="24"/>
                <w:highlight w:val="none"/>
                <w:lang w:val="en-US" w:eastAsia="zh-CN" w:bidi="ar-SA"/>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设区的市级（含宁东管委会）能源主管部门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《中华人民共和国节约能源法》（2018年修正）</w:t>
            </w:r>
            <w:r>
              <w:rPr>
                <w:rFonts w:hint="eastAsia" w:ascii="Times New Roman" w:hAnsi="Times New Roman" w:cs="Times New Roman"/>
                <w:bCs/>
                <w:color w:val="auto"/>
                <w:spacing w:val="0"/>
                <w:kern w:val="0"/>
                <w:sz w:val="24"/>
                <w:highlight w:val="none"/>
                <w:lang w:val="en-US" w:eastAsia="zh-CN"/>
              </w:rPr>
              <w:t xml:space="preserve"> 第五十五条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《重点用能单位节能管理办法》（2018年修订）</w:t>
            </w:r>
            <w:r>
              <w:rPr>
                <w:rFonts w:hint="eastAsia" w:ascii="Times New Roman" w:hAnsi="Times New Roman" w:cs="Times New Roman"/>
                <w:bCs/>
                <w:color w:val="auto"/>
                <w:spacing w:val="0"/>
                <w:kern w:val="0"/>
                <w:sz w:val="24"/>
                <w:highlight w:val="none"/>
                <w:lang w:val="en-US" w:eastAsia="zh-CN"/>
              </w:rPr>
              <w:t xml:space="preserve"> 第十条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color w:val="auto"/>
                <w:spacing w:val="0"/>
                <w:highlight w:val="none"/>
                <w:lang w:val="en-US"/>
              </w:rPr>
            </w:pPr>
            <w:r>
              <w:rPr>
                <w:rFonts w:hint="default" w:ascii="Times New Roman" w:hAnsi="Times New Roman" w:cs="Times New Roman"/>
                <w:bCs/>
                <w:color w:val="auto"/>
                <w:spacing w:val="0"/>
                <w:kern w:val="0"/>
                <w:sz w:val="24"/>
                <w:highlight w:val="none"/>
              </w:rPr>
              <w:t>《宁夏回族自治区实施〈中华人民共和国节约能源法〉办法</w:t>
            </w:r>
            <w:r>
              <w:rPr>
                <w:rFonts w:hint="default" w:ascii="Times New Roman" w:hAnsi="Times New Roman" w:eastAsia="宋体" w:cs="Times New Roman"/>
                <w:bCs/>
                <w:color w:val="auto"/>
                <w:spacing w:val="0"/>
                <w:kern w:val="0"/>
                <w:sz w:val="24"/>
                <w:highlight w:val="none"/>
                <w:lang w:val="en-US" w:eastAsia="zh-CN"/>
              </w:rPr>
              <w:t>》</w:t>
            </w:r>
            <w:r>
              <w:rPr>
                <w:rFonts w:hint="eastAsia" w:ascii="Times New Roman" w:hAnsi="Times New Roman" w:eastAsia="宋体" w:cs="Times New Roman"/>
                <w:bCs/>
                <w:color w:val="auto"/>
                <w:spacing w:val="0"/>
                <w:kern w:val="0"/>
                <w:sz w:val="24"/>
                <w:highlight w:val="none"/>
                <w:lang w:val="en-US" w:eastAsia="zh-CN"/>
              </w:rPr>
              <w:t xml:space="preserve"> 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val="en-US" w:eastAsia="zh-CN"/>
              </w:rPr>
              <w:t>8</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停止运行、封存、报废管道安全防护措施备案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停止运行、封存、报废管道安全防护措施备案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停止运行、封存、报废管道安全防护措施备案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县级主管管道保护工作的部门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《中华人民共和国石油天然气管道保护法》</w:t>
            </w:r>
            <w:r>
              <w:rPr>
                <w:rFonts w:hint="eastAsia" w:ascii="Times New Roman" w:hAnsi="Times New Roman" w:cs="Times New Roman"/>
                <w:bCs/>
                <w:color w:val="auto"/>
                <w:spacing w:val="0"/>
                <w:kern w:val="0"/>
                <w:sz w:val="24"/>
                <w:highlight w:val="none"/>
                <w:lang w:val="en-US" w:eastAsia="zh-CN"/>
              </w:rPr>
              <w:t xml:space="preserve"> 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lang w:val="en-US" w:eastAsia="zh-CN"/>
              </w:rPr>
              <w:t>9</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管道事故应急预案备案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管道事故应急预案备案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管道事故应急预案备案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县级主管管道保护工作的部门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《中华人民共和国石油天然气管道保护法》</w:t>
            </w:r>
            <w:r>
              <w:rPr>
                <w:rFonts w:hint="eastAsia" w:ascii="Times New Roman" w:hAnsi="Times New Roman" w:cs="Times New Roman"/>
                <w:bCs/>
                <w:color w:val="auto"/>
                <w:spacing w:val="0"/>
                <w:kern w:val="0"/>
                <w:sz w:val="24"/>
                <w:highlight w:val="none"/>
                <w:lang w:val="en-US" w:eastAsia="zh-CN"/>
              </w:rPr>
              <w:t xml:space="preserve"> 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1</w:t>
            </w:r>
            <w:r>
              <w:rPr>
                <w:rFonts w:hint="default" w:ascii="Times New Roman" w:hAnsi="Times New Roman" w:cs="Times New Roman"/>
                <w:bCs/>
                <w:color w:val="auto"/>
                <w:kern w:val="0"/>
                <w:sz w:val="24"/>
                <w:highlight w:val="none"/>
                <w:lang w:val="en-US" w:eastAsia="zh-CN"/>
              </w:rPr>
              <w:t>0</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自治区发展改革委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石油天然气输送管道竣工测量图备案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石油天然气输送管道竣工测量图备案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石油天然气输送管道竣工测量图备案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县级主管管道保护工作的部门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《中华人民共和国石油天然气管道保护法》</w:t>
            </w:r>
            <w:r>
              <w:rPr>
                <w:rFonts w:hint="eastAsia" w:ascii="Times New Roman" w:hAnsi="Times New Roman" w:cs="Times New Roman"/>
                <w:bCs/>
                <w:color w:val="auto"/>
                <w:spacing w:val="0"/>
                <w:kern w:val="0"/>
                <w:sz w:val="24"/>
                <w:highlight w:val="none"/>
                <w:lang w:val="en-US" w:eastAsia="zh-CN"/>
              </w:rPr>
              <w:t xml:space="preserve"> 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1</w:t>
            </w:r>
            <w:r>
              <w:rPr>
                <w:rFonts w:hint="default" w:ascii="Times New Roman" w:hAnsi="Times New Roman" w:cs="Times New Roman"/>
                <w:bCs/>
                <w:color w:val="auto"/>
                <w:kern w:val="0"/>
                <w:sz w:val="24"/>
                <w:highlight w:val="none"/>
                <w:lang w:val="en-US" w:eastAsia="zh-CN"/>
              </w:rPr>
              <w:t>1</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教育移动互联网应用程序备案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教育移动应用</w:t>
            </w:r>
            <w:r>
              <w:rPr>
                <w:rFonts w:hint="default" w:ascii="Times New Roman" w:hAnsi="Times New Roman" w:cs="Times New Roman"/>
                <w:bCs/>
                <w:color w:val="auto"/>
                <w:kern w:val="0"/>
                <w:sz w:val="24"/>
                <w:highlight w:val="none"/>
                <w:lang w:val="en-US" w:eastAsia="zh-CN"/>
              </w:rPr>
              <w:t>提供者</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教育移动应用</w:t>
            </w:r>
            <w:r>
              <w:rPr>
                <w:rFonts w:hint="default" w:ascii="Times New Roman" w:hAnsi="Times New Roman" w:cs="Times New Roman"/>
                <w:bCs/>
                <w:color w:val="auto"/>
                <w:kern w:val="0"/>
                <w:sz w:val="24"/>
                <w:highlight w:val="none"/>
                <w:lang w:val="en-US" w:eastAsia="zh-CN"/>
              </w:rPr>
              <w:t>提供者</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教育厅</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lang w:eastAsia="zh-CN"/>
              </w:rPr>
              <w:t>《互联网信息服务管理办法》</w:t>
            </w:r>
            <w:r>
              <w:rPr>
                <w:rFonts w:hint="eastAsia" w:ascii="Times New Roman" w:hAnsi="Times New Roman" w:cs="Times New Roman"/>
                <w:bCs/>
                <w:color w:val="auto"/>
                <w:spacing w:val="0"/>
                <w:kern w:val="0"/>
                <w:sz w:val="24"/>
                <w:highlight w:val="none"/>
                <w:lang w:val="en-US" w:eastAsia="zh-CN"/>
              </w:rPr>
              <w:t xml:space="preserve"> 第五条</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340" w:lineRule="exact"/>
              <w:ind w:left="0" w:right="0" w:firstLine="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eastAsia" w:cs="Times New Roman"/>
                <w:bCs/>
                <w:color w:val="auto"/>
                <w:spacing w:val="0"/>
                <w:kern w:val="0"/>
                <w:sz w:val="24"/>
                <w:highlight w:val="none"/>
                <w:lang w:val="en-US" w:eastAsia="zh-CN"/>
              </w:rPr>
              <w:t xml:space="preserve">    </w:t>
            </w:r>
            <w:r>
              <w:rPr>
                <w:rFonts w:hint="default" w:ascii="Times New Roman" w:hAnsi="Times New Roman" w:cs="Times New Roman"/>
                <w:bCs/>
                <w:color w:val="auto"/>
                <w:spacing w:val="0"/>
                <w:kern w:val="0"/>
                <w:sz w:val="24"/>
                <w:highlight w:val="none"/>
              </w:rPr>
              <w:t>《教育部办公厅关于印发</w:t>
            </w:r>
            <w:r>
              <w:rPr>
                <w:spacing w:val="0"/>
              </w:rPr>
              <w:t>〈</w:t>
            </w:r>
            <w:r>
              <w:rPr>
                <w:rFonts w:hint="default" w:ascii="Times New Roman" w:hAnsi="Times New Roman" w:cs="Times New Roman"/>
                <w:bCs/>
                <w:color w:val="auto"/>
                <w:spacing w:val="0"/>
                <w:kern w:val="0"/>
                <w:sz w:val="24"/>
                <w:highlight w:val="none"/>
              </w:rPr>
              <w:t>教育移动互联网应用程序备案管理办法</w:t>
            </w:r>
            <w:r>
              <w:rPr>
                <w:spacing w:val="0"/>
              </w:rPr>
              <w:t>〉</w:t>
            </w:r>
            <w:r>
              <w:rPr>
                <w:rFonts w:hint="default" w:ascii="Times New Roman" w:hAnsi="Times New Roman" w:cs="Times New Roman"/>
                <w:bCs/>
                <w:color w:val="auto"/>
                <w:spacing w:val="0"/>
                <w:kern w:val="0"/>
                <w:sz w:val="24"/>
                <w:highlight w:val="none"/>
              </w:rPr>
              <w:t>的通知》（教技厅〔2019〕3号）</w:t>
            </w:r>
            <w:r>
              <w:rPr>
                <w:rFonts w:hint="eastAsia" w:ascii="Times New Roman" w:hAnsi="Times New Roman" w:cs="Times New Roman"/>
                <w:bCs/>
                <w:color w:val="auto"/>
                <w:spacing w:val="0"/>
                <w:kern w:val="0"/>
                <w:sz w:val="24"/>
                <w:highlight w:val="none"/>
                <w:lang w:val="en-US" w:eastAsia="zh-CN"/>
              </w:rPr>
              <w:t xml:space="preserve"> 第三条、第六条、第七条、第八条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教育移动应用</w:t>
            </w:r>
            <w:r>
              <w:rPr>
                <w:rFonts w:hint="default" w:ascii="Times New Roman" w:hAnsi="Times New Roman" w:cs="Times New Roman"/>
                <w:bCs/>
                <w:color w:val="auto"/>
                <w:kern w:val="0"/>
                <w:sz w:val="24"/>
                <w:highlight w:val="none"/>
                <w:lang w:eastAsia="zh-CN"/>
              </w:rPr>
              <w:t>使用者</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教育移动应用</w:t>
            </w:r>
            <w:r>
              <w:rPr>
                <w:rFonts w:hint="default" w:ascii="Times New Roman" w:hAnsi="Times New Roman" w:cs="Times New Roman"/>
                <w:bCs/>
                <w:color w:val="auto"/>
                <w:kern w:val="0"/>
                <w:sz w:val="24"/>
                <w:highlight w:val="none"/>
                <w:lang w:eastAsia="zh-CN"/>
              </w:rPr>
              <w:t>使用者</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教育厅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lang w:val="en-US" w:eastAsia="zh-CN"/>
              </w:rPr>
              <w:t>12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普通高校学生转学备案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普通高校学生转学备案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普通高校学生转学备案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教育厅</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《普通高等学校学生管理规定》</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1</w:t>
            </w:r>
            <w:r>
              <w:rPr>
                <w:rFonts w:hint="default" w:ascii="Times New Roman" w:hAnsi="Times New Roman" w:cs="Times New Roman"/>
                <w:bCs/>
                <w:color w:val="auto"/>
                <w:kern w:val="0"/>
                <w:sz w:val="24"/>
                <w:highlight w:val="none"/>
                <w:lang w:val="en-US" w:eastAsia="zh-CN"/>
              </w:rPr>
              <w:t>3</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民办学校招生简章和广告备案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民办学校招生简章和广告备案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民办学校招生简章和广告备案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自治区级</w:t>
            </w:r>
            <w:r>
              <w:rPr>
                <w:rFonts w:hint="default" w:ascii="Times New Roman" w:hAnsi="Times New Roman" w:cs="Times New Roman"/>
                <w:bCs/>
                <w:color w:val="auto"/>
                <w:kern w:val="0"/>
                <w:sz w:val="24"/>
                <w:highlight w:val="none"/>
                <w:lang w:eastAsia="zh-CN"/>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自治区教育厅</w:t>
            </w:r>
            <w:r>
              <w:rPr>
                <w:rFonts w:hint="default" w:ascii="Times New Roman" w:hAnsi="Times New Roman" w:cs="Times New Roman"/>
                <w:bCs/>
                <w:color w:val="auto"/>
                <w:kern w:val="0"/>
                <w:sz w:val="24"/>
                <w:highlight w:val="none"/>
                <w:lang w:eastAsia="zh-CN"/>
              </w:rPr>
              <w:t>，设区的市级、县级</w:t>
            </w:r>
            <w:r>
              <w:rPr>
                <w:rFonts w:hint="default" w:ascii="Times New Roman" w:hAnsi="Times New Roman" w:cs="Times New Roman"/>
                <w:bCs/>
                <w:color w:val="auto"/>
                <w:kern w:val="0"/>
                <w:sz w:val="24"/>
                <w:highlight w:val="none"/>
              </w:rPr>
              <w:t>教育部门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《中华人民共和国民办教育促进法》</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第四十二条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《民办高等学校办学管理若干规定》</w:t>
            </w:r>
            <w:r>
              <w:rPr>
                <w:rFonts w:hint="eastAsia" w:ascii="Times New Roman" w:hAnsi="Times New Roman" w:cs="Times New Roman"/>
                <w:bCs/>
                <w:color w:val="auto"/>
                <w:spacing w:val="0"/>
                <w:kern w:val="0"/>
                <w:sz w:val="24"/>
                <w:highlight w:val="none"/>
                <w:lang w:val="en-US" w:eastAsia="zh-CN"/>
              </w:rPr>
              <w:t xml:space="preserve"> 第十二条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《独立学院设置与管理办法》</w:t>
            </w:r>
            <w:r>
              <w:rPr>
                <w:rFonts w:hint="eastAsia" w:ascii="Times New Roman" w:hAnsi="Times New Roman" w:cs="Times New Roman"/>
                <w:bCs/>
                <w:color w:val="auto"/>
                <w:spacing w:val="0"/>
                <w:kern w:val="0"/>
                <w:sz w:val="24"/>
                <w:highlight w:val="none"/>
                <w:lang w:val="en-US" w:eastAsia="zh-CN"/>
              </w:rPr>
              <w:t xml:space="preserve"> 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lang w:val="en-US" w:eastAsia="zh-CN"/>
              </w:rPr>
              <w:t>14</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民办学校理事长、理事或者董事长、董事名单备案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民办学校理事长、理事或者董事长、董事名单备案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民办学校理事长、理事或者董事长、董事名单备案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设区的市级、县级教育部门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《中华人民共和国民办教育促进法》</w:t>
            </w:r>
            <w:r>
              <w:rPr>
                <w:rFonts w:hint="eastAsia" w:ascii="Times New Roman" w:hAnsi="Times New Roman" w:cs="Times New Roman"/>
                <w:bCs/>
                <w:color w:val="auto"/>
                <w:spacing w:val="0"/>
                <w:kern w:val="0"/>
                <w:sz w:val="24"/>
                <w:highlight w:val="none"/>
                <w:lang w:val="en-US" w:eastAsia="zh-CN"/>
              </w:rPr>
              <w:t xml:space="preserve"> 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rPr>
              <w:t>1</w:t>
            </w:r>
            <w:r>
              <w:rPr>
                <w:rFonts w:hint="default" w:ascii="Times New Roman" w:hAnsi="Times New Roman" w:cs="Times New Roman"/>
                <w:bCs/>
                <w:color w:val="auto"/>
                <w:kern w:val="0"/>
                <w:sz w:val="24"/>
                <w:highlight w:val="none"/>
                <w:lang w:val="en-US" w:eastAsia="zh-CN"/>
              </w:rPr>
              <w:t>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民办学校修改章程备案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民办学校修改章程备案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民办学校修改章程备案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自治区教育厅</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设区的市级、县级教育部门</w:t>
            </w:r>
            <w:r>
              <w:rPr>
                <w:rFonts w:hint="eastAsia" w:ascii="Times New Roman" w:hAnsi="Times New Roman" w:cs="Times New Roman"/>
                <w:bCs/>
                <w:color w:val="auto"/>
                <w:kern w:val="0"/>
                <w:sz w:val="24"/>
                <w:highlight w:val="none"/>
                <w:lang w:val="en-US" w:eastAsia="zh-CN"/>
              </w:rPr>
              <w:t>或者</w:t>
            </w:r>
            <w:r>
              <w:rPr>
                <w:rFonts w:hint="default" w:ascii="Times New Roman" w:hAnsi="Times New Roman" w:cs="Times New Roman"/>
                <w:bCs/>
                <w:color w:val="auto"/>
                <w:kern w:val="0"/>
                <w:sz w:val="24"/>
                <w:highlight w:val="none"/>
                <w:lang w:eastAsia="zh-CN"/>
              </w:rPr>
              <w:t>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《中华人民共和国民办教育促进法》</w:t>
            </w:r>
            <w:r>
              <w:rPr>
                <w:rFonts w:hint="eastAsia" w:ascii="Times New Roman" w:hAnsi="Times New Roman" w:cs="Times New Roman"/>
                <w:bCs/>
                <w:color w:val="auto"/>
                <w:spacing w:val="0"/>
                <w:kern w:val="0"/>
                <w:sz w:val="24"/>
                <w:highlight w:val="none"/>
                <w:lang w:val="en-US" w:eastAsia="zh-CN"/>
              </w:rPr>
              <w:t xml:space="preserve"> 第八条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bCs/>
                <w:color w:val="auto"/>
                <w:spacing w:val="0"/>
                <w:kern w:val="0"/>
                <w:sz w:val="24"/>
                <w:highlight w:val="none"/>
              </w:rPr>
              <w:t>《民办教育促进法实施条例》</w:t>
            </w:r>
            <w:r>
              <w:rPr>
                <w:rFonts w:hint="eastAsia" w:ascii="Times New Roman" w:hAnsi="Times New Roman" w:cs="Times New Roman"/>
                <w:bCs/>
                <w:color w:val="auto"/>
                <w:spacing w:val="0"/>
                <w:kern w:val="0"/>
                <w:sz w:val="24"/>
                <w:highlight w:val="none"/>
                <w:lang w:val="en-US" w:eastAsia="zh-CN"/>
              </w:rPr>
              <w:t xml:space="preserve">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1</w:t>
            </w:r>
            <w:r>
              <w:rPr>
                <w:rFonts w:hint="default" w:ascii="Times New Roman" w:hAnsi="Times New Roman" w:cs="Times New Roman"/>
                <w:bCs/>
                <w:color w:val="auto"/>
                <w:kern w:val="0"/>
                <w:sz w:val="24"/>
                <w:highlight w:val="none"/>
                <w:lang w:val="en-US" w:eastAsia="zh-CN"/>
              </w:rPr>
              <w:t>6</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中职学生跨省转学或非正常死亡备案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中职学生非正常死亡备案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中职学生非正常死亡备案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自治区教育厅</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设区的市级、县级教育部门</w:t>
            </w:r>
          </w:p>
        </w:tc>
        <w:tc>
          <w:tcPr>
            <w:tcW w:w="4987" w:type="dxa"/>
            <w:vMerge w:val="restart"/>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default" w:ascii="Times New Roman" w:hAnsi="Times New Roman" w:eastAsia="宋体" w:cs="Times New Roman"/>
                <w:bCs/>
                <w:color w:val="auto"/>
                <w:spacing w:val="0"/>
                <w:kern w:val="0"/>
                <w:sz w:val="24"/>
                <w:highlight w:val="none"/>
                <w:lang w:val="en-US" w:eastAsia="zh-CN"/>
              </w:rPr>
            </w:pPr>
            <w:r>
              <w:rPr>
                <w:rFonts w:hint="eastAsia" w:cs="Times New Roman"/>
                <w:bCs/>
                <w:color w:val="auto"/>
                <w:spacing w:val="0"/>
                <w:kern w:val="0"/>
                <w:sz w:val="24"/>
                <w:highlight w:val="none"/>
                <w:lang w:val="en-US" w:eastAsia="zh-CN"/>
              </w:rPr>
              <w:t xml:space="preserve">    </w:t>
            </w:r>
            <w:r>
              <w:rPr>
                <w:rFonts w:hint="default" w:ascii="Times New Roman" w:hAnsi="Times New Roman" w:cs="Times New Roman"/>
                <w:bCs/>
                <w:color w:val="auto"/>
                <w:spacing w:val="0"/>
                <w:kern w:val="0"/>
                <w:sz w:val="24"/>
                <w:highlight w:val="none"/>
              </w:rPr>
              <w:t>《教育部关于印发</w:t>
            </w:r>
            <w:r>
              <w:rPr>
                <w:spacing w:val="0"/>
              </w:rPr>
              <w:t>〈</w:t>
            </w:r>
            <w:r>
              <w:rPr>
                <w:rFonts w:hint="default" w:ascii="Times New Roman" w:hAnsi="Times New Roman" w:cs="Times New Roman"/>
                <w:bCs/>
                <w:color w:val="auto"/>
                <w:spacing w:val="0"/>
                <w:kern w:val="0"/>
                <w:sz w:val="24"/>
                <w:highlight w:val="none"/>
              </w:rPr>
              <w:t>中等职业学校学生学籍管理办法</w:t>
            </w:r>
            <w:r>
              <w:rPr>
                <w:spacing w:val="0"/>
              </w:rPr>
              <w:t>〉</w:t>
            </w:r>
            <w:r>
              <w:rPr>
                <w:rFonts w:hint="default" w:ascii="Times New Roman" w:hAnsi="Times New Roman" w:cs="Times New Roman"/>
                <w:bCs/>
                <w:color w:val="auto"/>
                <w:spacing w:val="0"/>
                <w:kern w:val="0"/>
                <w:sz w:val="24"/>
                <w:highlight w:val="none"/>
              </w:rPr>
              <w:t>的通知》（教职成〔2010〕7号</w:t>
            </w:r>
            <w:r>
              <w:rPr>
                <w:rFonts w:hint="eastAsia" w:ascii="Times New Roman" w:hAnsi="Times New Roman" w:cs="Times New Roman"/>
                <w:bCs/>
                <w:color w:val="auto"/>
                <w:spacing w:val="0"/>
                <w:kern w:val="0"/>
                <w:sz w:val="24"/>
                <w:highlight w:val="none"/>
                <w:lang w:eastAsia="zh-CN"/>
              </w:rPr>
              <w:t>）</w:t>
            </w:r>
            <w:r>
              <w:rPr>
                <w:rFonts w:hint="eastAsia" w:ascii="Times New Roman" w:hAnsi="Times New Roman" w:cs="Times New Roman"/>
                <w:bCs/>
                <w:color w:val="auto"/>
                <w:spacing w:val="0"/>
                <w:kern w:val="0"/>
                <w:sz w:val="24"/>
                <w:highlight w:val="none"/>
                <w:lang w:val="en-US" w:eastAsia="zh-CN"/>
              </w:rPr>
              <w:t xml:space="preserve"> 第三条、第十五条、第十九条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中职学生跨省转学备案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中职学生跨省转学备案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自治区教育厅</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设区的市级、县级教育部门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17</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2"/>
                <w:sz w:val="24"/>
                <w:szCs w:val="24"/>
                <w:highlight w:val="none"/>
                <w:u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自治区教育厅</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农村幼儿园举办、停办备案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cs="Times New Roman"/>
                <w:color w:val="auto"/>
                <w:sz w:val="24"/>
                <w:szCs w:val="24"/>
                <w:highlight w:val="none"/>
              </w:rPr>
              <w:t>农村幼儿园举办、停办备案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cs="Times New Roman"/>
                <w:color w:val="auto"/>
                <w:sz w:val="24"/>
                <w:szCs w:val="24"/>
                <w:highlight w:val="none"/>
              </w:rPr>
              <w:t>农村幼儿园举办、停办备案</w:t>
            </w:r>
          </w:p>
        </w:tc>
        <w:tc>
          <w:tcPr>
            <w:tcW w:w="1038"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top"/>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县级</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top"/>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县级</w:t>
            </w:r>
          </w:p>
          <w:p>
            <w:pPr>
              <w:keepNext w:val="0"/>
              <w:keepLines w:val="0"/>
              <w:pageBreakBefore w:val="0"/>
              <w:widowControl/>
              <w:suppressLineNumbers w:val="0"/>
              <w:kinsoku/>
              <w:overflowPunct/>
              <w:topLinePunct w:val="0"/>
              <w:autoSpaceDE/>
              <w:autoSpaceDN/>
              <w:bidi w:val="0"/>
              <w:spacing w:line="340" w:lineRule="exact"/>
              <w:jc w:val="center"/>
              <w:textAlignment w:val="top"/>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教育部门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color w:val="auto"/>
                <w:spacing w:val="0"/>
                <w:kern w:val="0"/>
                <w:sz w:val="24"/>
                <w:szCs w:val="24"/>
                <w:highlight w:val="none"/>
                <w:lang w:val="en-US" w:eastAsia="zh-CN" w:bidi="ar"/>
              </w:rPr>
            </w:pPr>
            <w:r>
              <w:rPr>
                <w:rFonts w:hint="default" w:ascii="Times New Roman" w:hAnsi="Times New Roman" w:eastAsia="宋体" w:cs="Times New Roman"/>
                <w:bCs/>
                <w:color w:val="auto"/>
                <w:spacing w:val="0"/>
                <w:kern w:val="0"/>
                <w:sz w:val="24"/>
                <w:highlight w:val="none"/>
                <w:lang w:val="en-US" w:eastAsia="zh-CN"/>
              </w:rPr>
              <w:t>《幼儿园管理条例》</w:t>
            </w:r>
            <w:r>
              <w:rPr>
                <w:rFonts w:hint="eastAsia" w:ascii="Times New Roman" w:hAnsi="Times New Roman" w:eastAsia="宋体" w:cs="Times New Roman"/>
                <w:bCs/>
                <w:color w:val="auto"/>
                <w:spacing w:val="0"/>
                <w:kern w:val="0"/>
                <w:sz w:val="24"/>
                <w:highlight w:val="none"/>
                <w:lang w:val="en-US" w:eastAsia="zh-CN"/>
              </w:rPr>
              <w:t xml:space="preserve"> 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lang w:val="en-US" w:eastAsia="zh-CN"/>
              </w:rPr>
              <w:t>18</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自治区工业和信息化厅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工业技术改造项目备案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工业技术改造项目备案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工业技术改造项目备案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县级工业和信息化主管部门</w:t>
            </w:r>
            <w:r>
              <w:rPr>
                <w:rFonts w:hint="eastAsia" w:ascii="Times New Roman" w:hAnsi="Times New Roman" w:cs="Times New Roman"/>
                <w:color w:val="auto"/>
                <w:sz w:val="24"/>
                <w:highlight w:val="none"/>
                <w:lang w:eastAsia="zh-CN" w:bidi="ar"/>
              </w:rPr>
              <w:t>，</w:t>
            </w:r>
            <w:r>
              <w:rPr>
                <w:rFonts w:hint="default" w:ascii="Times New Roman" w:hAnsi="Times New Roman" w:cs="Times New Roman"/>
                <w:color w:val="auto"/>
                <w:sz w:val="24"/>
                <w:highlight w:val="none"/>
                <w:lang w:bidi="ar"/>
              </w:rPr>
              <w:t>经自治区或设区的市</w:t>
            </w:r>
            <w:r>
              <w:rPr>
                <w:rFonts w:hint="eastAsia" w:ascii="Times New Roman" w:hAnsi="Times New Roman" w:cs="Times New Roman"/>
                <w:color w:val="auto"/>
                <w:sz w:val="24"/>
                <w:highlight w:val="none"/>
                <w:lang w:val="en-US" w:eastAsia="zh-CN" w:bidi="ar"/>
              </w:rPr>
              <w:t>级</w:t>
            </w:r>
            <w:r>
              <w:rPr>
                <w:rFonts w:hint="default" w:ascii="Times New Roman" w:hAnsi="Times New Roman" w:cs="Times New Roman"/>
                <w:color w:val="auto"/>
                <w:sz w:val="24"/>
                <w:highlight w:val="none"/>
                <w:lang w:bidi="ar"/>
              </w:rPr>
              <w:t>人民政府授权的开发区管委会经济发展部门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bidi="ar"/>
              </w:rPr>
            </w:pPr>
            <w:r>
              <w:rPr>
                <w:rFonts w:hint="default" w:ascii="Times New Roman" w:hAnsi="Times New Roman" w:cs="Times New Roman"/>
                <w:color w:val="auto"/>
                <w:spacing w:val="0"/>
                <w:sz w:val="24"/>
                <w:highlight w:val="none"/>
                <w:lang w:bidi="ar"/>
              </w:rPr>
              <w:t>《企业投资项目核准和备案管理办法》</w:t>
            </w:r>
            <w:r>
              <w:rPr>
                <w:rFonts w:hint="eastAsia" w:ascii="Times New Roman" w:hAnsi="Times New Roman" w:cs="Times New Roman"/>
                <w:color w:val="auto"/>
                <w:spacing w:val="0"/>
                <w:sz w:val="24"/>
                <w:highlight w:val="none"/>
                <w:lang w:val="en-US" w:eastAsia="zh-CN" w:bidi="ar"/>
              </w:rPr>
              <w:t xml:space="preserve"> 第六条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color w:val="auto"/>
                <w:spacing w:val="0"/>
                <w:sz w:val="24"/>
                <w:highlight w:val="none"/>
                <w:lang w:bidi="ar"/>
              </w:rPr>
              <w:t>《宁夏回族自治区企业投资项目核准和备案管理办法》（宁政办发〔2017〕153号）</w:t>
            </w:r>
            <w:r>
              <w:rPr>
                <w:rFonts w:hint="eastAsia" w:ascii="Times New Roman" w:hAnsi="Times New Roman" w:cs="Times New Roman"/>
                <w:color w:val="auto"/>
                <w:spacing w:val="0"/>
                <w:sz w:val="24"/>
                <w:highlight w:val="none"/>
                <w:lang w:val="en-US" w:eastAsia="zh-CN" w:bidi="ar"/>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19</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自治区工业和信息化厅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民用爆炸物品现有生产线原址技术改造备案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民用爆炸物品现有生产线原址技术改造备案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民用爆炸物品现有生产线原址技术改造备案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自治区工业和信息化厅</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color w:val="auto"/>
                <w:spacing w:val="0"/>
                <w:sz w:val="24"/>
                <w:highlight w:val="none"/>
                <w:lang w:bidi="ar"/>
              </w:rPr>
              <w:t>《民用爆炸物品生产许可实施办法》</w:t>
            </w:r>
            <w:r>
              <w:rPr>
                <w:rFonts w:hint="eastAsia" w:ascii="Times New Roman" w:hAnsi="Times New Roman" w:cs="Times New Roman"/>
                <w:color w:val="auto"/>
                <w:spacing w:val="0"/>
                <w:sz w:val="24"/>
                <w:highlight w:val="none"/>
                <w:lang w:val="en-US" w:eastAsia="zh-CN" w:bidi="ar"/>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2</w:t>
            </w:r>
            <w:r>
              <w:rPr>
                <w:rFonts w:hint="default" w:ascii="Times New Roman" w:hAnsi="Times New Roman" w:cs="Times New Roman"/>
                <w:bCs/>
                <w:color w:val="auto"/>
                <w:kern w:val="0"/>
                <w:sz w:val="24"/>
                <w:highlight w:val="none"/>
                <w:lang w:val="en-US" w:eastAsia="zh-CN"/>
              </w:rPr>
              <w:t>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eastAsia" w:ascii="Times New Roman" w:hAnsi="Times New Roman" w:cs="Times New Roman"/>
                <w:bCs/>
                <w:color w:val="auto"/>
                <w:kern w:val="0"/>
                <w:sz w:val="24"/>
                <w:highlight w:val="none"/>
                <w:lang w:val="en-US" w:eastAsia="zh-CN"/>
              </w:rPr>
              <w:t>自治区</w:t>
            </w:r>
            <w:r>
              <w:rPr>
                <w:rFonts w:hint="default" w:ascii="Times New Roman" w:hAnsi="Times New Roman" w:cs="Times New Roman"/>
                <w:bCs/>
                <w:color w:val="auto"/>
                <w:kern w:val="0"/>
                <w:sz w:val="24"/>
                <w:highlight w:val="none"/>
              </w:rPr>
              <w:t>工业和信息化厅</w:t>
            </w:r>
            <w:r>
              <w:rPr>
                <w:rFonts w:hint="eastAsia" w:ascii="Times New Roman" w:hAnsi="Times New Roman" w:cs="Times New Roman"/>
                <w:bCs/>
                <w:color w:val="auto"/>
                <w:kern w:val="0"/>
                <w:sz w:val="24"/>
                <w:highlight w:val="none"/>
                <w:lang w:val="en-US" w:eastAsia="zh-CN"/>
              </w:rPr>
              <w:t>、</w:t>
            </w:r>
            <w:r>
              <w:rPr>
                <w:rFonts w:hint="default" w:ascii="Times New Roman" w:hAnsi="Times New Roman" w:cs="Times New Roman"/>
                <w:bCs/>
                <w:color w:val="auto"/>
                <w:kern w:val="0"/>
                <w:sz w:val="24"/>
                <w:highlight w:val="none"/>
              </w:rPr>
              <w:t>自治区</w:t>
            </w:r>
            <w:r>
              <w:rPr>
                <w:rFonts w:hint="eastAsia" w:ascii="Times New Roman" w:hAnsi="Times New Roman" w:cs="Times New Roman"/>
                <w:bCs/>
                <w:color w:val="auto"/>
                <w:kern w:val="0"/>
                <w:sz w:val="24"/>
                <w:highlight w:val="none"/>
                <w:lang w:val="en-US" w:eastAsia="zh-CN"/>
              </w:rPr>
              <w:t>应急管理厅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eastAsia" w:ascii="Times New Roman" w:hAnsi="Times New Roman" w:cs="Times New Roman"/>
                <w:color w:val="auto"/>
                <w:sz w:val="24"/>
                <w:highlight w:val="none"/>
                <w:lang w:eastAsia="zh-CN" w:bidi="ar"/>
              </w:rPr>
              <w:t>民用爆炸物品</w:t>
            </w:r>
            <w:r>
              <w:rPr>
                <w:rFonts w:hint="default" w:ascii="Times New Roman" w:hAnsi="Times New Roman" w:cs="Times New Roman"/>
                <w:color w:val="auto"/>
                <w:sz w:val="24"/>
                <w:highlight w:val="none"/>
                <w:lang w:bidi="ar"/>
              </w:rPr>
              <w:t>生产销售企业生产安全事故应急预案备案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eastAsia" w:ascii="Times New Roman" w:hAnsi="Times New Roman" w:cs="Times New Roman"/>
                <w:color w:val="auto"/>
                <w:sz w:val="24"/>
                <w:highlight w:val="none"/>
                <w:lang w:eastAsia="zh-CN" w:bidi="ar"/>
              </w:rPr>
              <w:t>民用爆炸物品</w:t>
            </w:r>
            <w:r>
              <w:rPr>
                <w:rFonts w:hint="default" w:ascii="Times New Roman" w:hAnsi="Times New Roman" w:cs="Times New Roman"/>
                <w:color w:val="auto"/>
                <w:sz w:val="24"/>
                <w:highlight w:val="none"/>
                <w:lang w:bidi="ar"/>
              </w:rPr>
              <w:t>生产销售企业生产安全事故应急预案备案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eastAsia" w:ascii="Times New Roman" w:hAnsi="Times New Roman" w:cs="Times New Roman"/>
                <w:color w:val="auto"/>
                <w:sz w:val="24"/>
                <w:highlight w:val="none"/>
                <w:lang w:eastAsia="zh-CN" w:bidi="ar"/>
              </w:rPr>
              <w:t>民用爆炸物品</w:t>
            </w:r>
            <w:r>
              <w:rPr>
                <w:rFonts w:hint="default" w:ascii="Times New Roman" w:hAnsi="Times New Roman" w:cs="Times New Roman"/>
                <w:color w:val="auto"/>
                <w:sz w:val="24"/>
                <w:highlight w:val="none"/>
                <w:lang w:bidi="ar"/>
              </w:rPr>
              <w:t>生产销售企业生产安全事故应急预案备案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自治区级、设区的市级、县级</w:t>
            </w:r>
          </w:p>
        </w:tc>
        <w:tc>
          <w:tcPr>
            <w:tcW w:w="162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
              </w:rPr>
              <w:t>自治区工业和信息化厅、应急管理厅，设区的市级、</w:t>
            </w:r>
            <w:r>
              <w:rPr>
                <w:rFonts w:hint="default" w:ascii="Times New Roman" w:hAnsi="Times New Roman" w:eastAsia="宋体" w:cs="Times New Roman"/>
                <w:color w:val="auto"/>
                <w:kern w:val="2"/>
                <w:sz w:val="24"/>
                <w:szCs w:val="24"/>
                <w:highlight w:val="none"/>
                <w:lang w:val="en-US" w:eastAsia="zh-CN" w:bidi="ar"/>
              </w:rPr>
              <w:t>县级人民政府应急管理部门和民爆行业主管部门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bidi="ar"/>
              </w:rPr>
            </w:pPr>
            <w:r>
              <w:rPr>
                <w:rFonts w:hint="default" w:ascii="Times New Roman" w:hAnsi="Times New Roman" w:cs="Times New Roman"/>
                <w:color w:val="auto"/>
                <w:spacing w:val="0"/>
                <w:sz w:val="24"/>
                <w:highlight w:val="none"/>
                <w:lang w:bidi="ar"/>
              </w:rPr>
              <w:t>《中华人民共和国安全生产法》</w:t>
            </w:r>
            <w:r>
              <w:rPr>
                <w:rFonts w:hint="eastAsia" w:ascii="Times New Roman" w:hAnsi="Times New Roman" w:cs="Times New Roman"/>
                <w:color w:val="auto"/>
                <w:spacing w:val="0"/>
                <w:sz w:val="24"/>
                <w:highlight w:val="none"/>
                <w:lang w:val="en-US" w:eastAsia="zh-CN" w:bidi="ar"/>
              </w:rPr>
              <w:t xml:space="preserve"> 第八十一条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color w:val="auto"/>
                <w:spacing w:val="0"/>
                <w:sz w:val="24"/>
                <w:highlight w:val="none"/>
                <w:lang w:bidi="ar"/>
              </w:rPr>
              <w:t>《生产安全事故应急预案管理办法》</w:t>
            </w:r>
            <w:r>
              <w:rPr>
                <w:rFonts w:hint="eastAsia" w:ascii="Times New Roman" w:hAnsi="Times New Roman" w:cs="Times New Roman"/>
                <w:color w:val="auto"/>
                <w:spacing w:val="0"/>
                <w:sz w:val="24"/>
                <w:highlight w:val="none"/>
                <w:lang w:val="en-US" w:eastAsia="zh-CN" w:bidi="ar"/>
              </w:rPr>
              <w:t xml:space="preserve"> 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60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lang w:val="en-US" w:eastAsia="zh-CN"/>
              </w:rPr>
              <w:t>21</w:t>
            </w:r>
          </w:p>
        </w:tc>
        <w:tc>
          <w:tcPr>
            <w:tcW w:w="105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自治区工业和信息化厅、公安厅</w:t>
            </w:r>
          </w:p>
        </w:tc>
        <w:tc>
          <w:tcPr>
            <w:tcW w:w="173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销售民用爆炸物品备案</w:t>
            </w: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销售民用爆炸物品备案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bidi="ar"/>
              </w:rPr>
              <w:t>销售民用爆炸物品备案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lang w:eastAsia="zh-CN" w:bidi="ar"/>
              </w:rPr>
              <w:t>自治区</w:t>
            </w:r>
            <w:r>
              <w:rPr>
                <w:rFonts w:hint="default" w:ascii="Times New Roman" w:hAnsi="Times New Roman" w:cs="Times New Roman"/>
                <w:color w:val="auto"/>
                <w:sz w:val="24"/>
                <w:highlight w:val="none"/>
                <w:lang w:bidi="ar"/>
              </w:rPr>
              <w:t>级</w:t>
            </w:r>
            <w:r>
              <w:rPr>
                <w:rFonts w:hint="eastAsia" w:ascii="Times New Roman" w:hAnsi="Times New Roman" w:cs="Times New Roman"/>
                <w:color w:val="auto"/>
                <w:sz w:val="24"/>
                <w:highlight w:val="none"/>
                <w:lang w:eastAsia="zh-CN" w:bidi="ar"/>
              </w:rPr>
              <w:t>、</w:t>
            </w:r>
            <w:r>
              <w:rPr>
                <w:rFonts w:hint="eastAsia" w:ascii="Times New Roman" w:hAnsi="Times New Roman" w:cs="Times New Roman"/>
                <w:color w:val="auto"/>
                <w:sz w:val="24"/>
                <w:highlight w:val="none"/>
                <w:lang w:val="en-US" w:eastAsia="zh-CN" w:bidi="ar"/>
              </w:rPr>
              <w:t>县级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自治区工业和信息化厅</w:t>
            </w:r>
            <w:r>
              <w:rPr>
                <w:rFonts w:hint="eastAsia"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县级公安机关</w:t>
            </w:r>
          </w:p>
        </w:tc>
        <w:tc>
          <w:tcPr>
            <w:tcW w:w="4987" w:type="dxa"/>
            <w:noWrap w:val="0"/>
            <w:vAlign w:val="center"/>
          </w:tcPr>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color w:val="auto"/>
                <w:spacing w:val="0"/>
                <w:sz w:val="24"/>
                <w:highlight w:val="none"/>
                <w:lang w:bidi="ar"/>
              </w:rPr>
              <w:t>《民用爆炸物品销售许可实施办法》</w:t>
            </w:r>
            <w:r>
              <w:rPr>
                <w:rFonts w:hint="eastAsia" w:ascii="Times New Roman" w:hAnsi="Times New Roman" w:eastAsia="宋体" w:cs="Times New Roman"/>
                <w:color w:val="auto"/>
                <w:spacing w:val="0"/>
                <w:sz w:val="24"/>
                <w:highlight w:val="none"/>
                <w:lang w:val="en-US" w:eastAsia="zh-CN" w:bidi="ar"/>
              </w:rPr>
              <w:t xml:space="preserve"> 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60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22</w:t>
            </w:r>
          </w:p>
        </w:tc>
        <w:tc>
          <w:tcPr>
            <w:tcW w:w="1057" w:type="dxa"/>
            <w:noWrap w:val="0"/>
            <w:vAlign w:val="center"/>
          </w:tcPr>
          <w:p>
            <w:pPr>
              <w:pStyle w:val="8"/>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color w:val="auto"/>
                <w:kern w:val="2"/>
                <w:sz w:val="24"/>
                <w:szCs w:val="24"/>
                <w:highlight w:val="none"/>
                <w:lang w:val="en-US" w:eastAsia="zh-CN" w:bidi="ar-SA"/>
              </w:rPr>
              <w:t>自治区</w:t>
            </w:r>
            <w:r>
              <w:rPr>
                <w:rFonts w:hint="eastAsia" w:ascii="Times New Roman" w:hAnsi="Times New Roman" w:eastAsia="宋体" w:cs="Times New Roman"/>
                <w:color w:val="auto"/>
                <w:kern w:val="2"/>
                <w:sz w:val="24"/>
                <w:szCs w:val="24"/>
                <w:highlight w:val="none"/>
                <w:lang w:val="en-US" w:eastAsia="zh-CN" w:bidi="ar-SA"/>
              </w:rPr>
              <w:t>工业和信息化</w:t>
            </w:r>
            <w:r>
              <w:rPr>
                <w:rFonts w:hint="default" w:ascii="Times New Roman" w:hAnsi="Times New Roman" w:eastAsia="宋体" w:cs="Times New Roman"/>
                <w:color w:val="auto"/>
                <w:kern w:val="2"/>
                <w:sz w:val="24"/>
                <w:szCs w:val="24"/>
                <w:highlight w:val="none"/>
                <w:lang w:val="en-US" w:eastAsia="zh-CN" w:bidi="ar-SA"/>
              </w:rPr>
              <w:t>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eastAsia="宋体" w:cs="Times New Roman"/>
                <w:color w:val="auto"/>
                <w:sz w:val="24"/>
                <w:highlight w:val="none"/>
              </w:rPr>
              <w:t>对进行现场搅拌混凝土和砂浆的备案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eastAsia="宋体" w:cs="Times New Roman"/>
                <w:color w:val="auto"/>
                <w:sz w:val="24"/>
                <w:highlight w:val="none"/>
              </w:rPr>
              <w:t>对进行现场搅拌混凝土和砂浆的备案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eastAsia="宋体" w:cs="Times New Roman"/>
                <w:color w:val="auto"/>
                <w:sz w:val="24"/>
                <w:highlight w:val="none"/>
              </w:rPr>
              <w:t>对进行现场搅拌混凝土和砂浆的备案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lang w:eastAsia="zh-CN" w:bidi="ar"/>
              </w:rPr>
            </w:pPr>
            <w:r>
              <w:rPr>
                <w:rFonts w:hint="default" w:ascii="Times New Roman" w:hAnsi="Times New Roman" w:eastAsia="宋体"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eastAsia="宋体" w:cs="Times New Roman"/>
                <w:color w:val="auto"/>
                <w:sz w:val="24"/>
                <w:highlight w:val="none"/>
              </w:rPr>
              <w:t>设区的市级散装混凝土主管部门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eastAsia="zh-CN" w:bidi="ar"/>
              </w:rPr>
            </w:pPr>
            <w:r>
              <w:rPr>
                <w:rFonts w:hint="default" w:ascii="Times New Roman" w:hAnsi="Times New Roman" w:eastAsia="宋体" w:cs="Times New Roman"/>
                <w:color w:val="auto"/>
                <w:spacing w:val="0"/>
                <w:sz w:val="24"/>
                <w:highlight w:val="none"/>
              </w:rPr>
              <w:t>《宁夏回族自治区散装水泥促进条例》</w:t>
            </w:r>
            <w:r>
              <w:rPr>
                <w:rFonts w:hint="eastAsia" w:ascii="Times New Roman" w:hAnsi="Times New Roman" w:eastAsia="宋体" w:cs="Times New Roman"/>
                <w:color w:val="auto"/>
                <w:spacing w:val="0"/>
                <w:sz w:val="24"/>
                <w:highlight w:val="none"/>
                <w:lang w:val="en-US" w:eastAsia="zh-CN"/>
              </w:rPr>
              <w:t xml:space="preserve"> </w:t>
            </w:r>
            <w:r>
              <w:rPr>
                <w:rFonts w:hint="eastAsia" w:ascii="Times New Roman" w:hAnsi="Times New Roman" w:eastAsia="宋体" w:cs="Times New Roman"/>
                <w:color w:val="auto"/>
                <w:spacing w:val="0"/>
                <w:sz w:val="24"/>
                <w:highlight w:val="none"/>
                <w:lang w:eastAsia="zh-CN"/>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23</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自治区民委</w:t>
            </w:r>
          </w:p>
          <w:p>
            <w:pPr>
              <w:pStyle w:val="8"/>
              <w:jc w:val="center"/>
              <w:rPr>
                <w:rFonts w:hint="default"/>
                <w:lang w:eastAsia="zh-CN"/>
              </w:rPr>
            </w:pPr>
            <w:r>
              <w:rPr>
                <w:rFonts w:hint="eastAsia" w:ascii="Times New Roman" w:hAnsi="Times New Roman" w:cs="Times New Roman"/>
                <w:bCs/>
                <w:color w:val="auto"/>
                <w:kern w:val="0"/>
                <w:sz w:val="24"/>
                <w:highlight w:val="none"/>
                <w:lang w:eastAsia="zh-CN"/>
              </w:rPr>
              <w:t>（宗教局）</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宗教教职人员担任或离任宗教活动场所主要教职备案</w:t>
            </w:r>
          </w:p>
        </w:tc>
        <w:tc>
          <w:tcPr>
            <w:tcW w:w="1525" w:type="dxa"/>
            <w:noWrap w:val="0"/>
            <w:vAlign w:val="center"/>
          </w:tcPr>
          <w:p>
            <w:pPr>
              <w:pStyle w:val="4"/>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4"/>
                <w:szCs w:val="24"/>
                <w:highlight w:val="none"/>
                <w:lang w:val="en-US" w:eastAsia="zh-CN" w:bidi="ar-SA"/>
              </w:rPr>
              <w:t>宗教教职人员担任宗教活动场所主要教职</w:t>
            </w:r>
            <w:r>
              <w:rPr>
                <w:rFonts w:hint="default" w:ascii="Times New Roman" w:hAnsi="Times New Roman" w:eastAsia="宋体" w:cs="Times New Roman"/>
                <w:color w:val="auto"/>
                <w:kern w:val="2"/>
                <w:sz w:val="24"/>
                <w:szCs w:val="24"/>
                <w:highlight w:val="none"/>
                <w:lang w:val="en-US" w:eastAsia="zh-CN" w:bidi="ar"/>
              </w:rPr>
              <w:t>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eastAsia="宋体" w:cs="Times New Roman"/>
                <w:color w:val="auto"/>
                <w:kern w:val="2"/>
                <w:sz w:val="24"/>
                <w:szCs w:val="24"/>
                <w:highlight w:val="none"/>
                <w:lang w:val="en-US" w:eastAsia="zh-CN" w:bidi="ar"/>
              </w:rPr>
              <w:t>宗教教职人员担任宗教活动场所主要教职备案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县级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宗教部门</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color w:val="auto"/>
                <w:spacing w:val="0"/>
                <w:sz w:val="24"/>
                <w:highlight w:val="none"/>
                <w:lang w:val="en-US" w:eastAsia="zh-CN" w:bidi="ar"/>
              </w:rPr>
            </w:pPr>
            <w:r>
              <w:rPr>
                <w:rFonts w:hint="default" w:ascii="Times New Roman" w:hAnsi="Times New Roman" w:cs="Times New Roman"/>
                <w:color w:val="auto"/>
                <w:spacing w:val="0"/>
                <w:sz w:val="24"/>
                <w:highlight w:val="none"/>
                <w:lang w:eastAsia="zh-CN" w:bidi="ar"/>
              </w:rPr>
              <w:t>《宗教事务条例》</w:t>
            </w:r>
            <w:r>
              <w:rPr>
                <w:rFonts w:hint="eastAsia" w:ascii="Times New Roman" w:hAnsi="Times New Roman" w:cs="Times New Roman"/>
                <w:color w:val="auto"/>
                <w:spacing w:val="0"/>
                <w:sz w:val="24"/>
                <w:highlight w:val="none"/>
                <w:lang w:val="en-US" w:eastAsia="zh-CN" w:bidi="ar"/>
              </w:rPr>
              <w:t xml:space="preserve"> 第三十七条</w:t>
            </w:r>
          </w:p>
          <w:p>
            <w:pPr>
              <w:keepNext w:val="0"/>
              <w:keepLines w:val="0"/>
              <w:pageBreakBefore w:val="0"/>
              <w:widowControl w:val="0"/>
              <w:tabs>
                <w:tab w:val="left" w:pos="339"/>
              </w:tab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《宁夏回族自治区宗教事务条例》</w:t>
            </w:r>
            <w:r>
              <w:rPr>
                <w:rFonts w:hint="eastAsia" w:ascii="Times New Roman" w:hAnsi="Times New Roman" w:cs="Times New Roman"/>
                <w:bCs/>
                <w:color w:val="auto"/>
                <w:spacing w:val="0"/>
                <w:kern w:val="0"/>
                <w:sz w:val="24"/>
                <w:highlight w:val="none"/>
                <w:lang w:val="en-US" w:eastAsia="zh-CN"/>
              </w:rPr>
              <w:t xml:space="preserve"> 第三十三条、第三十四条</w:t>
            </w:r>
          </w:p>
          <w:p>
            <w:pPr>
              <w:keepNext w:val="0"/>
              <w:keepLines w:val="0"/>
              <w:pageBreakBefore w:val="0"/>
              <w:widowControl w:val="0"/>
              <w:tabs>
                <w:tab w:val="left" w:pos="339"/>
              </w:tabs>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sz w:val="24"/>
                <w:highlight w:val="none"/>
                <w:lang w:val="en-US" w:eastAsia="zh-CN" w:bidi="ar"/>
              </w:rPr>
            </w:pPr>
            <w:r>
              <w:rPr>
                <w:rFonts w:hint="default" w:ascii="Times New Roman" w:hAnsi="Times New Roman" w:cs="Times New Roman"/>
                <w:color w:val="auto"/>
                <w:spacing w:val="0"/>
                <w:sz w:val="24"/>
                <w:highlight w:val="none"/>
                <w:lang w:eastAsia="zh-CN" w:bidi="ar"/>
              </w:rPr>
              <w:t>《宗教教职人员管理办法》</w:t>
            </w:r>
            <w:r>
              <w:rPr>
                <w:rFonts w:hint="eastAsia" w:ascii="Times New Roman" w:hAnsi="Times New Roman" w:cs="Times New Roman"/>
                <w:color w:val="auto"/>
                <w:spacing w:val="0"/>
                <w:sz w:val="24"/>
                <w:highlight w:val="none"/>
                <w:lang w:val="en-US" w:eastAsia="zh-CN" w:bidi="ar"/>
              </w:rPr>
              <w:t xml:space="preserve"> 第十三条、第二十一条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lang w:val="en-US" w:eastAsia="zh-CN"/>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lang w:eastAsia="zh-CN"/>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宗教教职人员离任宗教活动场所主要教职注销备案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宗教教职人员离任宗教活动场所主要教职注销备案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县级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宗教部门</w:t>
            </w:r>
          </w:p>
        </w:tc>
        <w:tc>
          <w:tcPr>
            <w:tcW w:w="4987"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340" w:lineRule="exact"/>
              <w:ind w:left="0" w:right="0" w:firstLine="480" w:firstLineChars="200"/>
              <w:jc w:val="both"/>
              <w:textAlignment w:val="auto"/>
              <w:rPr>
                <w:rFonts w:hint="default" w:ascii="Times New Roman" w:hAnsi="Times New Roman" w:cs="Times New Roman"/>
                <w:color w:val="auto"/>
                <w:spacing w:val="0"/>
                <w:sz w:val="24"/>
                <w:highlight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24</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自治区民委</w:t>
            </w:r>
          </w:p>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cs="Times New Roman"/>
                <w:bCs/>
                <w:color w:val="auto"/>
                <w:kern w:val="0"/>
                <w:sz w:val="24"/>
                <w:highlight w:val="none"/>
                <w:lang w:eastAsia="zh-CN"/>
              </w:rPr>
              <w:t>（宗教局）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宗教活动场所管理组织成员的备案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宗教活动场所管理组织成员的备案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宗教活动场所管理组织成员的备案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县级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color w:val="auto"/>
                <w:sz w:val="24"/>
                <w:highlight w:val="none"/>
                <w:lang w:val="en-US" w:eastAsia="zh-CN" w:bidi="ar"/>
              </w:rPr>
              <w:t>宗教部门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color w:val="auto"/>
                <w:spacing w:val="0"/>
                <w:sz w:val="24"/>
                <w:szCs w:val="24"/>
                <w:highlight w:val="none"/>
                <w:lang w:val="en-US" w:eastAsia="zh-CN" w:bidi="ar"/>
              </w:rPr>
            </w:pPr>
            <w:r>
              <w:rPr>
                <w:rFonts w:hint="default" w:ascii="Times New Roman" w:hAnsi="Times New Roman" w:cs="Times New Roman"/>
                <w:color w:val="auto"/>
                <w:spacing w:val="0"/>
                <w:sz w:val="24"/>
                <w:szCs w:val="24"/>
                <w:highlight w:val="none"/>
                <w:lang w:eastAsia="zh-CN" w:bidi="ar"/>
              </w:rPr>
              <w:t>《宗教事务条例》</w:t>
            </w:r>
            <w:r>
              <w:rPr>
                <w:rFonts w:hint="eastAsia" w:ascii="Times New Roman" w:hAnsi="Times New Roman" w:cs="Times New Roman"/>
                <w:color w:val="auto"/>
                <w:spacing w:val="0"/>
                <w:sz w:val="24"/>
                <w:szCs w:val="24"/>
                <w:highlight w:val="none"/>
                <w:lang w:val="en-US" w:eastAsia="zh-CN" w:bidi="ar"/>
              </w:rPr>
              <w:t xml:space="preserve"> 第二十五条</w:t>
            </w:r>
          </w:p>
          <w:p>
            <w:pPr>
              <w:keepNext w:val="0"/>
              <w:keepLines w:val="0"/>
              <w:pageBreakBefore w:val="0"/>
              <w:widowControl/>
              <w:suppressLineNumbers w:val="0"/>
              <w:kinsoku/>
              <w:wordWrap/>
              <w:overflowPunct/>
              <w:topLinePunct w:val="0"/>
              <w:autoSpaceDE/>
              <w:autoSpaceDN/>
              <w:bidi w:val="0"/>
              <w:spacing w:line="340" w:lineRule="exact"/>
              <w:ind w:firstLine="480" w:firstLineChars="200"/>
              <w:jc w:val="both"/>
              <w:textAlignment w:val="center"/>
              <w:rPr>
                <w:rFonts w:hint="eastAsia"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cs="Times New Roman"/>
                <w:bCs/>
                <w:color w:val="auto"/>
                <w:spacing w:val="0"/>
                <w:kern w:val="0"/>
                <w:sz w:val="24"/>
                <w:szCs w:val="24"/>
                <w:highlight w:val="none"/>
              </w:rPr>
              <w:t>《宁夏回族自治区宗教事务条例》</w:t>
            </w:r>
            <w:r>
              <w:rPr>
                <w:rFonts w:hint="eastAsia" w:ascii="Times New Roman" w:hAnsi="Times New Roman" w:cs="Times New Roman"/>
                <w:bCs/>
                <w:color w:val="auto"/>
                <w:spacing w:val="0"/>
                <w:kern w:val="0"/>
                <w:sz w:val="24"/>
                <w:szCs w:val="24"/>
                <w:highlight w:val="none"/>
                <w:lang w:val="en-US" w:eastAsia="zh-CN"/>
              </w:rPr>
              <w:t xml:space="preserve"> 第二十五条</w:t>
            </w:r>
          </w:p>
          <w:p>
            <w:pPr>
              <w:keepNext w:val="0"/>
              <w:keepLines w:val="0"/>
              <w:pageBreakBefore w:val="0"/>
              <w:widowControl/>
              <w:suppressLineNumbers w:val="0"/>
              <w:kinsoku/>
              <w:wordWrap/>
              <w:overflowPunct/>
              <w:topLinePunct w:val="0"/>
              <w:autoSpaceDE/>
              <w:autoSpaceDN/>
              <w:bidi w:val="0"/>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Style w:val="17"/>
                <w:rFonts w:hint="default" w:ascii="Times New Roman" w:hAnsi="Times New Roman" w:cs="Times New Roman"/>
                <w:color w:val="auto"/>
                <w:spacing w:val="0"/>
                <w:sz w:val="24"/>
                <w:szCs w:val="24"/>
                <w:highlight w:val="none"/>
                <w:lang w:val="en-US" w:eastAsia="zh-CN" w:bidi="ar"/>
              </w:rPr>
              <w:t>《宗教活动场所管理办法》</w:t>
            </w:r>
            <w:r>
              <w:rPr>
                <w:rStyle w:val="17"/>
                <w:rFonts w:hint="eastAsia" w:ascii="Times New Roman" w:hAnsi="Times New Roman" w:cs="Times New Roman"/>
                <w:color w:val="auto"/>
                <w:spacing w:val="0"/>
                <w:sz w:val="24"/>
                <w:szCs w:val="24"/>
                <w:highlight w:val="none"/>
                <w:lang w:val="en-US" w:eastAsia="zh-CN" w:bidi="ar"/>
              </w:rPr>
              <w:t xml:space="preserve"> 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25</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自治区民委</w:t>
            </w:r>
          </w:p>
          <w:p>
            <w:pPr>
              <w:pStyle w:val="8"/>
              <w:jc w:val="center"/>
              <w:rPr>
                <w:rFonts w:hint="default"/>
                <w:lang w:val="en-US" w:eastAsia="zh-CN"/>
              </w:rPr>
            </w:pPr>
            <w:r>
              <w:rPr>
                <w:rFonts w:hint="eastAsia" w:ascii="Times New Roman" w:hAnsi="Times New Roman" w:cs="Times New Roman"/>
                <w:bCs/>
                <w:color w:val="auto"/>
                <w:kern w:val="0"/>
                <w:sz w:val="24"/>
                <w:highlight w:val="none"/>
                <w:lang w:eastAsia="zh-CN"/>
              </w:rPr>
              <w:t>（宗教局）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宗教教职人员备案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宗教教职人员备案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宗教教职人员备案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bidi="ar"/>
              </w:rPr>
            </w:pPr>
            <w:r>
              <w:rPr>
                <w:rFonts w:hint="default" w:ascii="Times New Roman" w:hAnsi="Times New Roman" w:eastAsia="宋体" w:cs="Times New Roman"/>
                <w:color w:val="auto"/>
                <w:sz w:val="24"/>
                <w:highlight w:val="none"/>
                <w:lang w:val="en-US" w:eastAsia="zh-CN" w:bidi="ar"/>
              </w:rPr>
              <w:t>设区的市级、县级宗教部门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color w:val="auto"/>
                <w:spacing w:val="0"/>
                <w:sz w:val="24"/>
                <w:szCs w:val="24"/>
                <w:highlight w:val="none"/>
                <w:lang w:val="en-US" w:eastAsia="zh-CN" w:bidi="ar"/>
              </w:rPr>
            </w:pPr>
            <w:r>
              <w:rPr>
                <w:rFonts w:hint="default" w:ascii="Times New Roman" w:hAnsi="Times New Roman" w:cs="Times New Roman"/>
                <w:color w:val="auto"/>
                <w:spacing w:val="0"/>
                <w:sz w:val="24"/>
                <w:szCs w:val="24"/>
                <w:highlight w:val="none"/>
                <w:lang w:eastAsia="zh-CN" w:bidi="ar"/>
              </w:rPr>
              <w:t>《宗教事务条例》</w:t>
            </w:r>
            <w:r>
              <w:rPr>
                <w:rFonts w:hint="eastAsia" w:ascii="Times New Roman" w:hAnsi="Times New Roman" w:cs="Times New Roman"/>
                <w:color w:val="auto"/>
                <w:spacing w:val="0"/>
                <w:sz w:val="24"/>
                <w:szCs w:val="24"/>
                <w:highlight w:val="none"/>
                <w:lang w:val="en-US" w:eastAsia="zh-CN" w:bidi="ar"/>
              </w:rPr>
              <w:t xml:space="preserve"> 第三十六条</w:t>
            </w:r>
          </w:p>
          <w:p>
            <w:pPr>
              <w:keepNext w:val="0"/>
              <w:keepLines w:val="0"/>
              <w:pageBreakBefore w:val="0"/>
              <w:widowControl w:val="0"/>
              <w:tabs>
                <w:tab w:val="left" w:pos="339"/>
              </w:tab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cs="Times New Roman"/>
                <w:bCs/>
                <w:color w:val="auto"/>
                <w:spacing w:val="0"/>
                <w:kern w:val="0"/>
                <w:sz w:val="24"/>
                <w:szCs w:val="24"/>
                <w:highlight w:val="none"/>
              </w:rPr>
              <w:t>《宁夏回族自治区宗教事务条例》</w:t>
            </w:r>
            <w:r>
              <w:rPr>
                <w:rFonts w:hint="eastAsia" w:ascii="Times New Roman" w:hAnsi="Times New Roman" w:cs="Times New Roman"/>
                <w:bCs/>
                <w:color w:val="auto"/>
                <w:spacing w:val="0"/>
                <w:kern w:val="0"/>
                <w:sz w:val="24"/>
                <w:szCs w:val="24"/>
                <w:highlight w:val="none"/>
                <w:lang w:val="en-US" w:eastAsia="zh-CN"/>
              </w:rPr>
              <w:t xml:space="preserve"> 第三十三条</w:t>
            </w:r>
          </w:p>
          <w:p>
            <w:pPr>
              <w:keepNext w:val="0"/>
              <w:keepLines w:val="0"/>
              <w:pageBreakBefore w:val="0"/>
              <w:widowControl/>
              <w:suppressLineNumbers w:val="0"/>
              <w:kinsoku/>
              <w:wordWrap/>
              <w:overflowPunct/>
              <w:topLinePunct w:val="0"/>
              <w:autoSpaceDE/>
              <w:autoSpaceDN/>
              <w:bidi w:val="0"/>
              <w:spacing w:line="340" w:lineRule="exact"/>
              <w:ind w:firstLine="480" w:firstLineChars="200"/>
              <w:jc w:val="both"/>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cs="Times New Roman"/>
                <w:color w:val="auto"/>
                <w:spacing w:val="0"/>
                <w:sz w:val="24"/>
                <w:szCs w:val="24"/>
                <w:highlight w:val="none"/>
                <w:lang w:eastAsia="zh-CN" w:bidi="ar"/>
              </w:rPr>
              <w:t>《宗教教职人员管理办法》</w:t>
            </w:r>
            <w:r>
              <w:rPr>
                <w:rFonts w:hint="eastAsia" w:ascii="Times New Roman" w:hAnsi="Times New Roman" w:cs="Times New Roman"/>
                <w:color w:val="auto"/>
                <w:spacing w:val="0"/>
                <w:sz w:val="24"/>
                <w:szCs w:val="24"/>
                <w:highlight w:val="none"/>
                <w:lang w:val="en-US" w:eastAsia="zh-CN" w:bidi="ar"/>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2</w:t>
            </w:r>
            <w:r>
              <w:rPr>
                <w:rFonts w:hint="eastAsia" w:ascii="Times New Roman" w:hAnsi="Times New Roman" w:cs="Times New Roman"/>
                <w:bCs/>
                <w:color w:val="auto"/>
                <w:kern w:val="0"/>
                <w:sz w:val="24"/>
                <w:highlight w:val="none"/>
                <w:lang w:val="en-US" w:eastAsia="zh-CN"/>
              </w:rPr>
              <w:t>6</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麻黄草运输</w:t>
            </w:r>
          </w:p>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麻黄草运输备案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麻黄草运输备案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公安</w:t>
            </w:r>
            <w:r>
              <w:rPr>
                <w:rFonts w:hint="eastAsia" w:ascii="Times New Roman" w:hAnsi="Times New Roman" w:cs="Times New Roman"/>
                <w:bCs/>
                <w:color w:val="auto"/>
                <w:kern w:val="0"/>
                <w:sz w:val="24"/>
                <w:highlight w:val="none"/>
                <w:lang w:val="en-US" w:eastAsia="zh-CN"/>
              </w:rPr>
              <w:t>机关</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《中华人民共和国禁毒法》</w:t>
            </w:r>
            <w:r>
              <w:rPr>
                <w:rFonts w:hint="eastAsia" w:ascii="Times New Roman" w:hAnsi="Times New Roman" w:cs="Times New Roman"/>
                <w:bCs/>
                <w:color w:val="auto"/>
                <w:spacing w:val="0"/>
                <w:kern w:val="0"/>
                <w:sz w:val="24"/>
                <w:highlight w:val="none"/>
                <w:lang w:val="en-US" w:eastAsia="zh-CN"/>
              </w:rPr>
              <w:t xml:space="preserve"> 第二十一条</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《宁夏回族自治区禁毒条例》</w:t>
            </w:r>
            <w:r>
              <w:rPr>
                <w:rFonts w:hint="eastAsia" w:ascii="Times New Roman" w:hAnsi="Times New Roman" w:cs="Times New Roman"/>
                <w:bCs/>
                <w:color w:val="auto"/>
                <w:spacing w:val="0"/>
                <w:kern w:val="0"/>
                <w:sz w:val="24"/>
                <w:highlight w:val="none"/>
                <w:lang w:val="en-US" w:eastAsia="zh-CN"/>
              </w:rPr>
              <w:t xml:space="preserve"> 第十四条</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《宁夏回族自治区麻黄草管理办法》</w:t>
            </w:r>
            <w:r>
              <w:rPr>
                <w:rFonts w:hint="eastAsia" w:ascii="Times New Roman" w:hAnsi="Times New Roman" w:cs="Times New Roman"/>
                <w:bCs/>
                <w:color w:val="auto"/>
                <w:spacing w:val="0"/>
                <w:kern w:val="0"/>
                <w:sz w:val="24"/>
                <w:highlight w:val="none"/>
                <w:lang w:val="en-US" w:eastAsia="zh-CN"/>
              </w:rPr>
              <w:t xml:space="preserve"> 第十八条</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《关于进一步加强麻黄草管理严厉打击非法买卖麻黄草等违法犯罪活动的通知》（公通字〔2013〕16号）</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《关于加强麻黄草管理有关问题的通知》（宁经信消费发〔2013〕112号）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lang w:val="en-US" w:eastAsia="zh-CN"/>
              </w:rPr>
              <w:t>2</w:t>
            </w:r>
            <w:r>
              <w:rPr>
                <w:rFonts w:hint="eastAsia" w:ascii="Times New Roman" w:hAnsi="Times New Roman" w:cs="Times New Roman"/>
                <w:bCs/>
                <w:color w:val="auto"/>
                <w:kern w:val="0"/>
                <w:sz w:val="24"/>
                <w:highlight w:val="none"/>
                <w:lang w:val="en-US" w:eastAsia="zh-CN"/>
              </w:rPr>
              <w:t>7</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娱乐场所备案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娱乐场所</w:t>
            </w:r>
          </w:p>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娱乐场所备案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县级公安</w:t>
            </w:r>
            <w:r>
              <w:rPr>
                <w:rFonts w:hint="eastAsia" w:ascii="Times New Roman" w:hAnsi="Times New Roman" w:cs="Times New Roman"/>
                <w:bCs/>
                <w:color w:val="auto"/>
                <w:kern w:val="0"/>
                <w:sz w:val="24"/>
                <w:highlight w:val="none"/>
                <w:lang w:val="en-US" w:eastAsia="zh-CN"/>
              </w:rPr>
              <w:t>机关</w:t>
            </w:r>
          </w:p>
        </w:tc>
        <w:tc>
          <w:tcPr>
            <w:tcW w:w="4987" w:type="dxa"/>
            <w:noWrap w:val="0"/>
            <w:vAlign w:val="center"/>
          </w:tcPr>
          <w:p>
            <w:pPr>
              <w:keepNext w:val="0"/>
              <w:keepLines w:val="0"/>
              <w:pageBreakBefore w:val="0"/>
              <w:widowControl/>
              <w:kinsoku/>
              <w:wordWrap/>
              <w:overflowPunct/>
              <w:topLinePunct w:val="0"/>
              <w:autoSpaceDE/>
              <w:autoSpaceDN/>
              <w:bidi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《娱乐场所治安管理办法》</w:t>
            </w:r>
            <w:r>
              <w:rPr>
                <w:rFonts w:hint="eastAsia" w:ascii="Times New Roman" w:hAnsi="Times New Roman" w:cs="Times New Roman"/>
                <w:bCs/>
                <w:color w:val="auto"/>
                <w:spacing w:val="0"/>
                <w:kern w:val="0"/>
                <w:sz w:val="24"/>
                <w:highlight w:val="none"/>
                <w:lang w:val="en-US" w:eastAsia="zh-CN"/>
              </w:rPr>
              <w:t xml:space="preserve"> 第四条</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w:t>
            </w:r>
            <w:r>
              <w:rPr>
                <w:rFonts w:hint="default" w:ascii="Times New Roman" w:hAnsi="Times New Roman" w:cs="Times New Roman"/>
                <w:color w:val="auto"/>
                <w:spacing w:val="0"/>
                <w:highlight w:val="none"/>
              </w:rPr>
              <w:fldChar w:fldCharType="begin"/>
            </w:r>
            <w:r>
              <w:rPr>
                <w:rFonts w:hint="default" w:ascii="Times New Roman" w:hAnsi="Times New Roman" w:cs="Times New Roman"/>
                <w:color w:val="auto"/>
                <w:spacing w:val="0"/>
                <w:highlight w:val="none"/>
              </w:rPr>
              <w:instrText xml:space="preserve"> HYPERLINK "http://fgk.fzc.gd/law?fn=chl348s186.txt&amp;dbt=chl" \t "http://fgk.fzc.gd/_blank" </w:instrText>
            </w:r>
            <w:r>
              <w:rPr>
                <w:rFonts w:hint="default" w:ascii="Times New Roman" w:hAnsi="Times New Roman" w:cs="Times New Roman"/>
                <w:color w:val="auto"/>
                <w:spacing w:val="0"/>
                <w:highlight w:val="none"/>
              </w:rPr>
              <w:fldChar w:fldCharType="separate"/>
            </w:r>
            <w:r>
              <w:rPr>
                <w:rFonts w:hint="default" w:ascii="Times New Roman" w:hAnsi="Times New Roman" w:cs="Times New Roman"/>
                <w:color w:val="auto"/>
                <w:spacing w:val="0"/>
                <w:sz w:val="24"/>
                <w:highlight w:val="none"/>
              </w:rPr>
              <w:t>娱乐场所管理条例</w:t>
            </w:r>
            <w:r>
              <w:rPr>
                <w:rFonts w:hint="default" w:ascii="Times New Roman" w:hAnsi="Times New Roman" w:cs="Times New Roman"/>
                <w:color w:val="auto"/>
                <w:spacing w:val="0"/>
                <w:sz w:val="24"/>
                <w:highlight w:val="none"/>
              </w:rPr>
              <w:fldChar w:fldCharType="end"/>
            </w:r>
            <w:r>
              <w:rPr>
                <w:rFonts w:hint="default" w:ascii="Times New Roman" w:hAnsi="Times New Roman" w:cs="Times New Roman"/>
                <w:color w:val="auto"/>
                <w:spacing w:val="0"/>
                <w:sz w:val="24"/>
                <w:highlight w:val="none"/>
              </w:rPr>
              <w:t>》</w:t>
            </w:r>
            <w:r>
              <w:rPr>
                <w:rFonts w:hint="eastAsia" w:ascii="Times New Roman" w:hAnsi="Times New Roman" w:cs="Times New Roman"/>
                <w:color w:val="auto"/>
                <w:spacing w:val="0"/>
                <w:sz w:val="24"/>
                <w:highlight w:val="none"/>
                <w:lang w:val="en-US" w:eastAsia="zh-CN"/>
              </w:rPr>
              <w:t xml:space="preserve"> 第十一条、第十二条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2</w:t>
            </w:r>
            <w:r>
              <w:rPr>
                <w:rFonts w:hint="eastAsia" w:ascii="Times New Roman" w:hAnsi="Times New Roman" w:cs="Times New Roman"/>
                <w:bCs/>
                <w:color w:val="auto"/>
                <w:kern w:val="0"/>
                <w:sz w:val="24"/>
                <w:highlight w:val="none"/>
                <w:lang w:val="en-US" w:eastAsia="zh-CN"/>
              </w:rPr>
              <w:t>8</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自治区公安厅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保安</w:t>
            </w:r>
            <w:r>
              <w:rPr>
                <w:rFonts w:hint="default" w:ascii="Times New Roman" w:hAnsi="Times New Roman" w:cs="Times New Roman"/>
                <w:bCs/>
                <w:color w:val="auto"/>
                <w:kern w:val="0"/>
                <w:sz w:val="24"/>
                <w:highlight w:val="none"/>
                <w:lang w:eastAsia="zh-CN"/>
              </w:rPr>
              <w:t>服务</w:t>
            </w:r>
            <w:r>
              <w:rPr>
                <w:rFonts w:hint="default" w:ascii="Times New Roman" w:hAnsi="Times New Roman" w:cs="Times New Roman"/>
                <w:bCs/>
                <w:color w:val="auto"/>
                <w:kern w:val="0"/>
                <w:sz w:val="24"/>
                <w:highlight w:val="none"/>
              </w:rPr>
              <w:t>公司跨区域开展保安服务活动备案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保安</w:t>
            </w:r>
            <w:r>
              <w:rPr>
                <w:rFonts w:hint="default" w:ascii="Times New Roman" w:hAnsi="Times New Roman" w:cs="Times New Roman"/>
                <w:bCs/>
                <w:color w:val="auto"/>
                <w:kern w:val="0"/>
                <w:sz w:val="24"/>
                <w:highlight w:val="none"/>
                <w:lang w:eastAsia="zh-CN"/>
              </w:rPr>
              <w:t>服务</w:t>
            </w:r>
            <w:r>
              <w:rPr>
                <w:rFonts w:hint="default" w:ascii="Times New Roman" w:hAnsi="Times New Roman" w:cs="Times New Roman"/>
                <w:bCs/>
                <w:color w:val="auto"/>
                <w:kern w:val="0"/>
                <w:sz w:val="24"/>
                <w:highlight w:val="none"/>
              </w:rPr>
              <w:t>公司跨区域开展保安服务活动备案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保安</w:t>
            </w:r>
            <w:r>
              <w:rPr>
                <w:rFonts w:hint="default" w:ascii="Times New Roman" w:hAnsi="Times New Roman" w:cs="Times New Roman"/>
                <w:bCs/>
                <w:color w:val="auto"/>
                <w:kern w:val="0"/>
                <w:sz w:val="24"/>
                <w:highlight w:val="none"/>
                <w:lang w:eastAsia="zh-CN"/>
              </w:rPr>
              <w:t>服务</w:t>
            </w:r>
            <w:r>
              <w:rPr>
                <w:rFonts w:hint="default" w:ascii="Times New Roman" w:hAnsi="Times New Roman" w:cs="Times New Roman"/>
                <w:bCs/>
                <w:color w:val="auto"/>
                <w:kern w:val="0"/>
                <w:sz w:val="24"/>
                <w:highlight w:val="none"/>
              </w:rPr>
              <w:t>公司跨区域开展保安服务活动备案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eastAsia"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设区的市级公安</w:t>
            </w:r>
            <w:r>
              <w:rPr>
                <w:rFonts w:hint="eastAsia" w:ascii="Times New Roman" w:hAnsi="Times New Roman" w:cs="Times New Roman"/>
                <w:bCs/>
                <w:color w:val="auto"/>
                <w:kern w:val="0"/>
                <w:sz w:val="24"/>
                <w:highlight w:val="none"/>
                <w:lang w:val="en-US" w:eastAsia="zh-CN"/>
              </w:rPr>
              <w:t>机关</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《保安服务管理条例》</w:t>
            </w:r>
            <w:r>
              <w:rPr>
                <w:rFonts w:hint="eastAsia" w:ascii="Times New Roman" w:hAnsi="Times New Roman" w:cs="Times New Roman"/>
                <w:bCs/>
                <w:color w:val="auto"/>
                <w:spacing w:val="0"/>
                <w:kern w:val="0"/>
                <w:sz w:val="24"/>
                <w:highlight w:val="none"/>
                <w:lang w:val="en-US" w:eastAsia="zh-CN"/>
              </w:rPr>
              <w:t xml:space="preserve"> 第二十三条</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bCs/>
                <w:color w:val="auto"/>
                <w:spacing w:val="0"/>
                <w:kern w:val="0"/>
                <w:sz w:val="24"/>
                <w:highlight w:val="none"/>
              </w:rPr>
              <w:t>《宁夏回族自治区保安服务公司许可备案实施细则（试行）》</w:t>
            </w:r>
            <w:r>
              <w:rPr>
                <w:rFonts w:hint="eastAsia" w:ascii="Times New Roman" w:hAnsi="Times New Roman" w:cs="Times New Roman"/>
                <w:bCs/>
                <w:color w:val="auto"/>
                <w:spacing w:val="0"/>
                <w:kern w:val="0"/>
                <w:sz w:val="24"/>
                <w:highlight w:val="none"/>
                <w:lang w:val="en-US" w:eastAsia="zh-CN"/>
              </w:rPr>
              <w:t>（宁公通</w:t>
            </w:r>
            <w:r>
              <w:rPr>
                <w:rFonts w:hint="default" w:ascii="Times New Roman" w:hAnsi="Times New Roman" w:cs="Times New Roman"/>
                <w:bCs/>
                <w:color w:val="auto"/>
                <w:spacing w:val="0"/>
                <w:kern w:val="0"/>
                <w:sz w:val="24"/>
                <w:highlight w:val="none"/>
              </w:rPr>
              <w:t>〔201</w:t>
            </w:r>
            <w:r>
              <w:rPr>
                <w:rFonts w:hint="eastAsia" w:ascii="Times New Roman" w:hAnsi="Times New Roman" w:cs="Times New Roman"/>
                <w:bCs/>
                <w:color w:val="auto"/>
                <w:spacing w:val="0"/>
                <w:kern w:val="0"/>
                <w:sz w:val="24"/>
                <w:highlight w:val="none"/>
                <w:lang w:val="en-US" w:eastAsia="zh-CN"/>
              </w:rPr>
              <w:t>7</w:t>
            </w:r>
            <w:r>
              <w:rPr>
                <w:rFonts w:hint="default" w:ascii="Times New Roman" w:hAnsi="Times New Roman" w:cs="Times New Roman"/>
                <w:bCs/>
                <w:color w:val="auto"/>
                <w:spacing w:val="0"/>
                <w:kern w:val="0"/>
                <w:sz w:val="24"/>
                <w:highlight w:val="none"/>
              </w:rPr>
              <w:t>〕</w:t>
            </w:r>
            <w:r>
              <w:rPr>
                <w:rFonts w:hint="eastAsia" w:ascii="Times New Roman" w:hAnsi="Times New Roman" w:cs="Times New Roman"/>
                <w:bCs/>
                <w:color w:val="auto"/>
                <w:spacing w:val="0"/>
                <w:kern w:val="0"/>
                <w:sz w:val="24"/>
                <w:highlight w:val="none"/>
                <w:lang w:val="en-US" w:eastAsia="zh-CN"/>
              </w:rPr>
              <w:t>61</w:t>
            </w:r>
            <w:r>
              <w:rPr>
                <w:rFonts w:hint="default" w:ascii="Times New Roman" w:hAnsi="Times New Roman" w:cs="Times New Roman"/>
                <w:bCs/>
                <w:color w:val="auto"/>
                <w:spacing w:val="0"/>
                <w:kern w:val="0"/>
                <w:sz w:val="24"/>
                <w:highlight w:val="none"/>
              </w:rPr>
              <w:t>号）</w:t>
            </w:r>
            <w:r>
              <w:rPr>
                <w:rFonts w:hint="eastAsia" w:ascii="Times New Roman" w:hAnsi="Times New Roman" w:cs="Times New Roman"/>
                <w:bCs/>
                <w:color w:val="auto"/>
                <w:spacing w:val="0"/>
                <w:kern w:val="0"/>
                <w:sz w:val="24"/>
                <w:highlight w:val="none"/>
                <w:lang w:val="en-US" w:eastAsia="zh-CN"/>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eastAsia="宋体" w:cs="Times New Roman"/>
                <w:bCs/>
                <w:color w:val="auto"/>
                <w:kern w:val="0"/>
                <w:sz w:val="24"/>
                <w:highlight w:val="none"/>
                <w:lang w:val="en-US" w:eastAsia="zh-CN"/>
              </w:rPr>
              <w:t>2</w:t>
            </w:r>
            <w:r>
              <w:rPr>
                <w:rFonts w:hint="eastAsia" w:ascii="Times New Roman" w:hAnsi="Times New Roman" w:eastAsia="宋体" w:cs="Times New Roman"/>
                <w:bCs/>
                <w:color w:val="auto"/>
                <w:kern w:val="0"/>
                <w:sz w:val="24"/>
                <w:highlight w:val="none"/>
                <w:lang w:val="en-US" w:eastAsia="zh-CN"/>
              </w:rPr>
              <w:t>9</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保安服务公司设立分公司备案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保安服务公司设立分公司备案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保安服务公司设立分公司备案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设区的市级公安</w:t>
            </w:r>
            <w:r>
              <w:rPr>
                <w:rFonts w:hint="eastAsia" w:ascii="Times New Roman" w:hAnsi="Times New Roman" w:cs="Times New Roman"/>
                <w:bCs/>
                <w:color w:val="auto"/>
                <w:kern w:val="0"/>
                <w:sz w:val="24"/>
                <w:highlight w:val="none"/>
                <w:lang w:val="en-US" w:eastAsia="zh-CN"/>
              </w:rPr>
              <w:t>机关</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《保安服务管理条例》</w:t>
            </w:r>
            <w:r>
              <w:rPr>
                <w:rFonts w:hint="eastAsia" w:ascii="Times New Roman" w:hAnsi="Times New Roman" w:cs="Times New Roman"/>
                <w:bCs/>
                <w:color w:val="auto"/>
                <w:spacing w:val="0"/>
                <w:kern w:val="0"/>
                <w:sz w:val="24"/>
                <w:highlight w:val="none"/>
                <w:lang w:val="en-US" w:eastAsia="zh-CN"/>
              </w:rPr>
              <w:t xml:space="preserve"> 第十二条</w:t>
            </w:r>
          </w:p>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default"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《宁夏回族自治区保安服务公司许可备案实施细则（试行）》</w:t>
            </w:r>
            <w:r>
              <w:rPr>
                <w:rFonts w:hint="eastAsia" w:ascii="Times New Roman" w:hAnsi="Times New Roman" w:cs="Times New Roman"/>
                <w:bCs/>
                <w:color w:val="auto"/>
                <w:spacing w:val="0"/>
                <w:kern w:val="0"/>
                <w:sz w:val="24"/>
                <w:highlight w:val="none"/>
                <w:lang w:val="en-US" w:eastAsia="zh-CN"/>
              </w:rPr>
              <w:t>（宁公通</w:t>
            </w:r>
            <w:r>
              <w:rPr>
                <w:rFonts w:hint="default" w:ascii="Times New Roman" w:hAnsi="Times New Roman" w:cs="Times New Roman"/>
                <w:bCs/>
                <w:color w:val="auto"/>
                <w:spacing w:val="0"/>
                <w:kern w:val="0"/>
                <w:sz w:val="24"/>
                <w:highlight w:val="none"/>
              </w:rPr>
              <w:t>〔201</w:t>
            </w:r>
            <w:r>
              <w:rPr>
                <w:rFonts w:hint="eastAsia" w:ascii="Times New Roman" w:hAnsi="Times New Roman" w:cs="Times New Roman"/>
                <w:bCs/>
                <w:color w:val="auto"/>
                <w:spacing w:val="0"/>
                <w:kern w:val="0"/>
                <w:sz w:val="24"/>
                <w:highlight w:val="none"/>
                <w:lang w:val="en-US" w:eastAsia="zh-CN"/>
              </w:rPr>
              <w:t>7</w:t>
            </w:r>
            <w:r>
              <w:rPr>
                <w:rFonts w:hint="default" w:ascii="Times New Roman" w:hAnsi="Times New Roman" w:cs="Times New Roman"/>
                <w:bCs/>
                <w:color w:val="auto"/>
                <w:spacing w:val="0"/>
                <w:kern w:val="0"/>
                <w:sz w:val="24"/>
                <w:highlight w:val="none"/>
              </w:rPr>
              <w:t>〕</w:t>
            </w:r>
            <w:r>
              <w:rPr>
                <w:rFonts w:hint="eastAsia" w:ascii="Times New Roman" w:hAnsi="Times New Roman" w:cs="Times New Roman"/>
                <w:bCs/>
                <w:color w:val="auto"/>
                <w:spacing w:val="0"/>
                <w:kern w:val="0"/>
                <w:sz w:val="24"/>
                <w:highlight w:val="none"/>
                <w:lang w:val="en-US" w:eastAsia="zh-CN"/>
              </w:rPr>
              <w:t>61</w:t>
            </w:r>
            <w:r>
              <w:rPr>
                <w:rFonts w:hint="default" w:ascii="Times New Roman" w:hAnsi="Times New Roman" w:cs="Times New Roman"/>
                <w:bCs/>
                <w:color w:val="auto"/>
                <w:spacing w:val="0"/>
                <w:kern w:val="0"/>
                <w:sz w:val="24"/>
                <w:highlight w:val="none"/>
              </w:rPr>
              <w:t>号）</w:t>
            </w:r>
            <w:r>
              <w:rPr>
                <w:rFonts w:hint="eastAsia" w:ascii="Times New Roman" w:hAnsi="Times New Roman" w:cs="Times New Roman"/>
                <w:bCs/>
                <w:color w:val="auto"/>
                <w:spacing w:val="0"/>
                <w:kern w:val="0"/>
                <w:sz w:val="24"/>
                <w:highlight w:val="none"/>
                <w:lang w:val="en-US" w:eastAsia="zh-CN"/>
              </w:rPr>
              <w:t xml:space="preserve"> 第十一条、第十二条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30</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eastAsia" w:ascii="Times New Roman" w:hAnsi="Times New Roman" w:eastAsia="宋体" w:cs="Times New Roman"/>
                <w:bCs/>
                <w:color w:val="auto"/>
                <w:kern w:val="0"/>
                <w:sz w:val="24"/>
                <w:highlight w:val="none"/>
                <w:lang w:eastAsia="zh-CN"/>
              </w:rPr>
            </w:pPr>
            <w:r>
              <w:rPr>
                <w:rFonts w:hint="eastAsia" w:ascii="Times New Roman" w:hAnsi="Times New Roman" w:cs="Times New Roman"/>
                <w:bCs/>
                <w:color w:val="auto"/>
                <w:kern w:val="0"/>
                <w:sz w:val="24"/>
                <w:highlight w:val="none"/>
                <w:lang w:eastAsia="zh-CN"/>
              </w:rPr>
              <w:t>射击竞技体育运动单位接待训练、比赛等射击活动备案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eastAsia" w:ascii="Times New Roman" w:hAnsi="Times New Roman" w:cs="Times New Roman"/>
                <w:bCs/>
                <w:color w:val="auto"/>
                <w:kern w:val="0"/>
                <w:sz w:val="24"/>
                <w:highlight w:val="none"/>
                <w:lang w:eastAsia="zh-CN"/>
              </w:rPr>
              <w:t>射击竞技体育运动单位接待训练、比赛等射击活动备案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eastAsia" w:ascii="Times New Roman" w:hAnsi="Times New Roman" w:cs="Times New Roman"/>
                <w:bCs/>
                <w:color w:val="auto"/>
                <w:kern w:val="0"/>
                <w:sz w:val="24"/>
                <w:highlight w:val="none"/>
                <w:lang w:eastAsia="zh-CN"/>
              </w:rPr>
              <w:t>射击竞技体育运动单位接待训练、比赛等射击活动备案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eastAsia" w:ascii="Times New Roman" w:hAnsi="Times New Roman" w:eastAsia="宋体" w:cs="Times New Roman"/>
                <w:bCs/>
                <w:color w:val="auto"/>
                <w:kern w:val="0"/>
                <w:sz w:val="24"/>
                <w:highlight w:val="none"/>
                <w:lang w:eastAsia="zh-CN"/>
              </w:rPr>
            </w:pPr>
            <w:r>
              <w:rPr>
                <w:rFonts w:hint="eastAsia" w:ascii="Times New Roman" w:hAnsi="Times New Roman" w:cs="Times New Roman"/>
                <w:bCs/>
                <w:color w:val="auto"/>
                <w:kern w:val="0"/>
                <w:sz w:val="24"/>
                <w:highlight w:val="none"/>
                <w:lang w:eastAsia="zh-CN"/>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rPr>
                <w:rFonts w:hint="default" w:ascii="Times New Roman" w:hAnsi="Times New Roman" w:cs="Times New Roman"/>
                <w:bCs/>
                <w:color w:val="auto"/>
                <w:kern w:val="0"/>
                <w:sz w:val="24"/>
                <w:highlight w:val="none"/>
              </w:rPr>
            </w:pPr>
            <w:r>
              <w:rPr>
                <w:rFonts w:hint="eastAsia" w:ascii="Times New Roman" w:hAnsi="Times New Roman" w:cs="Times New Roman"/>
                <w:bCs/>
                <w:color w:val="auto"/>
                <w:kern w:val="0"/>
                <w:sz w:val="24"/>
                <w:highlight w:val="none"/>
                <w:lang w:eastAsia="zh-CN"/>
              </w:rPr>
              <w:t>自治区公安厅，</w:t>
            </w:r>
            <w:r>
              <w:rPr>
                <w:rFonts w:hint="default" w:ascii="Times New Roman" w:hAnsi="Times New Roman" w:cs="Times New Roman"/>
                <w:bCs/>
                <w:color w:val="auto"/>
                <w:kern w:val="0"/>
                <w:sz w:val="24"/>
                <w:highlight w:val="none"/>
              </w:rPr>
              <w:t>设区的市级</w:t>
            </w:r>
            <w:r>
              <w:rPr>
                <w:rFonts w:hint="eastAsia" w:ascii="Times New Roman" w:hAnsi="Times New Roman" w:cs="Times New Roman"/>
                <w:bCs/>
                <w:color w:val="auto"/>
                <w:kern w:val="0"/>
                <w:sz w:val="24"/>
                <w:highlight w:val="none"/>
                <w:lang w:eastAsia="zh-CN"/>
              </w:rPr>
              <w:t>、县级</w:t>
            </w:r>
            <w:r>
              <w:rPr>
                <w:rFonts w:hint="default" w:ascii="Times New Roman" w:hAnsi="Times New Roman" w:cs="Times New Roman"/>
                <w:bCs/>
                <w:color w:val="auto"/>
                <w:kern w:val="0"/>
                <w:sz w:val="24"/>
                <w:highlight w:val="none"/>
              </w:rPr>
              <w:t>公安</w:t>
            </w:r>
            <w:r>
              <w:rPr>
                <w:rFonts w:hint="eastAsia" w:ascii="Times New Roman" w:hAnsi="Times New Roman" w:cs="Times New Roman"/>
                <w:bCs/>
                <w:color w:val="auto"/>
                <w:kern w:val="0"/>
                <w:sz w:val="24"/>
                <w:highlight w:val="none"/>
                <w:lang w:val="en-US" w:eastAsia="zh-CN"/>
              </w:rPr>
              <w:t>机关</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firstLine="480" w:firstLineChars="200"/>
              <w:jc w:val="both"/>
              <w:textAlignment w:val="auto"/>
              <w:rPr>
                <w:rFonts w:hint="default" w:ascii="Times New Roman" w:hAnsi="Times New Roman" w:eastAsia="宋体" w:cs="Times New Roman"/>
                <w:bCs/>
                <w:color w:val="auto"/>
                <w:spacing w:val="0"/>
                <w:kern w:val="0"/>
                <w:sz w:val="24"/>
                <w:highlight w:val="none"/>
                <w:lang w:val="en-US" w:eastAsia="zh-CN"/>
              </w:rPr>
            </w:pPr>
            <w:r>
              <w:rPr>
                <w:rFonts w:hint="eastAsia" w:ascii="Times New Roman" w:hAnsi="Times New Roman" w:cs="Times New Roman"/>
                <w:bCs/>
                <w:color w:val="auto"/>
                <w:spacing w:val="0"/>
                <w:kern w:val="0"/>
                <w:sz w:val="24"/>
                <w:highlight w:val="none"/>
                <w:lang w:eastAsia="zh-CN"/>
              </w:rPr>
              <w:t>《射击竞技体育运动枪支管理办法》</w:t>
            </w:r>
            <w:r>
              <w:rPr>
                <w:rFonts w:hint="eastAsia" w:ascii="Times New Roman" w:hAnsi="Times New Roman" w:cs="Times New Roman"/>
                <w:bCs/>
                <w:color w:val="auto"/>
                <w:spacing w:val="0"/>
                <w:kern w:val="0"/>
                <w:sz w:val="24"/>
                <w:highlight w:val="none"/>
                <w:lang w:val="en-US" w:eastAsia="zh-CN"/>
              </w:rPr>
              <w:t xml:space="preserve">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31</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rPr>
              <w:t>自行</w:t>
            </w:r>
            <w:r>
              <w:rPr>
                <w:rFonts w:hint="default" w:ascii="Times New Roman" w:hAnsi="Times New Roman" w:cs="Times New Roman"/>
                <w:bCs/>
                <w:color w:val="auto"/>
                <w:kern w:val="0"/>
                <w:sz w:val="24"/>
                <w:highlight w:val="none"/>
              </w:rPr>
              <w:t>招用保安员</w:t>
            </w:r>
            <w:r>
              <w:rPr>
                <w:rFonts w:hint="default" w:ascii="Times New Roman" w:hAnsi="Times New Roman" w:cs="Times New Roman"/>
                <w:bCs/>
                <w:color w:val="auto"/>
                <w:kern w:val="0"/>
                <w:sz w:val="24"/>
                <w:highlight w:val="none"/>
                <w:lang w:eastAsia="zh-CN"/>
              </w:rPr>
              <w:t>单位备案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自行</w:t>
            </w:r>
            <w:r>
              <w:rPr>
                <w:rFonts w:hint="default" w:ascii="Times New Roman" w:hAnsi="Times New Roman" w:cs="Times New Roman"/>
                <w:bCs/>
                <w:color w:val="auto"/>
                <w:kern w:val="0"/>
                <w:sz w:val="24"/>
                <w:highlight w:val="none"/>
              </w:rPr>
              <w:t>招用保安员</w:t>
            </w:r>
            <w:r>
              <w:rPr>
                <w:rFonts w:hint="default" w:ascii="Times New Roman" w:hAnsi="Times New Roman" w:cs="Times New Roman"/>
                <w:bCs/>
                <w:color w:val="auto"/>
                <w:kern w:val="0"/>
                <w:sz w:val="24"/>
                <w:highlight w:val="none"/>
                <w:lang w:eastAsia="zh-CN"/>
              </w:rPr>
              <w:t>单位备案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自行</w:t>
            </w:r>
            <w:r>
              <w:rPr>
                <w:rFonts w:hint="default" w:ascii="Times New Roman" w:hAnsi="Times New Roman" w:cs="Times New Roman"/>
                <w:bCs/>
                <w:color w:val="auto"/>
                <w:kern w:val="0"/>
                <w:sz w:val="24"/>
                <w:highlight w:val="none"/>
              </w:rPr>
              <w:t>招用保安员</w:t>
            </w:r>
            <w:r>
              <w:rPr>
                <w:rFonts w:hint="default" w:ascii="Times New Roman" w:hAnsi="Times New Roman" w:cs="Times New Roman"/>
                <w:bCs/>
                <w:color w:val="auto"/>
                <w:kern w:val="0"/>
                <w:sz w:val="24"/>
                <w:highlight w:val="none"/>
                <w:lang w:eastAsia="zh-CN"/>
              </w:rPr>
              <w:t>单位备案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eastAsia"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rPr>
              <w:t>设区的市级公安</w:t>
            </w:r>
            <w:r>
              <w:rPr>
                <w:rFonts w:hint="eastAsia" w:ascii="Times New Roman" w:hAnsi="Times New Roman" w:eastAsia="宋体" w:cs="Times New Roman"/>
                <w:bCs/>
                <w:color w:val="auto"/>
                <w:kern w:val="0"/>
                <w:sz w:val="24"/>
                <w:highlight w:val="none"/>
                <w:lang w:val="en-US" w:eastAsia="zh-CN"/>
              </w:rPr>
              <w:t>机关</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《保安服务管理条例》</w:t>
            </w:r>
            <w:r>
              <w:rPr>
                <w:rFonts w:hint="eastAsia" w:ascii="Times New Roman" w:hAnsi="Times New Roman" w:cs="Times New Roman"/>
                <w:bCs/>
                <w:color w:val="auto"/>
                <w:spacing w:val="0"/>
                <w:kern w:val="0"/>
                <w:sz w:val="24"/>
                <w:highlight w:val="none"/>
                <w:lang w:val="en-US" w:eastAsia="zh-CN"/>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32</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保安培训单位</w:t>
            </w:r>
            <w:r>
              <w:rPr>
                <w:rFonts w:hint="default" w:ascii="Times New Roman" w:hAnsi="Times New Roman" w:cs="Times New Roman"/>
                <w:bCs/>
                <w:color w:val="auto"/>
                <w:kern w:val="0"/>
                <w:sz w:val="24"/>
                <w:highlight w:val="none"/>
                <w:lang w:eastAsia="zh-CN"/>
              </w:rPr>
              <w:t>备案</w:t>
            </w:r>
          </w:p>
        </w:tc>
        <w:tc>
          <w:tcPr>
            <w:tcW w:w="1525"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保安培训单位</w:t>
            </w:r>
            <w:r>
              <w:rPr>
                <w:rFonts w:hint="default" w:ascii="Times New Roman" w:hAnsi="Times New Roman" w:cs="Times New Roman"/>
                <w:bCs/>
                <w:color w:val="auto"/>
                <w:kern w:val="0"/>
                <w:sz w:val="24"/>
                <w:highlight w:val="none"/>
                <w:lang w:eastAsia="zh-CN"/>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保安培训单位</w:t>
            </w:r>
            <w:r>
              <w:rPr>
                <w:rFonts w:hint="default" w:ascii="Times New Roman" w:hAnsi="Times New Roman" w:cs="Times New Roman"/>
                <w:bCs/>
                <w:color w:val="auto"/>
                <w:kern w:val="0"/>
                <w:sz w:val="24"/>
                <w:highlight w:val="none"/>
                <w:lang w:eastAsia="zh-CN"/>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设区的市级公安</w:t>
            </w:r>
            <w:r>
              <w:rPr>
                <w:rFonts w:hint="eastAsia" w:ascii="Times New Roman" w:hAnsi="Times New Roman" w:cs="Times New Roman"/>
                <w:bCs/>
                <w:color w:val="auto"/>
                <w:kern w:val="0"/>
                <w:sz w:val="24"/>
                <w:highlight w:val="none"/>
                <w:lang w:val="en-US" w:eastAsia="zh-CN"/>
              </w:rPr>
              <w:t>机关</w:t>
            </w:r>
          </w:p>
        </w:tc>
        <w:tc>
          <w:tcPr>
            <w:tcW w:w="4987" w:type="dxa"/>
            <w:vMerge w:val="restart"/>
            <w:noWrap w:val="0"/>
            <w:vAlign w:val="center"/>
          </w:tcPr>
          <w:p>
            <w:pPr>
              <w:pStyle w:val="10"/>
              <w:keepNext w:val="0"/>
              <w:keepLines w:val="0"/>
              <w:pageBreakBefore w:val="0"/>
              <w:widowControl/>
              <w:kinsoku/>
              <w:wordWrap w:val="0"/>
              <w:overflowPunct/>
              <w:topLinePunct w:val="0"/>
              <w:autoSpaceDE/>
              <w:autoSpaceDN/>
              <w:bidi w:val="0"/>
              <w:spacing w:line="340" w:lineRule="exact"/>
              <w:ind w:firstLine="480" w:firstLineChars="200"/>
              <w:jc w:val="both"/>
              <w:rPr>
                <w:rFonts w:hint="eastAsia" w:ascii="Times New Roman" w:hAnsi="Times New Roman" w:eastAsia="宋体" w:cs="Times New Roman"/>
                <w:bCs/>
                <w:color w:val="auto"/>
                <w:spacing w:val="0"/>
                <w:highlight w:val="none"/>
                <w:lang w:val="en-US" w:eastAsia="zh-CN" w:bidi="ar-SA"/>
              </w:rPr>
            </w:pPr>
            <w:r>
              <w:rPr>
                <w:rFonts w:hint="default" w:ascii="Times New Roman" w:hAnsi="Times New Roman" w:cs="Times New Roman"/>
                <w:bCs/>
                <w:color w:val="auto"/>
                <w:spacing w:val="0"/>
                <w:kern w:val="0"/>
                <w:sz w:val="24"/>
                <w:highlight w:val="none"/>
              </w:rPr>
              <w:t>《保安服务管理条例》</w:t>
            </w:r>
            <w:r>
              <w:rPr>
                <w:rFonts w:hint="eastAsia" w:ascii="Times New Roman" w:hAnsi="Times New Roman" w:cs="Times New Roman"/>
                <w:bCs/>
                <w:color w:val="auto"/>
                <w:spacing w:val="0"/>
                <w:kern w:val="0"/>
                <w:sz w:val="24"/>
                <w:highlight w:val="none"/>
                <w:lang w:val="en-US" w:eastAsia="zh-CN"/>
              </w:rPr>
              <w:t xml:space="preserve"> 第三十三条</w:t>
            </w:r>
          </w:p>
          <w:p>
            <w:pPr>
              <w:pStyle w:val="10"/>
              <w:keepNext w:val="0"/>
              <w:keepLines w:val="0"/>
              <w:pageBreakBefore w:val="0"/>
              <w:widowControl w:val="0"/>
              <w:kinsoku/>
              <w:wordWrap/>
              <w:overflowPunct w:val="0"/>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highlight w:val="none"/>
                <w:lang w:eastAsia="zh-CN" w:bidi="ar-SA"/>
              </w:rPr>
            </w:pPr>
            <w:r>
              <w:rPr>
                <w:rFonts w:hint="default" w:ascii="Times New Roman" w:hAnsi="Times New Roman" w:cs="Times New Roman"/>
                <w:bCs/>
                <w:color w:val="auto"/>
                <w:spacing w:val="0"/>
                <w:highlight w:val="none"/>
                <w:lang w:bidi="ar-SA"/>
              </w:rPr>
              <w:t>《关于做好保安培训许可证核发实行审批改为备案改革有关工作的通知》（公治安</w:t>
            </w:r>
            <w:r>
              <w:rPr>
                <w:rFonts w:hint="eastAsia" w:ascii="宋体" w:hAnsi="宋体" w:eastAsia="宋体" w:cs="宋体"/>
                <w:bCs/>
                <w:color w:val="auto"/>
                <w:spacing w:val="0"/>
                <w:highlight w:val="none"/>
                <w:lang w:bidi="ar-SA"/>
              </w:rPr>
              <w:t>〔</w:t>
            </w:r>
            <w:r>
              <w:rPr>
                <w:rFonts w:hint="default" w:ascii="Times New Roman" w:hAnsi="Times New Roman" w:cs="Times New Roman"/>
                <w:bCs/>
                <w:color w:val="auto"/>
                <w:spacing w:val="0"/>
                <w:highlight w:val="none"/>
                <w:lang w:bidi="ar-SA"/>
              </w:rPr>
              <w:t>2022</w:t>
            </w:r>
            <w:r>
              <w:rPr>
                <w:rFonts w:hint="eastAsia" w:ascii="宋体" w:hAnsi="宋体" w:eastAsia="宋体" w:cs="宋体"/>
                <w:bCs/>
                <w:color w:val="auto"/>
                <w:spacing w:val="0"/>
                <w:highlight w:val="none"/>
                <w:lang w:bidi="ar-SA"/>
              </w:rPr>
              <w:t>〕</w:t>
            </w:r>
            <w:r>
              <w:rPr>
                <w:rFonts w:hint="default" w:ascii="Times New Roman" w:hAnsi="Times New Roman" w:cs="Times New Roman"/>
                <w:bCs/>
                <w:color w:val="auto"/>
                <w:spacing w:val="0"/>
                <w:highlight w:val="none"/>
                <w:lang w:bidi="ar-SA"/>
              </w:rPr>
              <w:t>2396号）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525"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保安培训单位</w:t>
            </w:r>
            <w:r>
              <w:rPr>
                <w:rFonts w:hint="default" w:ascii="Times New Roman" w:hAnsi="Times New Roman" w:cs="Times New Roman"/>
                <w:bCs/>
                <w:color w:val="auto"/>
                <w:kern w:val="0"/>
                <w:sz w:val="24"/>
                <w:highlight w:val="none"/>
                <w:lang w:eastAsia="zh-CN"/>
              </w:rPr>
              <w:t>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设区的市级公安</w:t>
            </w:r>
            <w:r>
              <w:rPr>
                <w:rFonts w:hint="eastAsia" w:ascii="Times New Roman" w:hAnsi="Times New Roman" w:cs="Times New Roman"/>
                <w:bCs/>
                <w:color w:val="auto"/>
                <w:kern w:val="0"/>
                <w:sz w:val="24"/>
                <w:highlight w:val="none"/>
                <w:lang w:val="en-US" w:eastAsia="zh-CN"/>
              </w:rPr>
              <w:t>机关</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保安培训单位</w:t>
            </w:r>
            <w:r>
              <w:rPr>
                <w:rFonts w:hint="default" w:ascii="Times New Roman" w:hAnsi="Times New Roman" w:cs="Times New Roman"/>
                <w:bCs/>
                <w:color w:val="auto"/>
                <w:kern w:val="0"/>
                <w:sz w:val="24"/>
                <w:highlight w:val="none"/>
                <w:lang w:eastAsia="zh-CN"/>
              </w:rPr>
              <w:t>撤销备案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设区的市级公安</w:t>
            </w:r>
            <w:r>
              <w:rPr>
                <w:rFonts w:hint="eastAsia" w:ascii="Times New Roman" w:hAnsi="Times New Roman" w:cs="Times New Roman"/>
                <w:bCs/>
                <w:color w:val="auto"/>
                <w:kern w:val="0"/>
                <w:sz w:val="24"/>
                <w:highlight w:val="none"/>
                <w:lang w:val="en-US" w:eastAsia="zh-CN"/>
              </w:rPr>
              <w:t>机关</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33</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自治区公安厅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国际联网备案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个人国际联网备案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个人国际联网备案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县级</w:t>
            </w:r>
            <w:r>
              <w:rPr>
                <w:rFonts w:hint="default" w:ascii="Times New Roman" w:hAnsi="Times New Roman" w:cs="Times New Roman"/>
                <w:bCs/>
                <w:color w:val="auto"/>
                <w:kern w:val="0"/>
                <w:sz w:val="24"/>
                <w:highlight w:val="none"/>
              </w:rPr>
              <w:t>网安</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部门</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《计算机信息网络国际联网安全保护管理办法》</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第十一条、第十二条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单位国际联网备案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单位国际联网备案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lang w:eastAsia="zh-CN"/>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县级</w:t>
            </w:r>
            <w:r>
              <w:rPr>
                <w:rFonts w:hint="default" w:ascii="Times New Roman" w:hAnsi="Times New Roman" w:cs="Times New Roman"/>
                <w:bCs/>
                <w:color w:val="auto"/>
                <w:kern w:val="0"/>
                <w:sz w:val="24"/>
                <w:highlight w:val="none"/>
              </w:rPr>
              <w:t>网安</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bCs/>
                <w:color w:val="auto"/>
                <w:kern w:val="0"/>
                <w:sz w:val="24"/>
                <w:highlight w:val="none"/>
                <w:lang w:val="en-US" w:eastAsia="zh-CN"/>
              </w:rPr>
              <w:t>34</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自治区公安厅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网络安全等级保护备案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网络安全等级保护备案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网络安全等级保护定级备案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自治区级、设区的市级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自治区公安厅、设区的市级公安机关</w:t>
            </w:r>
          </w:p>
        </w:tc>
        <w:tc>
          <w:tcPr>
            <w:tcW w:w="4987" w:type="dxa"/>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Times New Roman" w:hAnsi="Times New Roman" w:eastAsia="宋体" w:cs="Times New Roman"/>
                <w:color w:val="auto"/>
                <w:spacing w:val="0"/>
                <w:sz w:val="24"/>
                <w:highlight w:val="none"/>
                <w:lang w:val="en-US" w:eastAsia="zh-CN"/>
              </w:rPr>
            </w:pPr>
            <w:r>
              <w:rPr>
                <w:rFonts w:hint="eastAsia"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w:t>
            </w:r>
            <w:r>
              <w:rPr>
                <w:rFonts w:hint="eastAsia" w:ascii="Times New Roman" w:hAnsi="Times New Roman" w:cs="Times New Roman"/>
                <w:color w:val="auto"/>
                <w:spacing w:val="0"/>
                <w:sz w:val="24"/>
                <w:highlight w:val="none"/>
                <w:lang w:eastAsia="zh-CN"/>
              </w:rPr>
              <w:t>公安部、国家保密局、国家密码管理局、国务院信息工作办公室印发关于</w:t>
            </w:r>
            <w:r>
              <w:rPr>
                <w:spacing w:val="0"/>
              </w:rPr>
              <w:t>〈</w:t>
            </w:r>
            <w:r>
              <w:rPr>
                <w:rFonts w:hint="default" w:ascii="Times New Roman" w:hAnsi="Times New Roman" w:cs="Times New Roman"/>
                <w:color w:val="auto"/>
                <w:spacing w:val="0"/>
                <w:sz w:val="24"/>
                <w:highlight w:val="none"/>
              </w:rPr>
              <w:t>信息安全等级保护管理办法</w:t>
            </w:r>
            <w:r>
              <w:rPr>
                <w:spacing w:val="0"/>
              </w:rPr>
              <w:t>〉</w:t>
            </w:r>
            <w:r>
              <w:rPr>
                <w:rFonts w:hint="eastAsia" w:ascii="Times New Roman" w:hAnsi="Times New Roman" w:cs="Times New Roman"/>
                <w:color w:val="auto"/>
                <w:spacing w:val="0"/>
                <w:sz w:val="24"/>
                <w:highlight w:val="none"/>
                <w:lang w:val="en-US" w:eastAsia="zh-CN"/>
              </w:rPr>
              <w:t>的通知</w:t>
            </w:r>
            <w:r>
              <w:rPr>
                <w:rFonts w:hint="default" w:ascii="Times New Roman" w:hAnsi="Times New Roman" w:cs="Times New Roman"/>
                <w:color w:val="auto"/>
                <w:spacing w:val="0"/>
                <w:sz w:val="24"/>
                <w:highlight w:val="none"/>
              </w:rPr>
              <w:t>》（公通字〔20</w:t>
            </w:r>
            <w:r>
              <w:rPr>
                <w:rFonts w:hint="eastAsia" w:ascii="Times New Roman" w:hAnsi="Times New Roman" w:cs="Times New Roman"/>
                <w:color w:val="auto"/>
                <w:spacing w:val="0"/>
                <w:sz w:val="24"/>
                <w:highlight w:val="none"/>
                <w:lang w:val="en-US" w:eastAsia="zh-CN"/>
              </w:rPr>
              <w:t>0</w:t>
            </w:r>
            <w:r>
              <w:rPr>
                <w:rFonts w:hint="default" w:ascii="Times New Roman" w:hAnsi="Times New Roman" w:cs="Times New Roman"/>
                <w:color w:val="auto"/>
                <w:spacing w:val="0"/>
                <w:sz w:val="24"/>
                <w:highlight w:val="none"/>
              </w:rPr>
              <w:t>7〕43号）</w:t>
            </w:r>
            <w:r>
              <w:rPr>
                <w:rFonts w:hint="eastAsia" w:ascii="Times New Roman" w:hAnsi="Times New Roman" w:cs="Times New Roman"/>
                <w:color w:val="auto"/>
                <w:spacing w:val="0"/>
                <w:sz w:val="24"/>
                <w:highlight w:val="none"/>
                <w:lang w:val="en-US" w:eastAsia="zh-CN"/>
              </w:rPr>
              <w:t xml:space="preserve"> 第十五条、第十九条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《宁夏回族自治区计算机信息系统安全保护条例》</w:t>
            </w:r>
            <w:r>
              <w:rPr>
                <w:rFonts w:hint="eastAsia" w:ascii="Times New Roman" w:hAnsi="Times New Roman"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35</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自治区公安厅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易制爆危险化学品销售、购买</w:t>
            </w:r>
            <w:r>
              <w:rPr>
                <w:rFonts w:hint="default" w:ascii="Times New Roman" w:hAnsi="Times New Roman" w:eastAsia="宋体" w:cs="Times New Roman"/>
                <w:color w:val="auto"/>
                <w:sz w:val="24"/>
                <w:highlight w:val="none"/>
              </w:rPr>
              <w:t>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易制爆危险化学品销售、购买</w:t>
            </w:r>
            <w:r>
              <w:rPr>
                <w:rFonts w:hint="default" w:ascii="Times New Roman" w:hAnsi="Times New Roman" w:eastAsia="宋体" w:cs="Times New Roman"/>
                <w:color w:val="auto"/>
                <w:sz w:val="24"/>
                <w:highlight w:val="none"/>
              </w:rPr>
              <w:t>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易制爆危险化学品销售、购买</w:t>
            </w:r>
            <w:r>
              <w:rPr>
                <w:rFonts w:hint="default" w:ascii="Times New Roman" w:hAnsi="Times New Roman" w:eastAsia="宋体" w:cs="Times New Roman"/>
                <w:color w:val="auto"/>
                <w:sz w:val="24"/>
                <w:highlight w:val="none"/>
              </w:rPr>
              <w:t>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县级公安</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eastAsia="宋体" w:cs="Times New Roman"/>
                <w:bCs/>
                <w:color w:val="auto"/>
                <w:kern w:val="0"/>
                <w:sz w:val="24"/>
                <w:highlight w:val="none"/>
                <w:lang w:eastAsia="zh-CN"/>
              </w:rPr>
            </w:pPr>
            <w:r>
              <w:rPr>
                <w:rFonts w:hint="eastAsia" w:ascii="Times New Roman" w:hAnsi="Times New Roman" w:cs="Times New Roman"/>
                <w:color w:val="auto"/>
                <w:sz w:val="24"/>
                <w:highlight w:val="none"/>
                <w:lang w:val="en-US" w:eastAsia="zh-CN"/>
              </w:rPr>
              <w:t>机关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sz w:val="24"/>
                <w:highlight w:val="none"/>
              </w:rPr>
              <w:t>《易制爆危险化学品治安管理办法》</w:t>
            </w:r>
            <w:r>
              <w:rPr>
                <w:rFonts w:hint="eastAsia" w:ascii="Times New Roman" w:hAnsi="Times New Roman" w:cs="Times New Roman"/>
                <w:color w:val="auto"/>
                <w:spacing w:val="0"/>
                <w:sz w:val="24"/>
                <w:highlight w:val="none"/>
                <w:lang w:val="en-US" w:eastAsia="zh-CN"/>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36</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自治区公安厅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收购废旧金属备案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收购废旧金属备案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收购废旧金属备案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县级公安</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color w:val="auto"/>
                <w:sz w:val="24"/>
                <w:highlight w:val="none"/>
                <w:lang w:val="en-US" w:eastAsia="zh-CN"/>
              </w:rPr>
              <w:t>机关</w:t>
            </w:r>
          </w:p>
        </w:tc>
        <w:tc>
          <w:tcPr>
            <w:tcW w:w="498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bCs/>
                <w:color w:val="auto"/>
                <w:spacing w:val="0"/>
                <w:kern w:val="0"/>
                <w:sz w:val="24"/>
                <w:szCs w:val="24"/>
                <w:highlight w:val="none"/>
                <w:lang w:val="en-US" w:eastAsia="zh-CN" w:bidi="ar-SA"/>
              </w:rPr>
              <w:t>《废旧金属收购业治安管理办法》</w:t>
            </w:r>
            <w:r>
              <w:rPr>
                <w:rFonts w:hint="eastAsia" w:ascii="Times New Roman" w:hAnsi="Times New Roman" w:cs="Times New Roman"/>
                <w:bCs/>
                <w:color w:val="auto"/>
                <w:spacing w:val="0"/>
                <w:kern w:val="0"/>
                <w:sz w:val="24"/>
                <w:szCs w:val="24"/>
                <w:highlight w:val="none"/>
                <w:lang w:val="en-US" w:eastAsia="zh-CN" w:bidi="ar-SA"/>
              </w:rPr>
              <w:t xml:space="preserve"> 第四条</w:t>
            </w:r>
          </w:p>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cs="Times New Roman"/>
                <w:color w:val="auto"/>
                <w:spacing w:val="0"/>
                <w:sz w:val="24"/>
                <w:szCs w:val="24"/>
                <w:highlight w:val="none"/>
              </w:rPr>
            </w:pPr>
            <w:r>
              <w:rPr>
                <w:rFonts w:hint="default" w:ascii="Times New Roman" w:hAnsi="Times New Roman" w:cs="Times New Roman"/>
                <w:color w:val="auto"/>
                <w:spacing w:val="0"/>
                <w:sz w:val="24"/>
                <w:szCs w:val="24"/>
                <w:highlight w:val="none"/>
              </w:rPr>
              <w:t>《国务院关于取消第二批行政审批项目和改变一批行政审批项目管理方式的决定》（国发</w:t>
            </w:r>
            <w:r>
              <w:rPr>
                <w:rFonts w:hint="default" w:ascii="Times New Roman" w:hAnsi="Times New Roman" w:cs="Times New Roman"/>
                <w:bCs/>
                <w:color w:val="auto"/>
                <w:spacing w:val="0"/>
                <w:kern w:val="0"/>
                <w:sz w:val="24"/>
                <w:highlight w:val="none"/>
              </w:rPr>
              <w:t>〔20</w:t>
            </w:r>
            <w:r>
              <w:rPr>
                <w:rFonts w:hint="default" w:ascii="Times New Roman" w:hAnsi="Times New Roman" w:cs="Times New Roman"/>
                <w:bCs/>
                <w:color w:val="auto"/>
                <w:spacing w:val="0"/>
                <w:kern w:val="0"/>
                <w:sz w:val="24"/>
                <w:highlight w:val="none"/>
                <w:lang w:val="en-US" w:eastAsia="zh-CN"/>
              </w:rPr>
              <w:t>03</w:t>
            </w:r>
            <w:r>
              <w:rPr>
                <w:rFonts w:hint="default" w:ascii="Times New Roman" w:hAnsi="Times New Roman" w:cs="Times New Roman"/>
                <w:bCs/>
                <w:color w:val="auto"/>
                <w:spacing w:val="0"/>
                <w:kern w:val="0"/>
                <w:sz w:val="24"/>
                <w:highlight w:val="none"/>
              </w:rPr>
              <w:t>〕</w:t>
            </w:r>
            <w:r>
              <w:rPr>
                <w:rFonts w:hint="default" w:ascii="Times New Roman" w:hAnsi="Times New Roman" w:cs="Times New Roman"/>
                <w:color w:val="auto"/>
                <w:spacing w:val="0"/>
                <w:sz w:val="24"/>
                <w:szCs w:val="24"/>
                <w:highlight w:val="none"/>
              </w:rPr>
              <w:t>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0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37</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自治区公安厅</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废旧金属回收经营者备案</w:t>
            </w:r>
          </w:p>
        </w:tc>
        <w:tc>
          <w:tcPr>
            <w:tcW w:w="1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回收生产性废旧金属的再生资源回收企业备案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回收生产性废旧金属的再生资源回收企业备案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县级公安</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机关</w:t>
            </w:r>
          </w:p>
        </w:tc>
        <w:tc>
          <w:tcPr>
            <w:tcW w:w="4987"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《再生资源回收管理办法》</w:t>
            </w:r>
            <w:r>
              <w:rPr>
                <w:rFonts w:hint="eastAsia" w:ascii="Times New Roman" w:hAnsi="Times New Roman" w:cs="Times New Roman"/>
                <w:bCs/>
                <w:color w:val="auto"/>
                <w:spacing w:val="0"/>
                <w:kern w:val="0"/>
                <w:sz w:val="24"/>
                <w:highlight w:val="none"/>
                <w:lang w:val="en-US" w:eastAsia="zh-CN"/>
              </w:rPr>
              <w:t xml:space="preserve"> 第七条</w:t>
            </w:r>
          </w:p>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cs="Times New Roman"/>
                <w:color w:val="auto"/>
                <w:spacing w:val="0"/>
                <w:sz w:val="24"/>
                <w:szCs w:val="24"/>
                <w:highlight w:val="none"/>
              </w:rPr>
            </w:pPr>
            <w:r>
              <w:rPr>
                <w:rFonts w:hint="default" w:ascii="Times New Roman" w:hAnsi="Times New Roman" w:eastAsia="宋体" w:cs="Times New Roman"/>
                <w:bCs/>
                <w:color w:val="auto"/>
                <w:spacing w:val="0"/>
                <w:kern w:val="0"/>
                <w:sz w:val="24"/>
                <w:highlight w:val="none"/>
              </w:rPr>
              <w:t>《</w:t>
            </w:r>
            <w:r>
              <w:rPr>
                <w:rFonts w:hint="default" w:ascii="Times New Roman" w:hAnsi="Times New Roman" w:cs="Times New Roman"/>
                <w:bCs/>
                <w:color w:val="auto"/>
                <w:spacing w:val="0"/>
                <w:kern w:val="0"/>
                <w:sz w:val="24"/>
                <w:highlight w:val="none"/>
                <w:lang w:eastAsia="zh-CN"/>
              </w:rPr>
              <w:t>公安部</w:t>
            </w:r>
            <w:r>
              <w:rPr>
                <w:rFonts w:hint="default" w:ascii="Times New Roman" w:hAnsi="Times New Roman" w:eastAsia="宋体" w:cs="Times New Roman"/>
                <w:bCs/>
                <w:color w:val="auto"/>
                <w:spacing w:val="0"/>
                <w:kern w:val="0"/>
                <w:sz w:val="24"/>
                <w:highlight w:val="none"/>
              </w:rPr>
              <w:t>关于进一步加强废旧金属收购业治安管理工作的通知》（公通字</w:t>
            </w:r>
            <w:r>
              <w:rPr>
                <w:rFonts w:hint="default" w:ascii="Times New Roman" w:hAnsi="Times New Roman" w:cs="Times New Roman"/>
                <w:color w:val="auto"/>
                <w:spacing w:val="0"/>
                <w:sz w:val="24"/>
                <w:highlight w:val="none"/>
                <w:lang w:bidi="ar"/>
              </w:rPr>
              <w:t>〔2</w:t>
            </w:r>
            <w:r>
              <w:rPr>
                <w:rFonts w:hint="default" w:ascii="Times New Roman" w:hAnsi="Times New Roman" w:cs="Times New Roman"/>
                <w:color w:val="auto"/>
                <w:spacing w:val="0"/>
                <w:sz w:val="24"/>
                <w:highlight w:val="none"/>
                <w:lang w:val="en-US" w:eastAsia="zh-CN" w:bidi="ar"/>
              </w:rPr>
              <w:t>00</w:t>
            </w:r>
            <w:r>
              <w:rPr>
                <w:rFonts w:hint="default" w:ascii="Times New Roman" w:hAnsi="Times New Roman" w:cs="Times New Roman"/>
                <w:color w:val="auto"/>
                <w:spacing w:val="0"/>
                <w:sz w:val="24"/>
                <w:highlight w:val="none"/>
                <w:lang w:bidi="ar"/>
              </w:rPr>
              <w:t>7〕</w:t>
            </w:r>
            <w:r>
              <w:rPr>
                <w:rFonts w:hint="default" w:ascii="Times New Roman" w:hAnsi="Times New Roman" w:eastAsia="宋体" w:cs="Times New Roman"/>
                <w:bCs/>
                <w:color w:val="auto"/>
                <w:spacing w:val="0"/>
                <w:kern w:val="0"/>
                <w:sz w:val="24"/>
                <w:highlight w:val="none"/>
              </w:rPr>
              <w:t>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回收生产性废旧金属的再生资源回收企业变更备案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县级公安</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机关</w:t>
            </w:r>
          </w:p>
        </w:tc>
        <w:tc>
          <w:tcPr>
            <w:tcW w:w="498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cs="Times New Roman"/>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1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回收非生产性废旧金属的再生资源回收经营者备案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回收非生产性废旧金属的再生资源回收经营者备案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县级公安</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机关</w:t>
            </w:r>
          </w:p>
        </w:tc>
        <w:tc>
          <w:tcPr>
            <w:tcW w:w="498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cs="Times New Roman"/>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回收非生产性废旧金属的再生资源回收经营者变更备案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县级公安</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机关</w:t>
            </w:r>
          </w:p>
        </w:tc>
        <w:tc>
          <w:tcPr>
            <w:tcW w:w="498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cs="Times New Roman"/>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38</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自治区公安厅</w:t>
            </w:r>
          </w:p>
        </w:tc>
        <w:tc>
          <w:tcPr>
            <w:tcW w:w="173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公章刻制备案</w:t>
            </w:r>
          </w:p>
        </w:tc>
        <w:tc>
          <w:tcPr>
            <w:tcW w:w="15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公章刻制备案</w:t>
            </w: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公章刻制备案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县级公安</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Cs/>
                <w:color w:val="auto"/>
                <w:kern w:val="0"/>
                <w:sz w:val="24"/>
                <w:highlight w:val="none"/>
                <w:lang w:eastAsia="zh-CN"/>
              </w:rPr>
            </w:pPr>
            <w:r>
              <w:rPr>
                <w:rFonts w:hint="eastAsia" w:ascii="Times New Roman" w:hAnsi="Times New Roman" w:cs="Times New Roman"/>
                <w:color w:val="auto"/>
                <w:sz w:val="24"/>
                <w:highlight w:val="none"/>
                <w:lang w:val="en-US" w:eastAsia="zh-CN"/>
              </w:rPr>
              <w:t>机关</w:t>
            </w:r>
          </w:p>
        </w:tc>
        <w:tc>
          <w:tcPr>
            <w:tcW w:w="4987"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《国务院关于第三批取消中央指定地方实施行政许可事项的决定》（国发</w:t>
            </w:r>
            <w:r>
              <w:rPr>
                <w:rFonts w:hint="default" w:ascii="Times New Roman" w:hAnsi="Times New Roman" w:cs="Times New Roman"/>
                <w:bCs/>
                <w:color w:val="auto"/>
                <w:spacing w:val="0"/>
                <w:kern w:val="0"/>
                <w:sz w:val="24"/>
                <w:highlight w:val="none"/>
              </w:rPr>
              <w:t>〔20</w:t>
            </w:r>
            <w:r>
              <w:rPr>
                <w:rFonts w:hint="default" w:ascii="Times New Roman" w:hAnsi="Times New Roman" w:cs="Times New Roman"/>
                <w:bCs/>
                <w:color w:val="auto"/>
                <w:spacing w:val="0"/>
                <w:kern w:val="0"/>
                <w:sz w:val="24"/>
                <w:highlight w:val="none"/>
                <w:lang w:val="en-US" w:eastAsia="zh-CN"/>
              </w:rPr>
              <w:t>17</w:t>
            </w:r>
            <w:r>
              <w:rPr>
                <w:rFonts w:hint="default" w:ascii="Times New Roman" w:hAnsi="Times New Roman" w:cs="Times New Roman"/>
                <w:bCs/>
                <w:color w:val="auto"/>
                <w:spacing w:val="0"/>
                <w:kern w:val="0"/>
                <w:sz w:val="24"/>
                <w:highlight w:val="none"/>
              </w:rPr>
              <w:t>〕</w:t>
            </w:r>
            <w:r>
              <w:rPr>
                <w:rFonts w:hint="default" w:ascii="Times New Roman" w:hAnsi="Times New Roman" w:cs="Times New Roman"/>
                <w:color w:val="auto"/>
                <w:spacing w:val="0"/>
                <w:sz w:val="24"/>
                <w:highlight w:val="none"/>
              </w:rPr>
              <w:t>7号）</w:t>
            </w:r>
          </w:p>
          <w:p>
            <w:pPr>
              <w:keepNext w:val="0"/>
              <w:keepLines w:val="0"/>
              <w:pageBreakBefore w:val="0"/>
              <w:numPr>
                <w:ilvl w:val="0"/>
                <w:numId w:val="0"/>
              </w:numPr>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cs="Times New Roman"/>
                <w:color w:val="auto"/>
                <w:spacing w:val="0"/>
                <w:highlight w:val="none"/>
              </w:rPr>
            </w:pPr>
            <w:r>
              <w:rPr>
                <w:rFonts w:hint="default" w:ascii="Times New Roman" w:hAnsi="Times New Roman" w:eastAsia="宋体" w:cs="Times New Roman"/>
                <w:color w:val="auto"/>
                <w:spacing w:val="0"/>
                <w:sz w:val="24"/>
                <w:highlight w:val="none"/>
              </w:rPr>
              <w:t>《国务院关于国家行政机关和企业事业单位社会团体印章管理的规定》（国发</w:t>
            </w:r>
            <w:r>
              <w:rPr>
                <w:rFonts w:hint="default" w:ascii="Times New Roman" w:hAnsi="Times New Roman" w:cs="Times New Roman"/>
                <w:bCs/>
                <w:color w:val="auto"/>
                <w:spacing w:val="0"/>
                <w:kern w:val="0"/>
                <w:sz w:val="24"/>
                <w:highlight w:val="none"/>
              </w:rPr>
              <w:t>〔</w:t>
            </w:r>
            <w:r>
              <w:rPr>
                <w:rFonts w:hint="default" w:ascii="Times New Roman" w:hAnsi="Times New Roman" w:eastAsia="宋体" w:cs="Times New Roman"/>
                <w:color w:val="auto"/>
                <w:spacing w:val="0"/>
                <w:sz w:val="24"/>
                <w:highlight w:val="none"/>
              </w:rPr>
              <w:t>1999</w:t>
            </w:r>
            <w:r>
              <w:rPr>
                <w:rFonts w:hint="default" w:ascii="Times New Roman" w:hAnsi="Times New Roman" w:cs="Times New Roman"/>
                <w:bCs/>
                <w:color w:val="auto"/>
                <w:spacing w:val="0"/>
                <w:kern w:val="0"/>
                <w:sz w:val="24"/>
                <w:highlight w:val="none"/>
              </w:rPr>
              <w:t>〕</w:t>
            </w:r>
            <w:r>
              <w:rPr>
                <w:rFonts w:hint="default" w:ascii="Times New Roman" w:hAnsi="Times New Roman" w:eastAsia="宋体" w:cs="Times New Roman"/>
                <w:color w:val="auto"/>
                <w:spacing w:val="0"/>
                <w:sz w:val="24"/>
                <w:highlight w:val="none"/>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39</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自治区公安厅</w:t>
            </w:r>
          </w:p>
        </w:tc>
        <w:tc>
          <w:tcPr>
            <w:tcW w:w="1732" w:type="dxa"/>
            <w:noWrap w:val="0"/>
            <w:vAlign w:val="center"/>
          </w:tcPr>
          <w:p>
            <w:pPr>
              <w:pStyle w:val="8"/>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4"/>
                <w:szCs w:val="24"/>
                <w:highlight w:val="none"/>
                <w:lang w:val="en-US" w:eastAsia="zh-CN" w:bidi="ar-SA"/>
              </w:rPr>
              <w:t>境外非政府组织境内开展临时活动备案</w:t>
            </w:r>
          </w:p>
        </w:tc>
        <w:tc>
          <w:tcPr>
            <w:tcW w:w="15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eastAsia="宋体" w:cs="Times New Roman"/>
                <w:color w:val="auto"/>
                <w:kern w:val="2"/>
                <w:sz w:val="24"/>
                <w:szCs w:val="24"/>
                <w:highlight w:val="none"/>
                <w:lang w:val="en-US" w:eastAsia="zh-CN" w:bidi="ar-SA"/>
              </w:rPr>
              <w:t>境外非政府组织境内开展临时活动备案</w:t>
            </w: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eastAsia="宋体" w:cs="Times New Roman"/>
                <w:color w:val="auto"/>
                <w:kern w:val="2"/>
                <w:sz w:val="24"/>
                <w:szCs w:val="24"/>
                <w:highlight w:val="none"/>
                <w:lang w:val="en-US" w:eastAsia="zh-CN" w:bidi="ar-SA"/>
              </w:rPr>
              <w:t>境外非政府组织境内开展临时活动备案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公安厅</w:t>
            </w:r>
          </w:p>
        </w:tc>
        <w:tc>
          <w:tcPr>
            <w:tcW w:w="4987"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《中华人民共和国境外非政府组织境内活动管理法》</w:t>
            </w:r>
            <w:r>
              <w:rPr>
                <w:rFonts w:hint="eastAsia" w:ascii="Times New Roman" w:hAnsi="Times New Roman" w:cs="Times New Roman"/>
                <w:color w:val="auto"/>
                <w:spacing w:val="0"/>
                <w:sz w:val="24"/>
                <w:highlight w:val="none"/>
                <w:lang w:val="en-US" w:eastAsia="zh-CN"/>
              </w:rPr>
              <w:t xml:space="preserve"> 第九条、第十七条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40</w:t>
            </w:r>
          </w:p>
        </w:tc>
        <w:tc>
          <w:tcPr>
            <w:tcW w:w="105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养老机构备案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养老机构备案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养老机构备案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w:t>
            </w:r>
          </w:p>
        </w:tc>
        <w:tc>
          <w:tcPr>
            <w:tcW w:w="498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《中华人民共和国老年人权益保障法》</w:t>
            </w:r>
            <w:r>
              <w:rPr>
                <w:rFonts w:hint="eastAsia" w:ascii="Times New Roman" w:hAnsi="Times New Roman" w:cs="Times New Roman"/>
                <w:bCs/>
                <w:color w:val="auto"/>
                <w:spacing w:val="0"/>
                <w:kern w:val="0"/>
                <w:sz w:val="24"/>
                <w:highlight w:val="none"/>
                <w:lang w:val="en-US" w:eastAsia="zh-CN"/>
              </w:rPr>
              <w:t xml:space="preserve"> 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41</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民办非企业单位印章样式和银行账号备案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民办非企业单位印章样式和银行账号备案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民办非企业单位印章样式和银行账号备案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《民办非企业单位登记管理暂行条例》</w:t>
            </w:r>
            <w:r>
              <w:rPr>
                <w:rFonts w:hint="eastAsia" w:ascii="Times New Roman" w:hAnsi="Times New Roman" w:cs="Times New Roman"/>
                <w:bCs/>
                <w:color w:val="auto"/>
                <w:spacing w:val="0"/>
                <w:kern w:val="0"/>
                <w:sz w:val="24"/>
                <w:highlight w:val="none"/>
                <w:lang w:val="en-US" w:eastAsia="zh-CN"/>
              </w:rPr>
              <w:t xml:space="preserve"> 第五条、第十四条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42</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社会团体印章样式和银行账号备案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社会团体印章样式和银行账号备案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社会团体印章样式和银行账号备案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《社会团体登记管理条例》</w:t>
            </w:r>
            <w:r>
              <w:rPr>
                <w:rFonts w:hint="eastAsia" w:ascii="Times New Roman" w:hAnsi="Times New Roman" w:cs="Times New Roman"/>
                <w:bCs/>
                <w:color w:val="auto"/>
                <w:spacing w:val="0"/>
                <w:kern w:val="0"/>
                <w:sz w:val="24"/>
                <w:highlight w:val="none"/>
                <w:lang w:val="en-US" w:eastAsia="zh-CN"/>
              </w:rPr>
              <w:t xml:space="preserve"> 第六条、第十六条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43</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基金会印章样式和银行账号备案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基金会印章样式和银行账号备案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基金会印章样式和银行账号备案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民政厅</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《基金会管理条例》</w:t>
            </w:r>
            <w:r>
              <w:rPr>
                <w:rFonts w:hint="eastAsia" w:ascii="Times New Roman" w:hAnsi="Times New Roman" w:cs="Times New Roman"/>
                <w:bCs/>
                <w:color w:val="auto"/>
                <w:spacing w:val="0"/>
                <w:kern w:val="0"/>
                <w:sz w:val="24"/>
                <w:highlight w:val="none"/>
                <w:lang w:val="en-US" w:eastAsia="zh-CN"/>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44</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慈善信托备案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慈善信托备案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慈善信托备案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自治区民政厅，设区的市级、县级民政部门或者审批服务管理部门</w:t>
            </w:r>
          </w:p>
        </w:tc>
        <w:tc>
          <w:tcPr>
            <w:tcW w:w="4987" w:type="dxa"/>
            <w:noWrap w:val="0"/>
            <w:vAlign w:val="center"/>
          </w:tcPr>
          <w:p>
            <w:pPr>
              <w:pStyle w:val="8"/>
              <w:keepNext w:val="0"/>
              <w:keepLines w:val="0"/>
              <w:pageBreakBefore w:val="0"/>
              <w:kinsoku/>
              <w:overflowPunct/>
              <w:topLinePunct w:val="0"/>
              <w:autoSpaceDE/>
              <w:autoSpaceDN/>
              <w:bidi w:val="0"/>
              <w:spacing w:line="340" w:lineRule="exact"/>
              <w:jc w:val="both"/>
              <w:rPr>
                <w:rFonts w:hint="eastAsia" w:eastAsia="宋体"/>
                <w:color w:val="auto"/>
                <w:spacing w:val="0"/>
                <w:highlight w:val="none"/>
                <w:lang w:val="en-US" w:eastAsia="zh-CN"/>
              </w:rPr>
            </w:pPr>
            <w:r>
              <w:rPr>
                <w:rFonts w:hint="eastAsia" w:ascii="Times New Roman" w:hAnsi="Times New Roman" w:cs="Times New Roman"/>
                <w:bCs/>
                <w:color w:val="auto"/>
                <w:spacing w:val="0"/>
                <w:kern w:val="0"/>
                <w:sz w:val="24"/>
                <w:highlight w:val="none"/>
                <w:lang w:val="en-US" w:eastAsia="zh-CN"/>
              </w:rPr>
              <w:t xml:space="preserve">    </w:t>
            </w:r>
            <w:r>
              <w:rPr>
                <w:rFonts w:hint="default" w:ascii="Times New Roman" w:hAnsi="Times New Roman" w:cs="Times New Roman"/>
                <w:bCs/>
                <w:color w:val="auto"/>
                <w:spacing w:val="0"/>
                <w:kern w:val="0"/>
                <w:sz w:val="24"/>
                <w:highlight w:val="none"/>
              </w:rPr>
              <w:t>《中华人民共和国慈善法》</w:t>
            </w:r>
            <w:r>
              <w:rPr>
                <w:rFonts w:hint="eastAsia" w:ascii="Times New Roman" w:hAnsi="Times New Roman" w:cs="Times New Roman"/>
                <w:bCs/>
                <w:color w:val="auto"/>
                <w:spacing w:val="0"/>
                <w:kern w:val="0"/>
                <w:sz w:val="24"/>
                <w:highlight w:val="none"/>
                <w:lang w:val="en-US" w:eastAsia="zh-CN"/>
              </w:rPr>
              <w:t xml:space="preserve"> 第四十五条、第四十七条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bCs/>
                <w:color w:val="auto"/>
                <w:kern w:val="0"/>
                <w:sz w:val="24"/>
                <w:highlight w:val="none"/>
              </w:rPr>
              <w:t>4</w:t>
            </w:r>
            <w:r>
              <w:rPr>
                <w:rFonts w:hint="eastAsia" w:ascii="Times New Roman" w:hAnsi="Times New Roman" w:cs="Times New Roman"/>
                <w:bCs/>
                <w:color w:val="auto"/>
                <w:kern w:val="0"/>
                <w:sz w:val="24"/>
                <w:highlight w:val="none"/>
                <w:lang w:val="en-US" w:eastAsia="zh-CN"/>
              </w:rPr>
              <w:t>5</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慈善组织变更捐赠财产用途备案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慈善组织变更捐赠财产用途备案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慈善组织变更捐赠财产用途备案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《中华人民共和国慈善法》</w:t>
            </w:r>
            <w:r>
              <w:rPr>
                <w:rFonts w:hint="eastAsia" w:ascii="Times New Roman" w:hAnsi="Times New Roman" w:cs="Times New Roman"/>
                <w:bCs/>
                <w:color w:val="auto"/>
                <w:spacing w:val="0"/>
                <w:kern w:val="0"/>
                <w:sz w:val="24"/>
                <w:highlight w:val="none"/>
                <w:lang w:val="en-US" w:eastAsia="zh-CN"/>
              </w:rPr>
              <w:t xml:space="preserve"> 第五十五条</w:t>
            </w:r>
          </w:p>
          <w:p>
            <w:pPr>
              <w:keepNext w:val="0"/>
              <w:keepLines w:val="0"/>
              <w:pageBreakBefore w:val="0"/>
              <w:widowControl/>
              <w:kinsoku/>
              <w:wordWrap/>
              <w:overflowPunct/>
              <w:topLinePunct w:val="0"/>
              <w:autoSpaceDE/>
              <w:autoSpaceDN/>
              <w:bidi w:val="0"/>
              <w:adjustRightInd w:val="0"/>
              <w:snapToGrid w:val="0"/>
              <w:spacing w:line="340" w:lineRule="exact"/>
              <w:ind w:firstLine="456"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6"/>
                <w:kern w:val="0"/>
                <w:sz w:val="24"/>
                <w:highlight w:val="none"/>
              </w:rPr>
              <w:t>《慈善组织公开募捐管理办法》</w:t>
            </w:r>
            <w:r>
              <w:rPr>
                <w:rFonts w:hint="eastAsia" w:ascii="Times New Roman" w:hAnsi="Times New Roman" w:cs="Times New Roman"/>
                <w:bCs/>
                <w:color w:val="auto"/>
                <w:spacing w:val="-6"/>
                <w:kern w:val="0"/>
                <w:sz w:val="24"/>
                <w:highlight w:val="none"/>
                <w:lang w:val="en-US" w:eastAsia="zh-CN"/>
              </w:rPr>
              <w:t xml:space="preserve">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4</w:t>
            </w:r>
            <w:r>
              <w:rPr>
                <w:rFonts w:hint="eastAsia" w:ascii="Times New Roman" w:hAnsi="Times New Roman" w:cs="Times New Roman"/>
                <w:bCs/>
                <w:color w:val="auto"/>
                <w:kern w:val="0"/>
                <w:sz w:val="24"/>
                <w:highlight w:val="none"/>
                <w:lang w:val="en-US" w:eastAsia="zh-CN"/>
              </w:rPr>
              <w:t>6</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慈善组织公开募捐方案备案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慈善组织公开募捐方案备案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慈善组织公开募捐方案备案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《中华人民共和国慈善法》</w:t>
            </w:r>
            <w:r>
              <w:rPr>
                <w:rFonts w:hint="eastAsia" w:ascii="Times New Roman" w:hAnsi="Times New Roman" w:cs="Times New Roman"/>
                <w:bCs/>
                <w:color w:val="auto"/>
                <w:spacing w:val="0"/>
                <w:kern w:val="0"/>
                <w:sz w:val="24"/>
                <w:highlight w:val="none"/>
                <w:lang w:val="en-US" w:eastAsia="zh-CN"/>
              </w:rPr>
              <w:t xml:space="preserve"> 第二十四条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《慈善组织公开募捐管理办法》</w:t>
            </w:r>
            <w:r>
              <w:rPr>
                <w:rFonts w:hint="eastAsia" w:ascii="Times New Roman" w:hAnsi="Times New Roman" w:cs="Times New Roman"/>
                <w:bCs/>
                <w:color w:val="auto"/>
                <w:spacing w:val="0"/>
                <w:kern w:val="0"/>
                <w:sz w:val="24"/>
                <w:highlight w:val="none"/>
                <w:lang w:val="en-US" w:eastAsia="zh-CN"/>
              </w:rPr>
              <w:t xml:space="preserve"> 第十一条、第十二条、第十三条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4</w:t>
            </w:r>
            <w:r>
              <w:rPr>
                <w:rFonts w:hint="eastAsia" w:ascii="Times New Roman" w:hAnsi="Times New Roman" w:cs="Times New Roman"/>
                <w:bCs/>
                <w:color w:val="auto"/>
                <w:kern w:val="0"/>
                <w:sz w:val="24"/>
                <w:highlight w:val="none"/>
                <w:lang w:val="en-US" w:eastAsia="zh-CN"/>
              </w:rPr>
              <w:t>7</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慈善组织异地公开募捐方案备案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慈善组织异地公开募捐方案备案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慈善组织异地公开募捐方案备案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自治区民政厅，设区的市级、县级民政部门或者审批服务管理部门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《中华人民共和国慈善法》</w:t>
            </w:r>
            <w:r>
              <w:rPr>
                <w:rFonts w:hint="eastAsia" w:ascii="Times New Roman" w:hAnsi="Times New Roman" w:cs="Times New Roman"/>
                <w:bCs/>
                <w:color w:val="auto"/>
                <w:spacing w:val="0"/>
                <w:kern w:val="0"/>
                <w:sz w:val="24"/>
                <w:highlight w:val="none"/>
                <w:lang w:val="en-US" w:eastAsia="zh-CN"/>
              </w:rPr>
              <w:t xml:space="preserve"> 第二十三条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《慈善组织公开募捐管理办法》</w:t>
            </w:r>
            <w:r>
              <w:rPr>
                <w:rFonts w:hint="eastAsia" w:ascii="Times New Roman" w:hAnsi="Times New Roman" w:cs="Times New Roman"/>
                <w:bCs/>
                <w:color w:val="auto"/>
                <w:spacing w:val="0"/>
                <w:kern w:val="0"/>
                <w:sz w:val="24"/>
                <w:highlight w:val="none"/>
                <w:lang w:val="en-US" w:eastAsia="zh-CN"/>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eastAsia" w:ascii="Times New Roman" w:hAnsi="Times New Roman" w:cs="Times New Roman"/>
                <w:bCs/>
                <w:color w:val="auto"/>
                <w:kern w:val="0"/>
                <w:sz w:val="24"/>
                <w:highlight w:val="none"/>
                <w:lang w:val="en-US" w:eastAsia="zh-CN"/>
              </w:rPr>
              <w:t>48</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自治区民政厅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取得法人资格的宗教活动场所印章样式备案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取得法人资格的宗教活动场所印章样式备案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取得法人资格的宗教活动场所印章样式备案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县级民政部门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《宗教事务条例》</w:t>
            </w:r>
            <w:r>
              <w:rPr>
                <w:rFonts w:hint="eastAsia" w:ascii="Times New Roman" w:hAnsi="Times New Roman" w:cs="Times New Roman"/>
                <w:bCs/>
                <w:color w:val="auto"/>
                <w:spacing w:val="0"/>
                <w:kern w:val="0"/>
                <w:sz w:val="24"/>
                <w:highlight w:val="none"/>
                <w:lang w:val="en-US" w:eastAsia="zh-CN"/>
              </w:rPr>
              <w:t xml:space="preserve"> 第二十三条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《国家宗教事务局、民政部印发关于宗教活动场所办理法人登记事项的通知》（国宗发〔2019〕1号）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49</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自治区司法厅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律师事务所（分所）</w:t>
            </w:r>
            <w:r>
              <w:rPr>
                <w:rFonts w:hint="default" w:ascii="Times New Roman" w:hAnsi="Times New Roman" w:eastAsia="宋体" w:cs="Times New Roman"/>
                <w:color w:val="auto"/>
                <w:sz w:val="24"/>
                <w:highlight w:val="none"/>
              </w:rPr>
              <w:t>变更</w:t>
            </w:r>
            <w:r>
              <w:rPr>
                <w:rFonts w:hint="default" w:ascii="Times New Roman" w:hAnsi="Times New Roman" w:cs="Times New Roman"/>
                <w:bCs/>
                <w:color w:val="auto"/>
                <w:kern w:val="0"/>
                <w:sz w:val="24"/>
                <w:highlight w:val="none"/>
                <w:lang w:eastAsia="zh-CN"/>
              </w:rPr>
              <w:t>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律师事务所（分所）</w:t>
            </w:r>
            <w:r>
              <w:rPr>
                <w:rFonts w:hint="default" w:ascii="Times New Roman" w:hAnsi="Times New Roman" w:eastAsia="宋体" w:cs="Times New Roman"/>
                <w:color w:val="auto"/>
                <w:sz w:val="24"/>
                <w:highlight w:val="none"/>
              </w:rPr>
              <w:t>变更</w:t>
            </w:r>
            <w:r>
              <w:rPr>
                <w:rFonts w:hint="default" w:ascii="Times New Roman" w:hAnsi="Times New Roman" w:cs="Times New Roman"/>
                <w:bCs/>
                <w:color w:val="auto"/>
                <w:kern w:val="0"/>
                <w:sz w:val="24"/>
                <w:highlight w:val="none"/>
              </w:rPr>
              <w:t>合伙人</w:t>
            </w:r>
            <w:r>
              <w:rPr>
                <w:rFonts w:hint="default" w:ascii="Times New Roman" w:hAnsi="Times New Roman" w:cs="Times New Roman"/>
                <w:bCs/>
                <w:color w:val="auto"/>
                <w:kern w:val="0"/>
                <w:sz w:val="24"/>
                <w:highlight w:val="none"/>
                <w:lang w:eastAsia="zh-CN"/>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律师事务所（分所）</w:t>
            </w:r>
            <w:r>
              <w:rPr>
                <w:rFonts w:hint="default" w:ascii="Times New Roman" w:hAnsi="Times New Roman" w:eastAsia="宋体" w:cs="Times New Roman"/>
                <w:color w:val="auto"/>
                <w:sz w:val="24"/>
                <w:highlight w:val="none"/>
              </w:rPr>
              <w:t>变更</w:t>
            </w:r>
            <w:r>
              <w:rPr>
                <w:rFonts w:hint="default" w:ascii="Times New Roman" w:hAnsi="Times New Roman" w:cs="Times New Roman"/>
                <w:bCs/>
                <w:color w:val="auto"/>
                <w:kern w:val="0"/>
                <w:sz w:val="24"/>
                <w:highlight w:val="none"/>
              </w:rPr>
              <w:t>合伙人</w:t>
            </w:r>
            <w:r>
              <w:rPr>
                <w:rFonts w:hint="default" w:ascii="Times New Roman" w:hAnsi="Times New Roman" w:cs="Times New Roman"/>
                <w:bCs/>
                <w:color w:val="auto"/>
                <w:kern w:val="0"/>
                <w:sz w:val="24"/>
                <w:highlight w:val="none"/>
                <w:lang w:eastAsia="zh-CN"/>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自治区级、</w:t>
            </w: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自治区司法厅</w:t>
            </w:r>
            <w:r>
              <w:rPr>
                <w:rFonts w:hint="eastAsia"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设区的市级司法行政</w:t>
            </w:r>
            <w:r>
              <w:rPr>
                <w:rFonts w:hint="eastAsia" w:ascii="Times New Roman" w:hAnsi="Times New Roman" w:cs="Times New Roman"/>
                <w:bCs/>
                <w:color w:val="auto"/>
                <w:kern w:val="0"/>
                <w:sz w:val="24"/>
                <w:highlight w:val="none"/>
                <w:lang w:val="en-US" w:eastAsia="zh-CN"/>
              </w:rPr>
              <w:t>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《中华人民共和国律师法》</w:t>
            </w:r>
            <w:r>
              <w:rPr>
                <w:rFonts w:hint="eastAsia" w:ascii="Times New Roman" w:hAnsi="Times New Roman" w:cs="Times New Roman"/>
                <w:bCs/>
                <w:color w:val="auto"/>
                <w:spacing w:val="0"/>
                <w:kern w:val="0"/>
                <w:sz w:val="24"/>
                <w:highlight w:val="none"/>
                <w:lang w:val="en-US" w:eastAsia="zh-CN"/>
              </w:rPr>
              <w:t xml:space="preserve"> 第十九条、第二十一条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《律师事务所管理办法》</w:t>
            </w:r>
            <w:r>
              <w:rPr>
                <w:rFonts w:hint="eastAsia" w:ascii="Times New Roman" w:hAnsi="Times New Roman" w:cs="Times New Roman"/>
                <w:bCs/>
                <w:color w:val="auto"/>
                <w:spacing w:val="0"/>
                <w:kern w:val="0"/>
                <w:sz w:val="24"/>
                <w:highlight w:val="none"/>
                <w:lang w:val="en-US" w:eastAsia="zh-CN"/>
              </w:rPr>
              <w:t xml:space="preserve"> 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律师事务所（分所）</w:t>
            </w:r>
            <w:r>
              <w:rPr>
                <w:rFonts w:hint="default" w:ascii="Times New Roman" w:hAnsi="Times New Roman" w:eastAsia="宋体" w:cs="Times New Roman"/>
                <w:color w:val="auto"/>
                <w:sz w:val="24"/>
                <w:highlight w:val="none"/>
              </w:rPr>
              <w:t>变更</w:t>
            </w:r>
            <w:r>
              <w:rPr>
                <w:rFonts w:hint="default" w:ascii="Times New Roman" w:hAnsi="Times New Roman" w:cs="Times New Roman"/>
                <w:bCs/>
                <w:color w:val="auto"/>
                <w:kern w:val="0"/>
                <w:sz w:val="24"/>
                <w:highlight w:val="none"/>
              </w:rPr>
              <w:t>住所</w:t>
            </w:r>
            <w:r>
              <w:rPr>
                <w:rFonts w:hint="default" w:ascii="Times New Roman" w:hAnsi="Times New Roman" w:cs="Times New Roman"/>
                <w:bCs/>
                <w:color w:val="auto"/>
                <w:kern w:val="0"/>
                <w:sz w:val="24"/>
                <w:highlight w:val="none"/>
                <w:lang w:eastAsia="zh-CN"/>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律师事务所（分所）</w:t>
            </w:r>
            <w:r>
              <w:rPr>
                <w:rFonts w:hint="default" w:ascii="Times New Roman" w:hAnsi="Times New Roman" w:eastAsia="宋体" w:cs="Times New Roman"/>
                <w:color w:val="auto"/>
                <w:sz w:val="24"/>
                <w:highlight w:val="none"/>
              </w:rPr>
              <w:t>变更</w:t>
            </w:r>
            <w:r>
              <w:rPr>
                <w:rFonts w:hint="default" w:ascii="Times New Roman" w:hAnsi="Times New Roman" w:cs="Times New Roman"/>
                <w:bCs/>
                <w:color w:val="auto"/>
                <w:kern w:val="0"/>
                <w:sz w:val="24"/>
                <w:highlight w:val="none"/>
              </w:rPr>
              <w:t>住所</w:t>
            </w:r>
            <w:r>
              <w:rPr>
                <w:rFonts w:hint="default" w:ascii="Times New Roman" w:hAnsi="Times New Roman" w:cs="Times New Roman"/>
                <w:bCs/>
                <w:color w:val="auto"/>
                <w:kern w:val="0"/>
                <w:sz w:val="24"/>
                <w:highlight w:val="none"/>
                <w:lang w:eastAsia="zh-CN"/>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自治区级、</w:t>
            </w: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自治区司法厅</w:t>
            </w:r>
            <w:r>
              <w:rPr>
                <w:rFonts w:hint="eastAsia"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设区的市级司法行政</w:t>
            </w:r>
            <w:r>
              <w:rPr>
                <w:rFonts w:hint="eastAsia" w:ascii="Times New Roman" w:hAnsi="Times New Roman" w:cs="Times New Roman"/>
                <w:bCs/>
                <w:color w:val="auto"/>
                <w:kern w:val="0"/>
                <w:sz w:val="24"/>
                <w:highlight w:val="none"/>
                <w:lang w:val="en-US" w:eastAsia="zh-CN"/>
              </w:rPr>
              <w:t>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《中华人民共和国律师法》</w:t>
            </w:r>
            <w:r>
              <w:rPr>
                <w:rFonts w:hint="eastAsia" w:ascii="Times New Roman" w:hAnsi="Times New Roman" w:cs="Times New Roman"/>
                <w:bCs/>
                <w:color w:val="auto"/>
                <w:spacing w:val="0"/>
                <w:kern w:val="0"/>
                <w:sz w:val="24"/>
                <w:highlight w:val="none"/>
                <w:lang w:val="en-US" w:eastAsia="zh-CN"/>
              </w:rPr>
              <w:t xml:space="preserve"> 第十九条、第二十一条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color w:val="auto"/>
                <w:spacing w:val="0"/>
                <w:highlight w:val="none"/>
              </w:rPr>
            </w:pPr>
            <w:r>
              <w:rPr>
                <w:rFonts w:hint="default" w:ascii="Times New Roman" w:hAnsi="Times New Roman" w:cs="Times New Roman"/>
                <w:bCs/>
                <w:color w:val="auto"/>
                <w:spacing w:val="0"/>
                <w:kern w:val="0"/>
                <w:sz w:val="24"/>
                <w:highlight w:val="none"/>
              </w:rPr>
              <w:t>《律师事务所管理办法》</w:t>
            </w:r>
            <w:r>
              <w:rPr>
                <w:rFonts w:hint="eastAsia" w:ascii="Times New Roman" w:hAnsi="Times New Roman" w:cs="Times New Roman"/>
                <w:bCs/>
                <w:color w:val="auto"/>
                <w:spacing w:val="0"/>
                <w:kern w:val="0"/>
                <w:sz w:val="24"/>
                <w:highlight w:val="none"/>
                <w:lang w:val="en-US" w:eastAsia="zh-CN"/>
              </w:rPr>
              <w:t xml:space="preserve"> 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50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自治区司法厅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取得内地法律职业资格的香港、澳门居民在内地律师事务所实习鉴定意见和考核结果备案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取得内地法律职业资格的香港、澳门居民在内地律师事务所实习鉴定意见和考核结果备案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取得内地法律职业资格的香港、澳门居民在内地律师事务所实习鉴定意见和考核结果备案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设区的市级司法行政</w:t>
            </w:r>
            <w:r>
              <w:rPr>
                <w:rFonts w:hint="eastAsia" w:ascii="Times New Roman" w:hAnsi="Times New Roman" w:cs="Times New Roman"/>
                <w:bCs/>
                <w:color w:val="auto"/>
                <w:kern w:val="0"/>
                <w:sz w:val="24"/>
                <w:highlight w:val="none"/>
                <w:lang w:val="en-US" w:eastAsia="zh-CN"/>
              </w:rPr>
              <w:t>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《取得内地法律职业资格的香港特别行政区和澳门特别行政区居民在内地从事律师职业的管理办法》</w:t>
            </w:r>
            <w:r>
              <w:rPr>
                <w:rFonts w:hint="eastAsia" w:ascii="Times New Roman" w:hAnsi="Times New Roman" w:cs="Times New Roman"/>
                <w:bCs/>
                <w:color w:val="auto"/>
                <w:spacing w:val="0"/>
                <w:kern w:val="0"/>
                <w:sz w:val="24"/>
                <w:highlight w:val="none"/>
                <w:lang w:val="en-US" w:eastAsia="zh-CN"/>
              </w:rPr>
              <w:t xml:space="preserve"> 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51</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自治区司法厅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律师执业年度考核结果备案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律师执业年度考核结果备案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律师执业年度考核结果备案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eastAsia"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rPr>
              <w:t>设区的市级司法行政</w:t>
            </w:r>
            <w:r>
              <w:rPr>
                <w:rFonts w:hint="eastAsia" w:ascii="Times New Roman" w:hAnsi="Times New Roman" w:cs="Times New Roman"/>
                <w:bCs/>
                <w:color w:val="auto"/>
                <w:kern w:val="0"/>
                <w:sz w:val="24"/>
                <w:highlight w:val="none"/>
                <w:lang w:val="en-US" w:eastAsia="zh-CN"/>
              </w:rPr>
              <w:t>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《律师执业管理办法》</w:t>
            </w:r>
            <w:r>
              <w:rPr>
                <w:rFonts w:hint="eastAsia" w:ascii="Times New Roman" w:hAnsi="Times New Roman" w:cs="Times New Roman"/>
                <w:bCs/>
                <w:color w:val="auto"/>
                <w:spacing w:val="0"/>
                <w:kern w:val="0"/>
                <w:sz w:val="24"/>
                <w:highlight w:val="none"/>
                <w:lang w:val="en-US" w:eastAsia="zh-CN"/>
              </w:rPr>
              <w:t xml:space="preserve"> 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szCs w:val="24"/>
                <w:highlight w:val="none"/>
                <w:lang w:val="en-US" w:eastAsia="zh-CN" w:bidi="ar-SA"/>
              </w:rPr>
              <w:t>52</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自治区财政厅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资产评估机构以及分支机构的备案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资产评估机构登记备案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资产评估机构登记备案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自治区财政厅</w:t>
            </w:r>
          </w:p>
        </w:tc>
        <w:tc>
          <w:tcPr>
            <w:tcW w:w="4987" w:type="dxa"/>
            <w:vMerge w:val="restart"/>
            <w:noWrap w:val="0"/>
            <w:vAlign w:val="center"/>
          </w:tcPr>
          <w:p>
            <w:pPr>
              <w:keepNext w:val="0"/>
              <w:keepLines w:val="0"/>
              <w:pageBreakBefore w:val="0"/>
              <w:widowControl/>
              <w:numPr>
                <w:ilvl w:val="0"/>
                <w:numId w:val="0"/>
              </w:numPr>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《中华人民共和国资产评估法》</w:t>
            </w:r>
            <w:r>
              <w:rPr>
                <w:rFonts w:hint="eastAsia" w:ascii="Times New Roman" w:hAnsi="Times New Roman" w:cs="Times New Roman"/>
                <w:bCs/>
                <w:color w:val="auto"/>
                <w:spacing w:val="0"/>
                <w:kern w:val="0"/>
                <w:sz w:val="24"/>
                <w:highlight w:val="none"/>
                <w:lang w:val="en-US" w:eastAsia="zh-CN"/>
              </w:rPr>
              <w:t xml:space="preserve"> 第十六条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《资产评估行业财政监督管理办法》</w:t>
            </w:r>
            <w:r>
              <w:rPr>
                <w:rFonts w:hint="eastAsia" w:ascii="Times New Roman" w:hAnsi="Times New Roman" w:cs="Times New Roman"/>
                <w:bCs/>
                <w:color w:val="auto"/>
                <w:spacing w:val="0"/>
                <w:kern w:val="0"/>
                <w:sz w:val="24"/>
                <w:highlight w:val="none"/>
                <w:lang w:val="en-US" w:eastAsia="zh-CN"/>
              </w:rPr>
              <w:t xml:space="preserve"> 第二十三条、第二十八条、第三十二条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资产评估机构设立分支机构登记备案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资产评估机构设立分支机构登记备案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自治区财政厅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资产评估机构以及分支机构变更备案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资产评估机构以及分支机构变更备案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自治区财政厅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spacing w:val="-11"/>
                <w:kern w:val="0"/>
                <w:sz w:val="24"/>
                <w:highlight w:val="none"/>
              </w:rPr>
              <w:t>资产评估机构以及分支机构注销备案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资产评估机构以及分支机构注销备案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自治区财政厅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eastAsia" w:ascii="Times New Roman" w:hAnsi="Times New Roman" w:eastAsia="宋体" w:cs="Times New Roman"/>
                <w:bCs/>
                <w:color w:val="auto"/>
                <w:kern w:val="0"/>
                <w:sz w:val="24"/>
                <w:highlight w:val="none"/>
                <w:lang w:val="en-US" w:eastAsia="zh-CN"/>
              </w:rPr>
              <w:t>53</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经营性人力资源服务机构开展人力资源服务业务备案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经营性人力资源服务机构开展人力资源服务业务备案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经营性人力资源服务机构开展人力资源服务业务备案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自治区人力资源社会保障厅，设区的市级、县级人力资源社会保障部门</w:t>
            </w:r>
            <w:r>
              <w:rPr>
                <w:rFonts w:hint="default" w:ascii="Times New Roman" w:hAnsi="Times New Roman" w:cs="Times New Roman"/>
                <w:bCs/>
                <w:color w:val="auto"/>
                <w:kern w:val="0"/>
                <w:sz w:val="24"/>
                <w:highlight w:val="none"/>
                <w:lang w:eastAsia="zh-CN"/>
              </w:rPr>
              <w:t>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lang w:eastAsia="zh-CN"/>
              </w:rPr>
              <w:t>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bCs/>
                <w:color w:val="auto"/>
                <w:spacing w:val="0"/>
                <w:kern w:val="0"/>
                <w:sz w:val="24"/>
                <w:highlight w:val="none"/>
              </w:rPr>
              <w:t>《人力资源市场暂行条例》</w:t>
            </w:r>
            <w:r>
              <w:rPr>
                <w:rFonts w:hint="eastAsia" w:ascii="Times New Roman" w:hAnsi="Times New Roman" w:cs="Times New Roman"/>
                <w:bCs/>
                <w:color w:val="auto"/>
                <w:spacing w:val="0"/>
                <w:kern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ind w:right="70" w:rightChars="0"/>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spacing w:val="1"/>
                <w:sz w:val="24"/>
                <w:highlight w:val="none"/>
                <w:lang w:val="en-US" w:eastAsia="zh-CN"/>
              </w:rPr>
              <w:t>54</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劳动</w:t>
            </w:r>
            <w:r>
              <w:rPr>
                <w:rFonts w:hint="default" w:ascii="Times New Roman" w:hAnsi="Times New Roman" w:cs="Times New Roman"/>
                <w:bCs/>
                <w:color w:val="auto"/>
                <w:kern w:val="0"/>
                <w:sz w:val="24"/>
                <w:highlight w:val="none"/>
                <w:lang w:eastAsia="zh-CN"/>
              </w:rPr>
              <w:t>用工备案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用人单位新招用职工劳动合同备案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用人单位新招用职工劳动合同备案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设区的市级、县级人力资源社会保障部门或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《中华人民共和国劳动法》</w:t>
            </w:r>
            <w:r>
              <w:rPr>
                <w:rFonts w:hint="eastAsia" w:ascii="Times New Roman" w:hAnsi="Times New Roman" w:cs="Times New Roman"/>
                <w:bCs/>
                <w:color w:val="auto"/>
                <w:spacing w:val="0"/>
                <w:kern w:val="0"/>
                <w:sz w:val="24"/>
                <w:highlight w:val="none"/>
                <w:lang w:val="en-US" w:eastAsia="zh-CN"/>
              </w:rPr>
              <w:t xml:space="preserve"> 第十六条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《关于建立劳动用工备案制度的通知》（劳社部发〔2006〕46号</w:t>
            </w:r>
            <w:r>
              <w:rPr>
                <w:rFonts w:hint="default" w:ascii="Times New Roman" w:hAnsi="Times New Roman" w:cs="Times New Roman"/>
                <w:bCs/>
                <w:color w:val="auto"/>
                <w:spacing w:val="0"/>
                <w:kern w:val="0"/>
                <w:sz w:val="24"/>
                <w:highlight w:val="none"/>
                <w:lang w:eastAsia="zh-CN"/>
              </w:rPr>
              <w:t>）</w:t>
            </w:r>
            <w:r>
              <w:rPr>
                <w:rFonts w:hint="eastAsia" w:ascii="Times New Roman" w:hAnsi="Times New Roman" w:cs="Times New Roman"/>
                <w:bCs/>
                <w:color w:val="auto"/>
                <w:spacing w:val="0"/>
                <w:kern w:val="0"/>
                <w:sz w:val="24"/>
                <w:highlight w:val="none"/>
                <w:lang w:val="en-US" w:eastAsia="zh-CN"/>
              </w:rPr>
              <w:t xml:space="preserve"> 第三条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color w:val="auto"/>
                <w:spacing w:val="0"/>
                <w:highlight w:val="none"/>
              </w:rPr>
            </w:pPr>
            <w:r>
              <w:rPr>
                <w:rFonts w:hint="default" w:ascii="Times New Roman" w:hAnsi="Times New Roman" w:cs="Times New Roman"/>
                <w:bCs/>
                <w:color w:val="auto"/>
                <w:spacing w:val="0"/>
                <w:kern w:val="0"/>
                <w:sz w:val="24"/>
                <w:highlight w:val="none"/>
              </w:rPr>
              <w:t>《中共中央</w:t>
            </w:r>
            <w:r>
              <w:rPr>
                <w:rFonts w:hint="eastAsia"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国务院关于构建和谐劳动关系的意见》</w:t>
            </w:r>
            <w:r>
              <w:rPr>
                <w:rFonts w:hint="default"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中发〔2015〕10号</w:t>
            </w:r>
            <w:r>
              <w:rPr>
                <w:rFonts w:hint="default" w:ascii="Times New Roman" w:hAnsi="Times New Roman" w:cs="Times New Roman"/>
                <w:bCs/>
                <w:color w:val="auto"/>
                <w:spacing w:val="0"/>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用人单位与职工续订劳动合同备案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用人单位与职工续订劳动合同备案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设区的市级、县级人力资源社会保障部门或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用人单位与职工终止或解除劳动合同备案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用人单位与职工终止或解除劳动合同备案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设区的市级、县级人力资源社会保障部门或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bCs/>
                <w:color w:val="auto"/>
                <w:kern w:val="0"/>
                <w:sz w:val="24"/>
                <w:highlight w:val="none"/>
                <w:lang w:val="en-US" w:eastAsia="zh-CN"/>
              </w:rPr>
              <w:t>54</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劳动</w:t>
            </w:r>
            <w:r>
              <w:rPr>
                <w:rFonts w:hint="default" w:ascii="Times New Roman" w:hAnsi="Times New Roman" w:cs="Times New Roman"/>
                <w:bCs/>
                <w:color w:val="auto"/>
                <w:kern w:val="0"/>
                <w:sz w:val="24"/>
                <w:highlight w:val="none"/>
                <w:lang w:eastAsia="zh-CN"/>
              </w:rPr>
              <w:t>用工备案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用人单位名称、法定代表人、经济类型、组织机构代码变更备案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用人单位名称、法定代表人、经济类型、组织机构代码变更备案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设区的市级、县级人力资源社会保障部门或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用人单位劳动用工注销备案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用人单位劳动用工注销备案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设区的市级、县级人力资源社会保障部门或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用人单位实际经营地发生变化备案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bCs/>
                <w:color w:val="auto"/>
                <w:kern w:val="0"/>
                <w:sz w:val="24"/>
                <w:highlight w:val="none"/>
              </w:rPr>
              <w:t>用人单位实际经营地发生变化备案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设区的市级、县级人力资源社会保障部门或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07" w:type="dxa"/>
            <w:noWrap w:val="0"/>
            <w:vAlign w:val="center"/>
          </w:tcPr>
          <w:p>
            <w:pPr>
              <w:keepNext w:val="0"/>
              <w:keepLines w:val="0"/>
              <w:pageBreakBefore w:val="0"/>
              <w:kinsoku/>
              <w:wordWrap/>
              <w:overflowPunct/>
              <w:topLinePunct w:val="0"/>
              <w:autoSpaceDE/>
              <w:autoSpaceDN/>
              <w:bidi w:val="0"/>
              <w:spacing w:line="340" w:lineRule="exact"/>
              <w:ind w:right="70" w:rightChars="0"/>
              <w:jc w:val="center"/>
              <w:textAlignment w:val="auto"/>
              <w:rPr>
                <w:rFonts w:hint="default" w:ascii="Times New Roman" w:hAnsi="Times New Roman" w:eastAsia="宋体" w:cs="Times New Roman"/>
                <w:color w:val="auto"/>
                <w:spacing w:val="1"/>
                <w:sz w:val="24"/>
                <w:highlight w:val="none"/>
                <w:lang w:val="en-US" w:eastAsia="zh-CN"/>
              </w:rPr>
            </w:pPr>
            <w:r>
              <w:rPr>
                <w:rFonts w:hint="eastAsia" w:ascii="Times New Roman" w:hAnsi="Times New Roman" w:eastAsia="宋体" w:cs="Times New Roman"/>
                <w:color w:val="auto"/>
                <w:spacing w:val="1"/>
                <w:sz w:val="24"/>
                <w:highlight w:val="none"/>
                <w:lang w:val="en-US" w:eastAsia="zh-CN"/>
              </w:rPr>
              <w:t>55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劳务派遣单位设立分公司经营劳务派遣业务备案</w:t>
            </w:r>
          </w:p>
        </w:tc>
        <w:tc>
          <w:tcPr>
            <w:tcW w:w="1525" w:type="dxa"/>
            <w:noWrap w:val="0"/>
            <w:vAlign w:val="center"/>
          </w:tcPr>
          <w:p>
            <w:pPr>
              <w:keepNext w:val="0"/>
              <w:keepLines w:val="0"/>
              <w:pageBreakBefore w:val="0"/>
              <w:kinsoku/>
              <w:overflowPunct/>
              <w:topLinePunct w:val="0"/>
              <w:autoSpaceDE/>
              <w:autoSpaceDN/>
              <w:bidi w:val="0"/>
              <w:spacing w:line="340" w:lineRule="exact"/>
              <w:ind w:right="70"/>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劳务派遣单位设立分公司经营劳务派遣业务备案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劳务派遣单位设立分公司经营劳务派遣业务备案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设区的市级、县级</w:t>
            </w:r>
          </w:p>
        </w:tc>
        <w:tc>
          <w:tcPr>
            <w:tcW w:w="1625" w:type="dxa"/>
            <w:noWrap w:val="0"/>
            <w:vAlign w:val="center"/>
          </w:tcPr>
          <w:p>
            <w:pPr>
              <w:keepNext w:val="0"/>
              <w:keepLines w:val="0"/>
              <w:pageBreakBefore w:val="0"/>
              <w:kinsoku/>
              <w:overflowPunct/>
              <w:topLinePunct w:val="0"/>
              <w:autoSpaceDE/>
              <w:autoSpaceDN/>
              <w:bidi w:val="0"/>
              <w:spacing w:line="340" w:lineRule="exact"/>
              <w:ind w:right="22"/>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设区的市级、县级人力资源社会保障</w:t>
            </w:r>
            <w:r>
              <w:rPr>
                <w:rFonts w:hint="default" w:ascii="Times New Roman" w:hAnsi="Times New Roman" w:cs="Times New Roman"/>
                <w:color w:val="auto"/>
                <w:spacing w:val="5"/>
                <w:sz w:val="24"/>
                <w:highlight w:val="none"/>
              </w:rPr>
              <w:t>部门</w:t>
            </w:r>
            <w:r>
              <w:rPr>
                <w:rFonts w:hint="default" w:ascii="Times New Roman" w:hAnsi="Times New Roman" w:cs="Times New Roman"/>
                <w:bCs/>
                <w:color w:val="auto"/>
                <w:kern w:val="0"/>
                <w:sz w:val="24"/>
                <w:highlight w:val="none"/>
              </w:rPr>
              <w:t>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w:t>
            </w:r>
            <w:r>
              <w:rPr>
                <w:rFonts w:hint="default" w:ascii="Times New Roman" w:hAnsi="Times New Roman" w:cs="Times New Roman"/>
                <w:bCs/>
                <w:color w:val="auto"/>
                <w:kern w:val="0"/>
                <w:sz w:val="24"/>
                <w:highlight w:val="none"/>
                <w:lang w:eastAsia="zh-CN"/>
              </w:rPr>
              <w:t>服务管理</w:t>
            </w:r>
            <w:r>
              <w:rPr>
                <w:rFonts w:hint="default" w:ascii="Times New Roman" w:hAnsi="Times New Roman" w:cs="Times New Roman"/>
                <w:bCs/>
                <w:color w:val="auto"/>
                <w:kern w:val="0"/>
                <w:sz w:val="24"/>
                <w:highlight w:val="none"/>
              </w:rPr>
              <w:t>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《中华人民共和国劳动合同法》</w:t>
            </w:r>
            <w:r>
              <w:rPr>
                <w:rFonts w:hint="eastAsia" w:ascii="Times New Roman" w:hAnsi="Times New Roman" w:cs="Times New Roman"/>
                <w:bCs/>
                <w:color w:val="auto"/>
                <w:spacing w:val="0"/>
                <w:kern w:val="0"/>
                <w:sz w:val="24"/>
                <w:highlight w:val="none"/>
                <w:lang w:val="en-US" w:eastAsia="zh-CN"/>
              </w:rPr>
              <w:t xml:space="preserve"> 第五十七条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《劳务派遣行政许可实施办法》</w:t>
            </w:r>
            <w:r>
              <w:rPr>
                <w:rFonts w:hint="eastAsia" w:ascii="Times New Roman" w:hAnsi="Times New Roman" w:cs="Times New Roman"/>
                <w:bCs/>
                <w:color w:val="auto"/>
                <w:spacing w:val="0"/>
                <w:kern w:val="0"/>
                <w:sz w:val="24"/>
                <w:highlight w:val="none"/>
                <w:lang w:val="en-US" w:eastAsia="zh-CN"/>
              </w:rPr>
              <w:t xml:space="preserve"> 第六条、第二十一条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607" w:type="dxa"/>
            <w:vMerge w:val="restart"/>
            <w:noWrap w:val="0"/>
            <w:vAlign w:val="center"/>
          </w:tcPr>
          <w:p>
            <w:pPr>
              <w:keepNext w:val="0"/>
              <w:keepLines w:val="0"/>
              <w:pageBreakBefore w:val="0"/>
              <w:kinsoku/>
              <w:wordWrap/>
              <w:overflowPunct/>
              <w:topLinePunct w:val="0"/>
              <w:autoSpaceDE/>
              <w:autoSpaceDN/>
              <w:bidi w:val="0"/>
              <w:spacing w:line="340" w:lineRule="exact"/>
              <w:ind w:right="79" w:rightChars="0"/>
              <w:jc w:val="center"/>
              <w:textAlignment w:val="auto"/>
              <w:rPr>
                <w:rFonts w:hint="default" w:ascii="Times New Roman" w:hAnsi="Times New Roman" w:eastAsia="宋体" w:cs="Times New Roman"/>
                <w:color w:val="auto"/>
                <w:spacing w:val="1"/>
                <w:sz w:val="24"/>
                <w:highlight w:val="none"/>
                <w:lang w:val="en-US" w:eastAsia="zh-CN"/>
              </w:rPr>
            </w:pPr>
            <w:r>
              <w:rPr>
                <w:rFonts w:hint="eastAsia" w:ascii="Times New Roman" w:hAnsi="Times New Roman" w:eastAsia="宋体" w:cs="Times New Roman"/>
                <w:color w:val="auto"/>
                <w:spacing w:val="1"/>
                <w:sz w:val="24"/>
                <w:highlight w:val="none"/>
                <w:lang w:val="en-US" w:eastAsia="zh-CN"/>
              </w:rPr>
              <w:t>56</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企业（职业）年金合同备案</w:t>
            </w:r>
          </w:p>
        </w:tc>
        <w:tc>
          <w:tcPr>
            <w:tcW w:w="1525" w:type="dxa"/>
            <w:noWrap w:val="0"/>
            <w:vAlign w:val="center"/>
          </w:tcPr>
          <w:p>
            <w:pPr>
              <w:keepNext w:val="0"/>
              <w:keepLines w:val="0"/>
              <w:pageBreakBefore w:val="0"/>
              <w:kinsoku/>
              <w:wordWrap/>
              <w:overflowPunct/>
              <w:topLinePunct w:val="0"/>
              <w:autoSpaceDE/>
              <w:autoSpaceDN/>
              <w:bidi w:val="0"/>
              <w:spacing w:line="340" w:lineRule="exact"/>
              <w:ind w:right="70"/>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spacing w:val="-2"/>
                <w:sz w:val="24"/>
                <w:highlight w:val="none"/>
              </w:rPr>
              <w:t>到期顺延或续签备</w:t>
            </w:r>
            <w:r>
              <w:rPr>
                <w:rFonts w:hint="default" w:ascii="Times New Roman" w:hAnsi="Times New Roman" w:cs="Times New Roman"/>
                <w:color w:val="auto"/>
                <w:spacing w:val="-2"/>
                <w:sz w:val="24"/>
                <w:highlight w:val="none"/>
                <w:lang w:eastAsia="zh-CN"/>
              </w:rPr>
              <w:t>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到期顺延或续签备案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《国务院对确需保留的行政审批项目设定行政许可的决定》</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《企业年金基金管理办法》</w:t>
            </w:r>
            <w:r>
              <w:rPr>
                <w:rFonts w:hint="eastAsia" w:ascii="Times New Roman" w:hAnsi="Times New Roman" w:cs="Times New Roman"/>
                <w:bCs/>
                <w:color w:val="auto"/>
                <w:spacing w:val="0"/>
                <w:kern w:val="0"/>
                <w:sz w:val="24"/>
                <w:highlight w:val="none"/>
                <w:lang w:val="en-US" w:eastAsia="zh-CN"/>
              </w:rPr>
              <w:t xml:space="preserve"> 第四条</w:t>
            </w:r>
          </w:p>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《人力资源社会保障部财政部关于印发职业年金基金管理暂行办法的通知》</w:t>
            </w:r>
            <w:r>
              <w:rPr>
                <w:rFonts w:hint="default"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人社部发〔2016〕92号</w:t>
            </w:r>
            <w:r>
              <w:rPr>
                <w:rFonts w:hint="default" w:ascii="Times New Roman" w:hAnsi="Times New Roman" w:cs="Times New Roman"/>
                <w:bCs/>
                <w:color w:val="auto"/>
                <w:spacing w:val="0"/>
                <w:kern w:val="0"/>
                <w:sz w:val="24"/>
                <w:highlight w:val="none"/>
                <w:lang w:eastAsia="zh-CN"/>
              </w:rPr>
              <w:t>）</w:t>
            </w:r>
          </w:p>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《关于企业年金计划管理合同备案有关问题的通知》（人社监司〔2013〕18号</w:t>
            </w:r>
            <w:r>
              <w:rPr>
                <w:rFonts w:hint="default" w:ascii="Times New Roman" w:hAnsi="Times New Roman" w:cs="Times New Roman"/>
                <w:bCs/>
                <w:color w:val="auto"/>
                <w:spacing w:val="0"/>
                <w:kern w:val="0"/>
                <w:sz w:val="24"/>
                <w:highlight w:val="none"/>
                <w:lang w:eastAsia="zh-CN"/>
              </w:rPr>
              <w:t>）</w:t>
            </w:r>
          </w:p>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2"/>
                <w:sz w:val="24"/>
                <w:highlight w:val="none"/>
              </w:rPr>
              <w:t>企业（职业）年金计划管理人变更备</w:t>
            </w:r>
            <w:r>
              <w:rPr>
                <w:rFonts w:hint="default" w:ascii="Times New Roman" w:hAnsi="Times New Roman" w:cs="Times New Roman"/>
                <w:color w:val="auto"/>
                <w:spacing w:val="-2"/>
                <w:sz w:val="24"/>
                <w:highlight w:val="none"/>
                <w:lang w:eastAsia="zh-CN"/>
              </w:rPr>
              <w:t>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2"/>
                <w:sz w:val="24"/>
                <w:highlight w:val="none"/>
              </w:rPr>
              <w:t>企业（职业）年金计划管理人</w:t>
            </w:r>
            <w:r>
              <w:rPr>
                <w:rFonts w:hint="default" w:ascii="Times New Roman" w:hAnsi="Times New Roman" w:eastAsia="宋体" w:cs="Times New Roman"/>
                <w:color w:val="auto"/>
                <w:spacing w:val="-2"/>
                <w:sz w:val="24"/>
                <w:highlight w:val="none"/>
              </w:rPr>
              <w:t>变更</w:t>
            </w:r>
            <w:r>
              <w:rPr>
                <w:rFonts w:hint="default" w:ascii="Times New Roman" w:hAnsi="Times New Roman" w:cs="Times New Roman"/>
                <w:color w:val="auto"/>
                <w:spacing w:val="-2"/>
                <w:sz w:val="24"/>
                <w:highlight w:val="none"/>
              </w:rPr>
              <w:t>备</w:t>
            </w:r>
            <w:r>
              <w:rPr>
                <w:rFonts w:hint="default" w:ascii="Times New Roman" w:hAnsi="Times New Roman" w:cs="Times New Roman"/>
                <w:color w:val="auto"/>
                <w:spacing w:val="-2"/>
                <w:sz w:val="24"/>
                <w:highlight w:val="none"/>
                <w:lang w:eastAsia="zh-CN"/>
              </w:rPr>
              <w:t>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企业（职业）年金计划名称变更备案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企业（职业）年金计划名称变更备案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退出集合计划的企业转为建立单一计划的备案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退出集合计划的企业转为建立单一计划的备案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color w:val="auto"/>
                <w:spacing w:val="5"/>
                <w:sz w:val="24"/>
                <w:highlight w:val="none"/>
              </w:rPr>
            </w:pPr>
            <w:r>
              <w:rPr>
                <w:rFonts w:hint="default" w:ascii="Times New Roman" w:hAnsi="Times New Roman" w:cs="Times New Roman"/>
                <w:color w:val="auto"/>
                <w:spacing w:val="-2"/>
                <w:sz w:val="24"/>
                <w:highlight w:val="none"/>
              </w:rPr>
              <w:t>终止单一计划转入集合计划的备案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color w:val="auto"/>
                <w:spacing w:val="5"/>
                <w:sz w:val="24"/>
                <w:highlight w:val="none"/>
              </w:rPr>
            </w:pPr>
            <w:r>
              <w:rPr>
                <w:rFonts w:hint="default" w:ascii="Times New Roman" w:hAnsi="Times New Roman" w:cs="Times New Roman"/>
                <w:color w:val="auto"/>
                <w:spacing w:val="5"/>
                <w:sz w:val="24"/>
                <w:highlight w:val="none"/>
              </w:rPr>
              <w:t>终止单一计划转入集合计划的备案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ind w:hanging="98"/>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ind w:left="71"/>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0"/>
                <w:sz w:val="24"/>
                <w:highlight w:val="none"/>
              </w:rPr>
              <w:t>新建企业（职业）年金基金管理合同备案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新建企业（职业）年金基金管理合同备案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607" w:type="dxa"/>
            <w:vMerge w:val="restart"/>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color w:val="auto"/>
                <w:spacing w:val="1"/>
                <w:sz w:val="24"/>
                <w:highlight w:val="none"/>
                <w:lang w:val="en-US" w:eastAsia="zh-CN"/>
              </w:rPr>
            </w:pPr>
            <w:r>
              <w:rPr>
                <w:rFonts w:hint="eastAsia" w:cs="Times New Roman"/>
                <w:color w:val="auto"/>
                <w:kern w:val="2"/>
                <w:sz w:val="24"/>
                <w:szCs w:val="24"/>
                <w:highlight w:val="none"/>
                <w:lang w:val="en-US" w:eastAsia="zh-CN" w:bidi="ar-SA"/>
              </w:rPr>
              <w:t>57</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企业年金方案备案</w:t>
            </w:r>
          </w:p>
        </w:tc>
        <w:tc>
          <w:tcPr>
            <w:tcW w:w="1525" w:type="dxa"/>
            <w:noWrap w:val="0"/>
            <w:vAlign w:val="center"/>
          </w:tcPr>
          <w:p>
            <w:pPr>
              <w:keepNext w:val="0"/>
              <w:keepLines w:val="0"/>
              <w:pageBreakBefore w:val="0"/>
              <w:kinsoku/>
              <w:wordWrap/>
              <w:overflowPunct/>
              <w:topLinePunct w:val="0"/>
              <w:autoSpaceDE/>
              <w:autoSpaceDN/>
              <w:bidi w:val="0"/>
              <w:spacing w:line="340" w:lineRule="exact"/>
              <w:ind w:right="79"/>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3"/>
                <w:sz w:val="24"/>
                <w:highlight w:val="none"/>
              </w:rPr>
              <w:t>企业年金方案备案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企业年金方案备案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pacing w:val="1"/>
                <w:sz w:val="24"/>
                <w:highlight w:val="none"/>
              </w:rPr>
              <w:t>级、设区的市级、县级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自治区人力资源社会保障厅</w:t>
            </w:r>
            <w:r>
              <w:rPr>
                <w:rFonts w:hint="default" w:ascii="Times New Roman" w:hAnsi="Times New Roman" w:cs="Times New Roman"/>
                <w:color w:val="auto"/>
                <w:spacing w:val="1"/>
                <w:sz w:val="24"/>
                <w:highlight w:val="none"/>
              </w:rPr>
              <w:t>，设区的市级、县级人力资源社会保障部</w:t>
            </w:r>
            <w:r>
              <w:rPr>
                <w:rFonts w:hint="default" w:ascii="Times New Roman" w:hAnsi="Times New Roman" w:cs="Times New Roman"/>
                <w:color w:val="auto"/>
                <w:sz w:val="24"/>
                <w:highlight w:val="none"/>
              </w:rPr>
              <w:t>门</w:t>
            </w:r>
          </w:p>
        </w:tc>
        <w:tc>
          <w:tcPr>
            <w:tcW w:w="4987" w:type="dxa"/>
            <w:vMerge w:val="restart"/>
            <w:noWrap w:val="0"/>
            <w:vAlign w:val="center"/>
          </w:tcPr>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《企业年金办法》</w:t>
            </w:r>
            <w:r>
              <w:rPr>
                <w:rFonts w:hint="eastAsia" w:ascii="Times New Roman" w:hAnsi="Times New Roman" w:eastAsia="宋体" w:cs="Times New Roman"/>
                <w:color w:val="auto"/>
                <w:spacing w:val="0"/>
                <w:sz w:val="24"/>
                <w:highlight w:val="none"/>
                <w:lang w:val="en-US" w:eastAsia="zh-CN"/>
              </w:rPr>
              <w:t xml:space="preserve"> 第九条、第十一条、第十三条</w:t>
            </w:r>
          </w:p>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default" w:ascii="Times New Roman" w:hAnsi="Times New Roman" w:eastAsia="宋体" w:cs="Times New Roman"/>
                <w:color w:val="auto"/>
                <w:spacing w:val="0"/>
                <w:sz w:val="24"/>
                <w:highlight w:val="none"/>
              </w:rPr>
            </w:pPr>
            <w:r>
              <w:rPr>
                <w:rFonts w:hint="default" w:ascii="Times New Roman" w:hAnsi="Times New Roman" w:eastAsia="宋体" w:cs="Times New Roman"/>
                <w:color w:val="auto"/>
                <w:spacing w:val="0"/>
                <w:sz w:val="24"/>
                <w:highlight w:val="none"/>
              </w:rPr>
              <w:t>《人力资源和社会保障部办公厅关于进一步做好企业年金方案备案工作的意见》</w:t>
            </w:r>
            <w:r>
              <w:rPr>
                <w:rFonts w:hint="default" w:ascii="Times New Roman" w:hAnsi="Times New Roman" w:eastAsia="宋体" w:cs="Times New Roman"/>
                <w:color w:val="auto"/>
                <w:spacing w:val="0"/>
                <w:sz w:val="24"/>
                <w:highlight w:val="none"/>
                <w:lang w:eastAsia="zh-CN"/>
              </w:rPr>
              <w:t>（</w:t>
            </w:r>
            <w:r>
              <w:rPr>
                <w:rFonts w:hint="default" w:ascii="Times New Roman" w:hAnsi="Times New Roman" w:eastAsia="宋体" w:cs="Times New Roman"/>
                <w:color w:val="auto"/>
                <w:spacing w:val="0"/>
                <w:sz w:val="24"/>
                <w:highlight w:val="none"/>
              </w:rPr>
              <w:t>人社厅发〔2014〕60号</w:t>
            </w:r>
            <w:r>
              <w:rPr>
                <w:rFonts w:hint="default" w:ascii="Times New Roman" w:hAnsi="Times New Roman" w:eastAsia="宋体" w:cs="Times New Roman"/>
                <w:color w:val="auto"/>
                <w:spacing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ind w:right="79"/>
              <w:jc w:val="center"/>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ind w:right="79"/>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3"/>
                <w:sz w:val="24"/>
                <w:highlight w:val="none"/>
              </w:rPr>
              <w:t>企业年金方案终止备案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企业年金方案终止备案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pacing w:val="1"/>
                <w:sz w:val="24"/>
                <w:highlight w:val="none"/>
              </w:rPr>
              <w:t>级、设区的市级、县级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r>
              <w:rPr>
                <w:rFonts w:hint="default" w:ascii="Times New Roman" w:hAnsi="Times New Roman" w:cs="Times New Roman"/>
                <w:color w:val="auto"/>
                <w:spacing w:val="1"/>
                <w:sz w:val="24"/>
                <w:highlight w:val="none"/>
              </w:rPr>
              <w:t>，设区的市级、县级人力资源社会保障部</w:t>
            </w:r>
            <w:r>
              <w:rPr>
                <w:rFonts w:hint="default" w:ascii="Times New Roman" w:hAnsi="Times New Roman" w:cs="Times New Roman"/>
                <w:color w:val="auto"/>
                <w:sz w:val="24"/>
                <w:highlight w:val="none"/>
              </w:rPr>
              <w:t>门</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default" w:ascii="Times New Roman" w:hAnsi="Times New Roman" w:eastAsia="宋体"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ind w:right="79"/>
              <w:jc w:val="center"/>
              <w:textAlignment w:val="auto"/>
              <w:rPr>
                <w:rFonts w:hint="default" w:ascii="Times New Roman" w:hAnsi="Times New Roman" w:cs="Times New Roman"/>
                <w:color w:val="auto"/>
                <w:spacing w:val="1"/>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ind w:right="79"/>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3"/>
                <w:sz w:val="24"/>
                <w:highlight w:val="none"/>
              </w:rPr>
              <w:t>企业年金方案重要条款变更备案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
                <w:sz w:val="24"/>
                <w:highlight w:val="none"/>
              </w:rPr>
              <w:t>企业年金方案重要条款变更备案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pacing w:val="1"/>
                <w:sz w:val="24"/>
                <w:highlight w:val="none"/>
              </w:rPr>
              <w:t>级、设区的市级、县级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自治区人力资源社会保障厅</w:t>
            </w:r>
            <w:r>
              <w:rPr>
                <w:rFonts w:hint="default" w:ascii="Times New Roman" w:hAnsi="Times New Roman" w:cs="Times New Roman"/>
                <w:color w:val="auto"/>
                <w:spacing w:val="1"/>
                <w:sz w:val="24"/>
                <w:highlight w:val="none"/>
              </w:rPr>
              <w:t>，设区的市级、县级人力资源社会保障部</w:t>
            </w:r>
            <w:r>
              <w:rPr>
                <w:rFonts w:hint="default" w:ascii="Times New Roman" w:hAnsi="Times New Roman" w:cs="Times New Roman"/>
                <w:color w:val="auto"/>
                <w:sz w:val="24"/>
                <w:highlight w:val="none"/>
              </w:rPr>
              <w:t>门</w:t>
            </w:r>
          </w:p>
        </w:tc>
        <w:tc>
          <w:tcPr>
            <w:tcW w:w="4987" w:type="dxa"/>
            <w:vMerge w:val="continue"/>
            <w:noWrap w:val="0"/>
            <w:vAlign w:val="center"/>
          </w:tcPr>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default" w:ascii="Times New Roman" w:hAnsi="Times New Roman" w:eastAsia="宋体"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i w:val="0"/>
                <w:iCs w:val="0"/>
                <w:color w:val="auto"/>
                <w:kern w:val="0"/>
                <w:sz w:val="24"/>
                <w:szCs w:val="24"/>
                <w:highlight w:val="none"/>
                <w:u w:val="none"/>
                <w:lang w:val="en-US" w:eastAsia="zh-CN" w:bidi="ar"/>
              </w:rPr>
              <w:t>58</w:t>
            </w:r>
          </w:p>
        </w:tc>
        <w:tc>
          <w:tcPr>
            <w:tcW w:w="1057"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pacing w:val="1"/>
                <w:sz w:val="24"/>
                <w:szCs w:val="24"/>
                <w:highlight w:val="none"/>
              </w:rPr>
              <w:t>自治区人力资源社会保障厅</w:t>
            </w:r>
          </w:p>
        </w:tc>
        <w:tc>
          <w:tcPr>
            <w:tcW w:w="1732"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spacing w:val="3"/>
                <w:sz w:val="24"/>
                <w:szCs w:val="24"/>
                <w:highlight w:val="none"/>
              </w:rPr>
              <w:t>技工学校招生录取审查备案</w:t>
            </w: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spacing w:val="3"/>
                <w:sz w:val="24"/>
                <w:szCs w:val="24"/>
                <w:highlight w:val="none"/>
              </w:rPr>
              <w:t>技工学校招</w:t>
            </w:r>
            <w:r>
              <w:rPr>
                <w:rFonts w:hint="default" w:ascii="Times New Roman" w:hAnsi="Times New Roman" w:cs="Times New Roman"/>
                <w:color w:val="auto"/>
                <w:spacing w:val="-2"/>
                <w:sz w:val="24"/>
                <w:szCs w:val="24"/>
                <w:highlight w:val="none"/>
              </w:rPr>
              <w:t>生录取审查</w:t>
            </w:r>
            <w:r>
              <w:rPr>
                <w:rFonts w:hint="default" w:ascii="Times New Roman" w:hAnsi="Times New Roman" w:cs="Times New Roman"/>
                <w:color w:val="auto"/>
                <w:spacing w:val="5"/>
                <w:sz w:val="24"/>
                <w:szCs w:val="24"/>
                <w:highlight w:val="none"/>
              </w:rPr>
              <w:t>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spacing w:val="5"/>
                <w:sz w:val="24"/>
                <w:szCs w:val="24"/>
                <w:highlight w:val="none"/>
              </w:rPr>
              <w:t>技工学校招生录取审查备案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0"/>
                <w:sz w:val="24"/>
                <w:szCs w:val="24"/>
                <w:highlight w:val="none"/>
                <w:lang w:val="en-US" w:eastAsia="zh-CN" w:bidi="ar"/>
              </w:rPr>
            </w:pPr>
            <w:r>
              <w:rPr>
                <w:rFonts w:hint="default" w:ascii="Times New Roman" w:hAnsi="Times New Roman" w:cs="Times New Roman"/>
                <w:bCs/>
                <w:color w:val="auto"/>
                <w:kern w:val="0"/>
                <w:sz w:val="24"/>
                <w:szCs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bCs/>
                <w:color w:val="auto"/>
                <w:kern w:val="0"/>
                <w:sz w:val="24"/>
                <w:szCs w:val="24"/>
                <w:highlight w:val="none"/>
              </w:rPr>
              <w:t>自治区人力资源社会保障厅</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cs="Times New Roman"/>
                <w:bCs/>
                <w:color w:val="auto"/>
                <w:spacing w:val="0"/>
                <w:kern w:val="0"/>
                <w:sz w:val="24"/>
                <w:szCs w:val="24"/>
                <w:highlight w:val="none"/>
              </w:rPr>
              <w:t>《技工学校学生学籍管理规定》</w:t>
            </w:r>
            <w:r>
              <w:rPr>
                <w:rFonts w:hint="default" w:ascii="Times New Roman" w:hAnsi="Times New Roman" w:cs="Times New Roman"/>
                <w:bCs/>
                <w:color w:val="auto"/>
                <w:spacing w:val="0"/>
                <w:kern w:val="0"/>
                <w:sz w:val="24"/>
                <w:szCs w:val="24"/>
                <w:highlight w:val="none"/>
                <w:lang w:eastAsia="zh-CN"/>
              </w:rPr>
              <w:t>（</w:t>
            </w:r>
            <w:r>
              <w:rPr>
                <w:rFonts w:hint="default" w:ascii="Times New Roman" w:hAnsi="Times New Roman" w:cs="Times New Roman"/>
                <w:bCs/>
                <w:color w:val="auto"/>
                <w:spacing w:val="0"/>
                <w:kern w:val="0"/>
                <w:sz w:val="24"/>
                <w:szCs w:val="24"/>
                <w:highlight w:val="none"/>
              </w:rPr>
              <w:t>劳培字〔1990〕6号）</w:t>
            </w:r>
            <w:r>
              <w:rPr>
                <w:rFonts w:hint="eastAsia" w:ascii="Times New Roman" w:hAnsi="Times New Roman" w:cs="Times New Roman"/>
                <w:bCs/>
                <w:color w:val="auto"/>
                <w:spacing w:val="0"/>
                <w:kern w:val="0"/>
                <w:sz w:val="24"/>
                <w:szCs w:val="24"/>
                <w:highlight w:val="none"/>
                <w:lang w:val="en-US" w:eastAsia="zh-CN"/>
              </w:rPr>
              <w:t xml:space="preserve"> 第六条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kern w:val="2"/>
                <w:sz w:val="24"/>
                <w:szCs w:val="24"/>
                <w:highlight w:val="none"/>
                <w:lang w:val="en-US" w:eastAsia="zh-CN" w:bidi="ar-SA"/>
              </w:rPr>
            </w:pPr>
            <w:r>
              <w:rPr>
                <w:rFonts w:hint="default" w:ascii="Times New Roman" w:hAnsi="Times New Roman" w:cs="Times New Roman"/>
                <w:bCs/>
                <w:color w:val="auto"/>
                <w:spacing w:val="0"/>
                <w:kern w:val="0"/>
                <w:sz w:val="24"/>
                <w:szCs w:val="24"/>
                <w:highlight w:val="none"/>
              </w:rPr>
              <w:t>《技工学校招生规定》（劳培字〔1990〕13号）</w:t>
            </w:r>
            <w:r>
              <w:rPr>
                <w:rFonts w:hint="eastAsia" w:ascii="Times New Roman" w:hAnsi="Times New Roman" w:cs="Times New Roman"/>
                <w:bCs/>
                <w:color w:val="auto"/>
                <w:spacing w:val="0"/>
                <w:kern w:val="0"/>
                <w:sz w:val="24"/>
                <w:szCs w:val="24"/>
                <w:highlight w:val="none"/>
                <w:lang w:val="en-US" w:eastAsia="zh-CN"/>
              </w:rPr>
              <w:t xml:space="preserve"> 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bCs/>
                <w:color w:val="auto"/>
                <w:kern w:val="0"/>
                <w:sz w:val="24"/>
                <w:highlight w:val="none"/>
                <w:lang w:val="en-US" w:eastAsia="zh-CN"/>
              </w:rPr>
              <w:t>59</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自治区人力资源社会保障厅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经营性人力资源服务机构设立分支机构备案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经营性人力资源服务机构设立分支机构备案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经营性人力资源服务机构设立分支机构备案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自治区级、设区的市级、县级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自治区人力资源社会保障厅，设区的市级、县级人力资源社会保障部门或</w:t>
            </w:r>
            <w:r>
              <w:rPr>
                <w:rFonts w:hint="eastAsia" w:ascii="Times New Roman" w:hAnsi="Times New Roman" w:eastAsia="宋体" w:cs="Times New Roman"/>
                <w:i w:val="0"/>
                <w:iCs w:val="0"/>
                <w:color w:val="auto"/>
                <w:kern w:val="0"/>
                <w:sz w:val="24"/>
                <w:szCs w:val="24"/>
                <w:highlight w:val="none"/>
                <w:u w:val="none"/>
                <w:lang w:val="en-US" w:eastAsia="zh-CN" w:bidi="ar"/>
              </w:rPr>
              <w:t>者</w:t>
            </w:r>
            <w:r>
              <w:rPr>
                <w:rFonts w:hint="default" w:ascii="Times New Roman" w:hAnsi="Times New Roman" w:eastAsia="宋体" w:cs="Times New Roman"/>
                <w:i w:val="0"/>
                <w:iCs w:val="0"/>
                <w:color w:val="auto"/>
                <w:kern w:val="0"/>
                <w:sz w:val="24"/>
                <w:szCs w:val="24"/>
                <w:highlight w:val="none"/>
                <w:u w:val="none"/>
                <w:lang w:val="en-US" w:eastAsia="zh-CN" w:bidi="ar"/>
              </w:rPr>
              <w:t>审批服务管理部门</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《人力资源市场暂行条例》</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企业改制土地估价报告备案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企业改制土地估价报告备案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企业改制土地估价报告备案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自治区自然资源厅，设区的市级、县级自然资源部门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《国土资源部关于加强土地资产管理促进国有企业改革和发展的若干意</w:t>
            </w:r>
            <w:r>
              <w:rPr>
                <w:rFonts w:hint="default" w:ascii="Times New Roman" w:hAnsi="Times New Roman" w:eastAsia="宋体" w:cs="Times New Roman"/>
                <w:bCs/>
                <w:color w:val="auto"/>
                <w:spacing w:val="0"/>
                <w:kern w:val="0"/>
                <w:sz w:val="24"/>
                <w:highlight w:val="none"/>
              </w:rPr>
              <w:t>见》（国土资发〔1999〕433号）</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《国土资</w:t>
            </w:r>
            <w:r>
              <w:rPr>
                <w:rFonts w:hint="default" w:ascii="Times New Roman" w:hAnsi="Times New Roman" w:eastAsia="宋体" w:cs="Times New Roman"/>
                <w:bCs/>
                <w:color w:val="auto"/>
                <w:spacing w:val="0"/>
                <w:kern w:val="0"/>
                <w:sz w:val="24"/>
                <w:highlight w:val="none"/>
              </w:rPr>
              <w:t>源部关于改革土地估价结果确认和土地资产处置审批办法的通知》（国土资发〔2001〕44号）</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《宁夏回族自治区人民政府关于加强国有土地资产管理的通知》（宁政发〔2001〕95号）</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《宁夏回族自治区国土资源厅</w:t>
            </w:r>
            <w:r>
              <w:rPr>
                <w:rFonts w:hint="eastAsia"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宁夏回族自治区人民政府国有资产监督管理委员会关于印发〈自治区属国有企业改革中涉及土地资产处置工作指导意见〉的通知》（宁国土资发〔2016〕408号）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61</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土地估价机构备案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土地估价机构备案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土地估价机构备案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4987" w:type="dxa"/>
            <w:noWrap w:val="0"/>
            <w:vAlign w:val="center"/>
          </w:tcPr>
          <w:p>
            <w:pPr>
              <w:pStyle w:val="4"/>
              <w:keepNext w:val="0"/>
              <w:keepLines w:val="0"/>
              <w:pageBreakBefore w:val="0"/>
              <w:kinsoku/>
              <w:wordWrap/>
              <w:overflowPunct/>
              <w:topLinePunct w:val="0"/>
              <w:autoSpaceDE/>
              <w:autoSpaceDN/>
              <w:bidi w:val="0"/>
              <w:spacing w:after="0" w:afterLines="0"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w:t>
            </w:r>
            <w:r>
              <w:rPr>
                <w:rFonts w:hint="default" w:ascii="Times New Roman" w:hAnsi="Times New Roman" w:cs="Times New Roman"/>
                <w:bCs/>
                <w:color w:val="auto"/>
                <w:spacing w:val="0"/>
                <w:kern w:val="0"/>
                <w:sz w:val="24"/>
                <w:highlight w:val="none"/>
                <w:lang w:eastAsia="zh-CN"/>
              </w:rPr>
              <w:t>中华人民共和国资产评估法</w:t>
            </w:r>
            <w:r>
              <w:rPr>
                <w:rFonts w:hint="default" w:ascii="Times New Roman" w:hAnsi="Times New Roman" w:cs="Times New Roman"/>
                <w:bCs/>
                <w:color w:val="auto"/>
                <w:spacing w:val="0"/>
                <w:kern w:val="0"/>
                <w:sz w:val="24"/>
                <w:highlight w:val="none"/>
              </w:rPr>
              <w:t>》</w:t>
            </w:r>
            <w:r>
              <w:rPr>
                <w:rFonts w:hint="eastAsia" w:ascii="Times New Roman" w:hAnsi="Times New Roman" w:cs="Times New Roman"/>
                <w:bCs/>
                <w:color w:val="auto"/>
                <w:spacing w:val="0"/>
                <w:kern w:val="0"/>
                <w:sz w:val="24"/>
                <w:highlight w:val="none"/>
                <w:lang w:val="en-US" w:eastAsia="zh-CN"/>
              </w:rPr>
              <w:t xml:space="preserve"> 第七条、第十六条</w:t>
            </w:r>
          </w:p>
          <w:p>
            <w:pPr>
              <w:pStyle w:val="4"/>
              <w:keepNext w:val="0"/>
              <w:keepLines w:val="0"/>
              <w:pageBreakBefore w:val="0"/>
              <w:kinsoku/>
              <w:wordWrap/>
              <w:overflowPunct/>
              <w:topLinePunct w:val="0"/>
              <w:autoSpaceDE/>
              <w:autoSpaceDN/>
              <w:bidi w:val="0"/>
              <w:spacing w:after="0" w:afterLines="0" w:line="340" w:lineRule="exact"/>
              <w:ind w:firstLine="480" w:firstLineChars="200"/>
              <w:jc w:val="both"/>
              <w:textAlignment w:val="auto"/>
              <w:rPr>
                <w:rFonts w:hint="default" w:ascii="Times New Roman" w:hAnsi="Times New Roman" w:cs="Times New Roman"/>
                <w:color w:val="auto"/>
                <w:spacing w:val="0"/>
                <w:highlight w:val="none"/>
              </w:rPr>
            </w:pPr>
            <w:r>
              <w:rPr>
                <w:rFonts w:hint="default" w:ascii="Times New Roman" w:hAnsi="Times New Roman" w:cs="Times New Roman"/>
                <w:bCs/>
                <w:color w:val="auto"/>
                <w:spacing w:val="0"/>
                <w:kern w:val="0"/>
                <w:sz w:val="24"/>
                <w:highlight w:val="none"/>
              </w:rPr>
              <w:t>《关于土地估价机构备案工作的通知》（自然资办发〔2022〕42号）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7"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62</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矿产资源储量评审备案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矿产资源储量评审备案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矿产资源储量评审备案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自治区自然资源厅，设区的市级自然资源部门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56" w:firstLineChars="200"/>
              <w:jc w:val="both"/>
              <w:textAlignment w:val="auto"/>
              <w:rPr>
                <w:rFonts w:hint="eastAsia" w:ascii="Times New Roman" w:hAnsi="Times New Roman" w:eastAsia="宋体" w:cs="Times New Roman"/>
                <w:bCs/>
                <w:color w:val="auto"/>
                <w:spacing w:val="-6"/>
                <w:kern w:val="0"/>
                <w:sz w:val="24"/>
                <w:highlight w:val="none"/>
                <w:lang w:val="en-US" w:eastAsia="zh-CN"/>
              </w:rPr>
            </w:pPr>
            <w:r>
              <w:rPr>
                <w:rFonts w:hint="default" w:ascii="Times New Roman" w:hAnsi="Times New Roman" w:cs="Times New Roman"/>
                <w:bCs/>
                <w:color w:val="auto"/>
                <w:spacing w:val="-6"/>
                <w:kern w:val="0"/>
                <w:sz w:val="24"/>
                <w:highlight w:val="none"/>
              </w:rPr>
              <w:t>《中华人民共和国矿产资源法》</w:t>
            </w:r>
            <w:r>
              <w:rPr>
                <w:rFonts w:hint="eastAsia" w:ascii="Times New Roman" w:hAnsi="Times New Roman" w:cs="Times New Roman"/>
                <w:bCs/>
                <w:color w:val="auto"/>
                <w:spacing w:val="-6"/>
                <w:kern w:val="0"/>
                <w:sz w:val="24"/>
                <w:highlight w:val="none"/>
                <w:lang w:val="en-US" w:eastAsia="zh-CN"/>
              </w:rPr>
              <w:t xml:space="preserve"> 第十三条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《矿产资源法实施细则》</w:t>
            </w:r>
            <w:r>
              <w:rPr>
                <w:rFonts w:hint="eastAsia" w:ascii="Times New Roman" w:hAnsi="Times New Roman" w:cs="Times New Roman"/>
                <w:bCs/>
                <w:color w:val="auto"/>
                <w:spacing w:val="0"/>
                <w:kern w:val="0"/>
                <w:sz w:val="24"/>
                <w:highlight w:val="none"/>
                <w:lang w:val="en-US" w:eastAsia="zh-CN"/>
              </w:rPr>
              <w:t xml:space="preserve"> 第十九条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《矿产资源储量评审认定办法》（国土资发〔1999〕205号）</w:t>
            </w:r>
            <w:r>
              <w:rPr>
                <w:rFonts w:hint="eastAsia" w:ascii="Times New Roman" w:hAnsi="Times New Roman" w:cs="Times New Roman"/>
                <w:bCs/>
                <w:color w:val="auto"/>
                <w:spacing w:val="0"/>
                <w:kern w:val="0"/>
                <w:sz w:val="24"/>
                <w:highlight w:val="none"/>
                <w:lang w:val="en-US" w:eastAsia="zh-CN"/>
              </w:rPr>
              <w:t xml:space="preserve"> 第六条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《关于加强矿产资源储量评审监督管理的通知》（国土资发〔2003〕136号）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《关于调整矿业权价款确认（备案）和储量评审备案管理权限的通知》（国土资发〔2006〕166号）</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340" w:lineRule="exact"/>
              <w:ind w:left="0" w:right="0" w:firstLine="0"/>
              <w:jc w:val="both"/>
              <w:textAlignment w:val="auto"/>
              <w:rPr>
                <w:rFonts w:hint="default" w:ascii="Times New Roman" w:hAnsi="Times New Roman" w:cs="Times New Roman"/>
                <w:bCs/>
                <w:color w:val="auto"/>
                <w:spacing w:val="0"/>
                <w:kern w:val="0"/>
                <w:sz w:val="24"/>
                <w:highlight w:val="none"/>
              </w:rPr>
            </w:pPr>
            <w:r>
              <w:rPr>
                <w:rFonts w:hint="eastAsia" w:cs="Times New Roman"/>
                <w:bCs/>
                <w:color w:val="auto"/>
                <w:spacing w:val="0"/>
                <w:kern w:val="0"/>
                <w:sz w:val="24"/>
                <w:highlight w:val="none"/>
                <w:lang w:val="en-US" w:eastAsia="zh-CN"/>
              </w:rPr>
              <w:t xml:space="preserve">    </w:t>
            </w:r>
            <w:r>
              <w:rPr>
                <w:rFonts w:hint="default" w:ascii="Times New Roman" w:hAnsi="Times New Roman" w:cs="Times New Roman"/>
                <w:bCs/>
                <w:color w:val="auto"/>
                <w:spacing w:val="0"/>
                <w:kern w:val="0"/>
                <w:sz w:val="24"/>
                <w:highlight w:val="none"/>
              </w:rPr>
              <w:t>《关于印发</w:t>
            </w:r>
            <w:r>
              <w:rPr>
                <w:spacing w:val="0"/>
              </w:rPr>
              <w:t>〈</w:t>
            </w:r>
            <w:r>
              <w:rPr>
                <w:rFonts w:hint="default" w:ascii="Times New Roman" w:hAnsi="Times New Roman" w:cs="Times New Roman"/>
                <w:bCs/>
                <w:color w:val="auto"/>
                <w:spacing w:val="0"/>
                <w:kern w:val="0"/>
                <w:sz w:val="24"/>
                <w:highlight w:val="none"/>
              </w:rPr>
              <w:t>矿产资源储量评审认定工作有关规定</w:t>
            </w:r>
            <w:r>
              <w:rPr>
                <w:spacing w:val="0"/>
              </w:rPr>
              <w:t>〉</w:t>
            </w:r>
            <w:r>
              <w:rPr>
                <w:rFonts w:hint="default" w:ascii="Times New Roman" w:hAnsi="Times New Roman" w:cs="Times New Roman"/>
                <w:bCs/>
                <w:color w:val="auto"/>
                <w:spacing w:val="0"/>
                <w:kern w:val="0"/>
                <w:sz w:val="24"/>
                <w:highlight w:val="none"/>
              </w:rPr>
              <w:t>的通知》（国土资发〔2000〕54号）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《财政部国土资源部关于探矿权采矿权有偿取得制度改革有关问题的补充通知》（财建〔2008〕22号）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《自然资源部关于推进矿产资源管理改革若干事项的意见（试行）》（自然资规〔2019〕7号）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《自然资源部办公厅关于矿产资源储量评审备案管理若干事项的通知》（自然资办发〔2020〕26号）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63</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自治区外测绘单位在自治区行政区域内从事测绘活动备案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自治区外测绘单位在自治区行政区域内从事测绘活动备案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自治区外测绘单位在自治区行政区域内从事测绘活动备案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自治区自然资源厅，设区的市级自然资源部门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《宁夏回族自治区测绘管理条例》</w:t>
            </w:r>
            <w:r>
              <w:rPr>
                <w:rFonts w:hint="eastAsia" w:ascii="Times New Roman" w:hAnsi="Times New Roman" w:cs="Times New Roman"/>
                <w:bCs/>
                <w:color w:val="auto"/>
                <w:spacing w:val="0"/>
                <w:kern w:val="0"/>
                <w:sz w:val="24"/>
                <w:highlight w:val="none"/>
                <w:lang w:val="en-US" w:eastAsia="zh-CN"/>
              </w:rPr>
              <w:t xml:space="preserve"> 第七条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《外省、区（市）测绘地理信息单位来宁备案登记管理办法》（宁国土资发〔2013〕194号）</w:t>
            </w:r>
            <w:r>
              <w:rPr>
                <w:rFonts w:hint="eastAsia" w:ascii="Times New Roman" w:hAnsi="Times New Roman" w:cs="Times New Roman"/>
                <w:bCs/>
                <w:color w:val="auto"/>
                <w:spacing w:val="0"/>
                <w:kern w:val="0"/>
                <w:sz w:val="24"/>
                <w:highlight w:val="none"/>
                <w:lang w:val="en-US" w:eastAsia="zh-CN"/>
              </w:rPr>
              <w:t xml:space="preserve"> 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64</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永久性测量标志委托保管备案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永久性测量标志委托保管备案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永久性测量标志委托保管备案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县级、乡级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县级自然资源部门</w:t>
            </w:r>
            <w:r>
              <w:rPr>
                <w:rFonts w:hint="eastAsia"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乡镇人民政府</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《宁夏回族自治区测绘管理条例》</w:t>
            </w:r>
            <w:r>
              <w:rPr>
                <w:rFonts w:hint="eastAsia" w:ascii="Times New Roman" w:hAnsi="Times New Roman" w:cs="Times New Roman"/>
                <w:bCs/>
                <w:color w:val="auto"/>
                <w:spacing w:val="0"/>
                <w:kern w:val="0"/>
                <w:sz w:val="24"/>
                <w:highlight w:val="none"/>
                <w:lang w:val="en-US" w:eastAsia="zh-CN"/>
              </w:rPr>
              <w:t xml:space="preserve"> 第三十三条</w:t>
            </w:r>
          </w:p>
          <w:p>
            <w:pPr>
              <w:keepNext w:val="0"/>
              <w:keepLines w:val="0"/>
              <w:pageBreakBefore w:val="0"/>
              <w:widowControl/>
              <w:numPr>
                <w:ilvl w:val="0"/>
                <w:numId w:val="0"/>
              </w:numPr>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bCs/>
                <w:color w:val="auto"/>
                <w:spacing w:val="0"/>
                <w:kern w:val="0"/>
                <w:sz w:val="24"/>
                <w:highlight w:val="none"/>
              </w:rPr>
              <w:t>《宁夏回族自治区测量标志管理规定》</w:t>
            </w:r>
            <w:r>
              <w:rPr>
                <w:rFonts w:hint="eastAsia" w:ascii="Times New Roman" w:hAnsi="Times New Roman" w:cs="Times New Roman"/>
                <w:bCs/>
                <w:color w:val="auto"/>
                <w:spacing w:val="0"/>
                <w:kern w:val="0"/>
                <w:sz w:val="24"/>
                <w:highlight w:val="none"/>
                <w:lang w:val="en-US" w:eastAsia="zh-CN"/>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互联网地图服务单位使用地图备案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互联网地图服务单位使用地图备案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互联网地图服务单位使用地图备案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《地图管理条例》</w:t>
            </w:r>
            <w:r>
              <w:rPr>
                <w:rFonts w:hint="eastAsia" w:ascii="Times New Roman" w:hAnsi="Times New Roman" w:cs="Times New Roman"/>
                <w:bCs/>
                <w:color w:val="auto"/>
                <w:spacing w:val="0"/>
                <w:kern w:val="0"/>
                <w:sz w:val="24"/>
                <w:highlight w:val="none"/>
                <w:lang w:val="en-US" w:eastAsia="zh-CN"/>
              </w:rPr>
              <w:t xml:space="preserve"> 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607"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66</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卫星导航定位基准站建设备案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卫星导航定位基准站建设备案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卫星导航定位基准站建设备案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自治区自然资源厅</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《中华人民共和国测绘法》</w:t>
            </w:r>
            <w:r>
              <w:rPr>
                <w:rFonts w:hint="eastAsia" w:ascii="Times New Roman" w:hAnsi="Times New Roman" w:cs="Times New Roman"/>
                <w:bCs/>
                <w:color w:val="auto"/>
                <w:spacing w:val="0"/>
                <w:kern w:val="0"/>
                <w:sz w:val="24"/>
                <w:highlight w:val="none"/>
                <w:lang w:val="en-US" w:eastAsia="zh-CN"/>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607" w:type="dxa"/>
            <w:vMerge w:val="restart"/>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67</w:t>
            </w:r>
          </w:p>
        </w:tc>
        <w:tc>
          <w:tcPr>
            <w:tcW w:w="1057" w:type="dxa"/>
            <w:vMerge w:val="restart"/>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自治区自然资源厅</w:t>
            </w:r>
          </w:p>
        </w:tc>
        <w:tc>
          <w:tcPr>
            <w:tcW w:w="1732" w:type="dxa"/>
            <w:vMerge w:val="restart"/>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采矿权抵押备案</w:t>
            </w:r>
          </w:p>
        </w:tc>
        <w:tc>
          <w:tcPr>
            <w:tcW w:w="1525"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抵押备案解除</w:t>
            </w:r>
          </w:p>
        </w:tc>
        <w:tc>
          <w:tcPr>
            <w:tcW w:w="2012"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抵押备案解除</w:t>
            </w:r>
          </w:p>
        </w:tc>
        <w:tc>
          <w:tcPr>
            <w:tcW w:w="1038"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级、设区的市级、</w:t>
            </w: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自治区自然资源厅，设区的市级、县级自然资源部门或者审批服务管理部门</w:t>
            </w:r>
          </w:p>
        </w:tc>
        <w:tc>
          <w:tcPr>
            <w:tcW w:w="4987" w:type="dxa"/>
            <w:vMerge w:val="restart"/>
            <w:noWrap w:val="0"/>
            <w:vAlign w:val="center"/>
          </w:tcPr>
          <w:p>
            <w:pPr>
              <w:keepNext w:val="0"/>
              <w:keepLines w:val="0"/>
              <w:pageBreakBefore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《中华人民共和国民法典》</w:t>
            </w:r>
            <w:r>
              <w:rPr>
                <w:rFonts w:hint="eastAsia" w:ascii="Times New Roman" w:hAnsi="Times New Roman" w:cs="Times New Roman"/>
                <w:color w:val="auto"/>
                <w:spacing w:val="0"/>
                <w:sz w:val="24"/>
                <w:highlight w:val="none"/>
                <w:lang w:val="en-US" w:eastAsia="zh-CN"/>
              </w:rPr>
              <w:t xml:space="preserve"> 第三百九十五条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Times New Roman" w:hAnsi="Times New Roman" w:eastAsia="宋体" w:cs="Times New Roman"/>
                <w:color w:val="auto"/>
                <w:spacing w:val="0"/>
                <w:highlight w:val="none"/>
                <w:lang w:val="en-US" w:eastAsia="zh-CN"/>
              </w:rPr>
            </w:pPr>
            <w:r>
              <w:rPr>
                <w:rFonts w:hint="eastAsia"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《关于印发</w:t>
            </w:r>
            <w:r>
              <w:rPr>
                <w:spacing w:val="0"/>
              </w:rPr>
              <w:t>〈</w:t>
            </w:r>
            <w:r>
              <w:rPr>
                <w:rFonts w:hint="default" w:ascii="Times New Roman" w:hAnsi="Times New Roman" w:cs="Times New Roman"/>
                <w:color w:val="auto"/>
                <w:spacing w:val="0"/>
                <w:sz w:val="24"/>
                <w:highlight w:val="none"/>
              </w:rPr>
              <w:t>矿业权出让转让管理暂行规定</w:t>
            </w:r>
            <w:r>
              <w:rPr>
                <w:spacing w:val="0"/>
              </w:rPr>
              <w:t>〉</w:t>
            </w:r>
            <w:r>
              <w:rPr>
                <w:rFonts w:hint="default" w:ascii="Times New Roman" w:hAnsi="Times New Roman" w:cs="Times New Roman"/>
                <w:color w:val="auto"/>
                <w:spacing w:val="0"/>
                <w:sz w:val="24"/>
                <w:highlight w:val="none"/>
              </w:rPr>
              <w:t>的通知》（国土资发〔2000〕309号）</w:t>
            </w:r>
            <w:r>
              <w:rPr>
                <w:rFonts w:hint="eastAsia" w:ascii="Times New Roman" w:hAnsi="Times New Roman" w:cs="Times New Roman"/>
                <w:color w:val="auto"/>
                <w:spacing w:val="0"/>
                <w:sz w:val="24"/>
                <w:highlight w:val="none"/>
                <w:lang w:val="en-US" w:eastAsia="zh-CN"/>
              </w:rPr>
              <w:t xml:space="preserve"> 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607"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抵押备案</w:t>
            </w:r>
          </w:p>
        </w:tc>
        <w:tc>
          <w:tcPr>
            <w:tcW w:w="2012"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抵押备案</w:t>
            </w:r>
          </w:p>
        </w:tc>
        <w:tc>
          <w:tcPr>
            <w:tcW w:w="1038"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bCs/>
                <w:color w:val="auto"/>
                <w:kern w:val="0"/>
                <w:sz w:val="24"/>
                <w:highlight w:val="none"/>
              </w:rPr>
              <w:t>级、设区的市级、</w:t>
            </w: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自治区自然资源厅，设区的市级、县级自然资源部门或者审批服务管理部门</w:t>
            </w:r>
          </w:p>
        </w:tc>
        <w:tc>
          <w:tcPr>
            <w:tcW w:w="4987" w:type="dxa"/>
            <w:vMerge w:val="continue"/>
            <w:noWrap w:val="0"/>
            <w:vAlign w:val="center"/>
          </w:tcPr>
          <w:p>
            <w:pPr>
              <w:keepNext w:val="0"/>
              <w:keepLines w:val="0"/>
              <w:pageBreakBefore w:val="0"/>
              <w:suppressAutoHyphens/>
              <w:kinsoku/>
              <w:overflowPunct/>
              <w:topLinePunct w:val="0"/>
              <w:autoSpaceDE/>
              <w:autoSpaceDN/>
              <w:bidi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60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68</w:t>
            </w:r>
          </w:p>
        </w:tc>
        <w:tc>
          <w:tcPr>
            <w:tcW w:w="1057" w:type="dxa"/>
            <w:vMerge w:val="restart"/>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自治区生态环境厅</w:t>
            </w:r>
          </w:p>
        </w:tc>
        <w:tc>
          <w:tcPr>
            <w:tcW w:w="1732" w:type="dxa"/>
            <w:vMerge w:val="restart"/>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放射性同位素跨省转移使用备案</w:t>
            </w:r>
          </w:p>
        </w:tc>
        <w:tc>
          <w:tcPr>
            <w:tcW w:w="1525" w:type="dxa"/>
            <w:vMerge w:val="restart"/>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放射性同位素跨省转移使用备案</w:t>
            </w:r>
          </w:p>
        </w:tc>
        <w:tc>
          <w:tcPr>
            <w:tcW w:w="2012"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放射性同位素跨省转移使用备案</w:t>
            </w:r>
          </w:p>
        </w:tc>
        <w:tc>
          <w:tcPr>
            <w:tcW w:w="1038"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自治区生态环境厅</w:t>
            </w:r>
          </w:p>
        </w:tc>
        <w:tc>
          <w:tcPr>
            <w:tcW w:w="4987" w:type="dxa"/>
            <w:vMerge w:val="restart"/>
            <w:noWrap w:val="0"/>
            <w:vAlign w:val="center"/>
          </w:tcPr>
          <w:p>
            <w:pPr>
              <w:keepNext w:val="0"/>
              <w:keepLines w:val="0"/>
              <w:pageBreakBefore w:val="0"/>
              <w:suppressAutoHyphens/>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 w:eastAsia="zh-CN"/>
              </w:rPr>
            </w:pPr>
            <w:r>
              <w:rPr>
                <w:rFonts w:hint="default" w:ascii="Times New Roman" w:hAnsi="Times New Roman" w:cs="Times New Roman"/>
                <w:color w:val="auto"/>
                <w:spacing w:val="0"/>
                <w:sz w:val="24"/>
                <w:highlight w:val="none"/>
                <w:lang w:val="en"/>
              </w:rPr>
              <w:t>《</w:t>
            </w:r>
            <w:r>
              <w:rPr>
                <w:rFonts w:hint="default" w:ascii="Times New Roman" w:hAnsi="Times New Roman" w:cs="Times New Roman"/>
                <w:color w:val="auto"/>
                <w:spacing w:val="0"/>
                <w:sz w:val="24"/>
                <w:highlight w:val="none"/>
              </w:rPr>
              <w:t>放射性同位素</w:t>
            </w:r>
            <w:r>
              <w:rPr>
                <w:rFonts w:hint="eastAsia" w:ascii="Times New Roman" w:hAnsi="Times New Roman" w:cs="Times New Roman"/>
                <w:color w:val="auto"/>
                <w:spacing w:val="0"/>
                <w:sz w:val="24"/>
                <w:highlight w:val="none"/>
                <w:lang w:eastAsia="zh-CN"/>
              </w:rPr>
              <w:t>与</w:t>
            </w:r>
            <w:r>
              <w:rPr>
                <w:rFonts w:hint="default" w:ascii="Times New Roman" w:hAnsi="Times New Roman" w:cs="Times New Roman"/>
                <w:color w:val="auto"/>
                <w:spacing w:val="0"/>
                <w:sz w:val="24"/>
                <w:highlight w:val="none"/>
              </w:rPr>
              <w:t>射线装置安全和防护条例</w:t>
            </w:r>
            <w:r>
              <w:rPr>
                <w:rFonts w:hint="default" w:ascii="Times New Roman" w:hAnsi="Times New Roman" w:cs="Times New Roman"/>
                <w:color w:val="auto"/>
                <w:spacing w:val="0"/>
                <w:sz w:val="24"/>
                <w:highlight w:val="none"/>
                <w:lang w:val="en"/>
              </w:rPr>
              <w:t>》</w:t>
            </w:r>
            <w:r>
              <w:rPr>
                <w:rFonts w:hint="eastAsia" w:ascii="Times New Roman" w:hAnsi="Times New Roman" w:cs="Times New Roman"/>
                <w:color w:val="auto"/>
                <w:spacing w:val="0"/>
                <w:sz w:val="24"/>
                <w:highlight w:val="none"/>
                <w:lang w:val="en-US" w:eastAsia="zh-CN"/>
              </w:rPr>
              <w:t xml:space="preserve"> </w:t>
            </w:r>
            <w:r>
              <w:rPr>
                <w:rFonts w:hint="eastAsia" w:ascii="Times New Roman" w:hAnsi="Times New Roman" w:cs="Times New Roman"/>
                <w:color w:val="auto"/>
                <w:spacing w:val="0"/>
                <w:sz w:val="24"/>
                <w:highlight w:val="none"/>
                <w:lang w:val="en" w:eastAsia="zh-CN"/>
              </w:rPr>
              <w:t>第二十五条</w:t>
            </w:r>
          </w:p>
          <w:p>
            <w:pPr>
              <w:keepNext w:val="0"/>
              <w:keepLines w:val="0"/>
              <w:pageBreakBefore w:val="0"/>
              <w:suppressAutoHyphens/>
              <w:kinsoku/>
              <w:overflowPunct/>
              <w:topLinePunct w:val="0"/>
              <w:autoSpaceDE/>
              <w:autoSpaceDN/>
              <w:bidi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color w:val="auto"/>
                <w:spacing w:val="0"/>
                <w:sz w:val="24"/>
                <w:highlight w:val="none"/>
                <w:lang w:val="en"/>
              </w:rPr>
              <w:t>《</w:t>
            </w:r>
            <w:r>
              <w:rPr>
                <w:rFonts w:hint="default" w:ascii="Times New Roman" w:hAnsi="Times New Roman" w:cs="Times New Roman"/>
                <w:color w:val="auto"/>
                <w:spacing w:val="0"/>
                <w:sz w:val="24"/>
                <w:highlight w:val="none"/>
              </w:rPr>
              <w:t>放射性同位素</w:t>
            </w:r>
            <w:r>
              <w:rPr>
                <w:rFonts w:hint="eastAsia" w:ascii="Times New Roman" w:hAnsi="Times New Roman" w:cs="Times New Roman"/>
                <w:color w:val="auto"/>
                <w:spacing w:val="0"/>
                <w:sz w:val="24"/>
                <w:highlight w:val="none"/>
                <w:lang w:eastAsia="zh-CN"/>
              </w:rPr>
              <w:t>与</w:t>
            </w:r>
            <w:r>
              <w:rPr>
                <w:rFonts w:hint="default" w:ascii="Times New Roman" w:hAnsi="Times New Roman" w:cs="Times New Roman"/>
                <w:color w:val="auto"/>
                <w:spacing w:val="0"/>
                <w:sz w:val="24"/>
                <w:highlight w:val="none"/>
              </w:rPr>
              <w:t>射线装置安全许可管理办法</w:t>
            </w:r>
            <w:r>
              <w:rPr>
                <w:rFonts w:hint="default" w:ascii="Times New Roman" w:hAnsi="Times New Roman" w:cs="Times New Roman"/>
                <w:color w:val="auto"/>
                <w:spacing w:val="0"/>
                <w:sz w:val="24"/>
                <w:highlight w:val="none"/>
                <w:lang w:val="en"/>
              </w:rPr>
              <w:t>》</w:t>
            </w:r>
            <w:r>
              <w:rPr>
                <w:rFonts w:hint="eastAsia" w:ascii="Times New Roman" w:hAnsi="Times New Roman" w:cs="Times New Roman"/>
                <w:color w:val="auto"/>
                <w:spacing w:val="0"/>
                <w:sz w:val="24"/>
                <w:highlight w:val="none"/>
                <w:lang w:val="en" w:eastAsia="zh-CN"/>
              </w:rPr>
              <w:t>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07"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525" w:type="dxa"/>
            <w:vMerge w:val="continue"/>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2012"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放射性同位素跨省转移使用备</w:t>
            </w:r>
            <w:r>
              <w:rPr>
                <w:rFonts w:hint="default" w:ascii="Times New Roman" w:hAnsi="Times New Roman" w:cs="Times New Roman"/>
                <w:color w:val="auto"/>
                <w:sz w:val="24"/>
                <w:highlight w:val="none"/>
                <w:lang w:eastAsia="zh-CN"/>
              </w:rPr>
              <w:t>案注销</w:t>
            </w:r>
          </w:p>
        </w:tc>
        <w:tc>
          <w:tcPr>
            <w:tcW w:w="1038"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suppressAutoHyphens/>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自治区生态环境厅</w:t>
            </w:r>
          </w:p>
        </w:tc>
        <w:tc>
          <w:tcPr>
            <w:tcW w:w="4987" w:type="dxa"/>
            <w:vMerge w:val="continue"/>
            <w:noWrap w:val="0"/>
            <w:vAlign w:val="center"/>
          </w:tcPr>
          <w:p>
            <w:pPr>
              <w:keepNext w:val="0"/>
              <w:keepLines w:val="0"/>
              <w:pageBreakBefore w:val="0"/>
              <w:suppressAutoHyphens/>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60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69</w:t>
            </w:r>
          </w:p>
        </w:tc>
        <w:tc>
          <w:tcPr>
            <w:tcW w:w="105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自治区生态环境厅</w:t>
            </w:r>
          </w:p>
        </w:tc>
        <w:tc>
          <w:tcPr>
            <w:tcW w:w="17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废旧放射源回购、收贮备案</w:t>
            </w:r>
          </w:p>
        </w:tc>
        <w:tc>
          <w:tcPr>
            <w:tcW w:w="15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废旧放射源回购、收贮备案</w:t>
            </w:r>
          </w:p>
        </w:tc>
        <w:tc>
          <w:tcPr>
            <w:tcW w:w="201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废旧放射源回购、收贮备案</w:t>
            </w:r>
          </w:p>
        </w:tc>
        <w:tc>
          <w:tcPr>
            <w:tcW w:w="1038"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outlineLvl w:val="1"/>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自治区生态环境厅</w:t>
            </w:r>
          </w:p>
        </w:tc>
        <w:tc>
          <w:tcPr>
            <w:tcW w:w="498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val="en"/>
              </w:rPr>
              <w:t>《</w:t>
            </w:r>
            <w:r>
              <w:rPr>
                <w:rFonts w:hint="default" w:ascii="Times New Roman" w:hAnsi="Times New Roman" w:eastAsia="宋体" w:cs="Times New Roman"/>
                <w:color w:val="auto"/>
                <w:spacing w:val="0"/>
                <w:sz w:val="24"/>
                <w:highlight w:val="none"/>
              </w:rPr>
              <w:t>放射性同位素</w:t>
            </w:r>
            <w:r>
              <w:rPr>
                <w:rFonts w:hint="eastAsia" w:ascii="Times New Roman" w:hAnsi="Times New Roman" w:eastAsia="宋体" w:cs="Times New Roman"/>
                <w:color w:val="auto"/>
                <w:spacing w:val="0"/>
                <w:sz w:val="24"/>
                <w:highlight w:val="none"/>
                <w:lang w:eastAsia="zh-CN"/>
              </w:rPr>
              <w:t>与</w:t>
            </w:r>
            <w:r>
              <w:rPr>
                <w:rFonts w:hint="default" w:ascii="Times New Roman" w:hAnsi="Times New Roman" w:eastAsia="宋体" w:cs="Times New Roman"/>
                <w:color w:val="auto"/>
                <w:spacing w:val="0"/>
                <w:sz w:val="24"/>
                <w:highlight w:val="none"/>
              </w:rPr>
              <w:t>射线装置安全和防护条例</w:t>
            </w:r>
            <w:r>
              <w:rPr>
                <w:rFonts w:hint="default" w:ascii="Times New Roman" w:hAnsi="Times New Roman" w:eastAsia="宋体" w:cs="Times New Roman"/>
                <w:color w:val="auto"/>
                <w:spacing w:val="0"/>
                <w:sz w:val="24"/>
                <w:highlight w:val="none"/>
                <w:lang w:val="en"/>
              </w:rPr>
              <w:t>》</w:t>
            </w:r>
            <w:r>
              <w:rPr>
                <w:rFonts w:hint="eastAsia" w:ascii="Times New Roman" w:hAnsi="Times New Roman" w:eastAsia="宋体" w:cs="Times New Roman"/>
                <w:color w:val="auto"/>
                <w:spacing w:val="0"/>
                <w:sz w:val="24"/>
                <w:highlight w:val="none"/>
                <w:lang w:val="en-US" w:eastAsia="zh-CN"/>
              </w:rPr>
              <w:t xml:space="preserve"> 第二十三条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eastAsia="宋体" w:cs="Times New Roman"/>
                <w:color w:val="auto"/>
                <w:spacing w:val="0"/>
                <w:sz w:val="24"/>
                <w:highlight w:val="none"/>
                <w:lang w:val="en"/>
              </w:rPr>
              <w:t>《放射性同位素</w:t>
            </w:r>
            <w:r>
              <w:rPr>
                <w:rFonts w:hint="eastAsia" w:ascii="Times New Roman" w:hAnsi="Times New Roman" w:eastAsia="宋体" w:cs="Times New Roman"/>
                <w:color w:val="auto"/>
                <w:spacing w:val="0"/>
                <w:sz w:val="24"/>
                <w:highlight w:val="none"/>
                <w:lang w:val="en" w:eastAsia="zh-CN"/>
              </w:rPr>
              <w:t>与</w:t>
            </w:r>
            <w:r>
              <w:rPr>
                <w:rFonts w:hint="default" w:ascii="Times New Roman" w:hAnsi="Times New Roman" w:eastAsia="宋体" w:cs="Times New Roman"/>
                <w:color w:val="auto"/>
                <w:spacing w:val="0"/>
                <w:sz w:val="24"/>
                <w:highlight w:val="none"/>
                <w:lang w:val="en"/>
              </w:rPr>
              <w:t>射线装置安全许可管理办法》</w:t>
            </w:r>
            <w:r>
              <w:rPr>
                <w:rFonts w:hint="eastAsia" w:ascii="Times New Roman" w:hAnsi="Times New Roman" w:eastAsia="宋体" w:cs="Times New Roman"/>
                <w:color w:val="auto"/>
                <w:spacing w:val="0"/>
                <w:sz w:val="24"/>
                <w:highlight w:val="none"/>
                <w:lang w:val="en-US" w:eastAsia="zh-CN"/>
              </w:rPr>
              <w:t xml:space="preserve"> 第三十八条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val="en"/>
              </w:rPr>
              <w:t>《</w:t>
            </w:r>
            <w:r>
              <w:rPr>
                <w:rFonts w:hint="default" w:ascii="Times New Roman" w:hAnsi="Times New Roman" w:eastAsia="宋体" w:cs="Times New Roman"/>
                <w:color w:val="auto"/>
                <w:spacing w:val="0"/>
                <w:sz w:val="24"/>
                <w:highlight w:val="none"/>
              </w:rPr>
              <w:t>放射性同位素与射线装置安全和防护管理办法</w:t>
            </w:r>
            <w:r>
              <w:rPr>
                <w:rFonts w:hint="default" w:ascii="Times New Roman" w:hAnsi="Times New Roman" w:cs="Times New Roman"/>
                <w:color w:val="auto"/>
                <w:spacing w:val="0"/>
                <w:sz w:val="24"/>
                <w:highlight w:val="none"/>
                <w:lang w:val="en"/>
              </w:rPr>
              <w:t>》</w:t>
            </w:r>
            <w:r>
              <w:rPr>
                <w:rFonts w:hint="eastAsia" w:ascii="Times New Roman" w:hAnsi="Times New Roman" w:cs="Times New Roman"/>
                <w:color w:val="auto"/>
                <w:spacing w:val="0"/>
                <w:sz w:val="24"/>
                <w:highlight w:val="none"/>
                <w:lang w:val="en-US" w:eastAsia="zh-CN"/>
              </w:rPr>
              <w:t xml:space="preserve"> 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60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70</w:t>
            </w:r>
          </w:p>
        </w:tc>
        <w:tc>
          <w:tcPr>
            <w:tcW w:w="105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自治区生态环境厅</w:t>
            </w:r>
          </w:p>
        </w:tc>
        <w:tc>
          <w:tcPr>
            <w:tcW w:w="1732"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both"/>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放射性同位素转让备案</w:t>
            </w:r>
          </w:p>
        </w:tc>
        <w:tc>
          <w:tcPr>
            <w:tcW w:w="15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放射性同位素转入备案</w:t>
            </w:r>
          </w:p>
        </w:tc>
        <w:tc>
          <w:tcPr>
            <w:tcW w:w="201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放射性同位素转入备案</w:t>
            </w:r>
          </w:p>
        </w:tc>
        <w:tc>
          <w:tcPr>
            <w:tcW w:w="1038"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outlineLvl w:val="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自治区生态环境厅</w:t>
            </w:r>
          </w:p>
        </w:tc>
        <w:tc>
          <w:tcPr>
            <w:tcW w:w="498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val="en"/>
              </w:rPr>
              <w:t>《</w:t>
            </w:r>
            <w:r>
              <w:rPr>
                <w:rFonts w:hint="default" w:ascii="Times New Roman" w:hAnsi="Times New Roman" w:eastAsia="宋体" w:cs="Times New Roman"/>
                <w:color w:val="auto"/>
                <w:spacing w:val="0"/>
                <w:sz w:val="24"/>
                <w:highlight w:val="none"/>
              </w:rPr>
              <w:t>放射性同位素和射线装置安全和防护条例</w:t>
            </w:r>
            <w:r>
              <w:rPr>
                <w:rFonts w:hint="default" w:ascii="Times New Roman" w:hAnsi="Times New Roman" w:eastAsia="宋体" w:cs="Times New Roman"/>
                <w:color w:val="auto"/>
                <w:spacing w:val="0"/>
                <w:sz w:val="24"/>
                <w:highlight w:val="none"/>
                <w:lang w:val="en"/>
              </w:rPr>
              <w:t>》</w:t>
            </w:r>
            <w:r>
              <w:rPr>
                <w:rFonts w:hint="eastAsia" w:ascii="Times New Roman" w:hAnsi="Times New Roman" w:eastAsia="宋体" w:cs="Times New Roman"/>
                <w:color w:val="auto"/>
                <w:spacing w:val="0"/>
                <w:sz w:val="24"/>
                <w:highlight w:val="none"/>
                <w:lang w:val="en-US" w:eastAsia="zh-CN"/>
              </w:rPr>
              <w:t xml:space="preserve"> 第二十一条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val="en"/>
              </w:rPr>
              <w:t>《放射性同位素和射线装置安全许可管理办法》</w:t>
            </w:r>
            <w:r>
              <w:rPr>
                <w:rFonts w:hint="eastAsia" w:ascii="Times New Roman" w:hAnsi="Times New Roman" w:eastAsia="宋体" w:cs="Times New Roman"/>
                <w:color w:val="auto"/>
                <w:spacing w:val="0"/>
                <w:sz w:val="24"/>
                <w:highlight w:val="none"/>
                <w:lang w:val="en-US" w:eastAsia="zh-CN"/>
              </w:rPr>
              <w:t xml:space="preserve"> 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0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放射性同位素转出备案</w:t>
            </w:r>
          </w:p>
        </w:tc>
        <w:tc>
          <w:tcPr>
            <w:tcW w:w="201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放射性同位素转出备案</w:t>
            </w:r>
          </w:p>
        </w:tc>
        <w:tc>
          <w:tcPr>
            <w:tcW w:w="1038"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outlineLvl w:val="1"/>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自治区生态环境厅</w:t>
            </w:r>
          </w:p>
        </w:tc>
        <w:tc>
          <w:tcPr>
            <w:tcW w:w="498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both"/>
              <w:textAlignment w:val="auto"/>
              <w:rPr>
                <w:rFonts w:hint="default" w:ascii="Times New Roman" w:hAnsi="Times New Roman" w:cs="Times New Roman"/>
                <w:color w:val="auto"/>
                <w:spacing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cs="Times New Roman"/>
                <w:color w:val="auto"/>
                <w:kern w:val="2"/>
                <w:sz w:val="24"/>
                <w:szCs w:val="24"/>
                <w:highlight w:val="none"/>
                <w:lang w:val="en-US" w:eastAsia="zh-CN" w:bidi="ar-SA"/>
              </w:rPr>
              <w:t>71</w:t>
            </w:r>
          </w:p>
        </w:tc>
        <w:tc>
          <w:tcPr>
            <w:tcW w:w="105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eastAsia="宋体" w:cs="Times New Roman"/>
                <w:bCs/>
                <w:color w:val="auto"/>
                <w:kern w:val="0"/>
                <w:sz w:val="24"/>
                <w:highlight w:val="none"/>
                <w:lang w:val="en-US" w:eastAsia="zh-CN"/>
              </w:rPr>
              <w:t>自治区生态环境厅</w:t>
            </w:r>
          </w:p>
        </w:tc>
        <w:tc>
          <w:tcPr>
            <w:tcW w:w="17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both"/>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sz w:val="24"/>
                <w:highlight w:val="none"/>
                <w:lang w:eastAsia="zh-CN"/>
              </w:rPr>
              <w:t>企事业单位突发环境事件应急预案备案</w:t>
            </w:r>
          </w:p>
        </w:tc>
        <w:tc>
          <w:tcPr>
            <w:tcW w:w="15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企事业单位突发环境事件应急预案备案</w:t>
            </w:r>
          </w:p>
        </w:tc>
        <w:tc>
          <w:tcPr>
            <w:tcW w:w="201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企事业单位突发环境事件应急预案备案</w:t>
            </w:r>
          </w:p>
        </w:tc>
        <w:tc>
          <w:tcPr>
            <w:tcW w:w="1038"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outlineLvl w:val="1"/>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设区的市级、县级生态环境部门</w:t>
            </w:r>
          </w:p>
        </w:tc>
        <w:tc>
          <w:tcPr>
            <w:tcW w:w="498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《中华人民共和国环境保护法》</w:t>
            </w:r>
            <w:r>
              <w:rPr>
                <w:rFonts w:hint="eastAsia" w:ascii="Times New Roman" w:hAnsi="Times New Roman" w:cs="Times New Roman"/>
                <w:color w:val="auto"/>
                <w:spacing w:val="0"/>
                <w:sz w:val="24"/>
                <w:highlight w:val="none"/>
                <w:lang w:val="en-US" w:eastAsia="zh-CN"/>
              </w:rPr>
              <w:t xml:space="preserve"> 第四十七条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《中华人民共和国固体废物污染环境防治法》</w:t>
            </w:r>
            <w:r>
              <w:rPr>
                <w:rFonts w:hint="eastAsia" w:ascii="Times New Roman" w:hAnsi="Times New Roman" w:cs="Times New Roman"/>
                <w:color w:val="auto"/>
                <w:spacing w:val="0"/>
                <w:sz w:val="24"/>
                <w:highlight w:val="none"/>
                <w:lang w:val="en-US" w:eastAsia="zh-CN"/>
              </w:rPr>
              <w:t xml:space="preserve"> 第八十五条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《突发环境事件应急管理办法》</w:t>
            </w:r>
            <w:r>
              <w:rPr>
                <w:rFonts w:hint="eastAsia" w:ascii="Times New Roman" w:hAnsi="Times New Roman" w:cs="Times New Roman"/>
                <w:color w:val="auto"/>
                <w:spacing w:val="0"/>
                <w:sz w:val="24"/>
                <w:highlight w:val="none"/>
                <w:lang w:val="en-US" w:eastAsia="zh-CN"/>
              </w:rPr>
              <w:t xml:space="preserve"> 第十三条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《企业事业单位突发环境事件应急预案备案管理办法（试行）》（环发〔2015〕4号）</w:t>
            </w:r>
            <w:r>
              <w:rPr>
                <w:rFonts w:hint="eastAsia" w:ascii="Times New Roman" w:hAnsi="Times New Roman" w:cs="Times New Roman"/>
                <w:color w:val="auto"/>
                <w:spacing w:val="0"/>
                <w:sz w:val="24"/>
                <w:highlight w:val="none"/>
                <w:lang w:val="en-US" w:eastAsia="zh-CN"/>
              </w:rPr>
              <w:t xml:space="preserve"> 第三条、第五条、第十四条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72</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固体废物跨省转移利用备案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固体废物跨省转移利用备案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固体废物跨省转移利用备案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《中华人民共和国固体废物污染环境防治法》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73</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企事业单位限制生产或停产整治整改方案备案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企事业单位限制生产或停产整治整改方案备案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企事业单位限制生产或停产整治整改方案备案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设区的市级、县级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设区的市级、县级生态环境部门</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《环境保护主管部门实施限制生产、停产整治办法》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607" w:type="dxa"/>
            <w:vMerge w:val="restart"/>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74</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消耗臭氧层物质管理备案</w:t>
            </w:r>
          </w:p>
        </w:tc>
        <w:tc>
          <w:tcPr>
            <w:tcW w:w="15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消耗臭氧层物质管理备案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从事消耗臭氧层物质的销售、经营活动和使用备案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设区的市级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设区的市级生态环境</w:t>
            </w:r>
            <w:r>
              <w:rPr>
                <w:rFonts w:hint="eastAsia" w:ascii="Times New Roman" w:hAnsi="Times New Roman" w:eastAsia="宋体" w:cs="Times New Roman"/>
                <w:i w:val="0"/>
                <w:iCs w:val="0"/>
                <w:color w:val="auto"/>
                <w:kern w:val="0"/>
                <w:sz w:val="24"/>
                <w:szCs w:val="24"/>
                <w:highlight w:val="none"/>
                <w:u w:val="none"/>
                <w:lang w:val="en-US" w:eastAsia="zh-CN" w:bidi="ar"/>
              </w:rPr>
              <w:t>部门</w:t>
            </w:r>
          </w:p>
        </w:tc>
        <w:tc>
          <w:tcPr>
            <w:tcW w:w="4987" w:type="dxa"/>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480" w:firstLineChars="200"/>
              <w:jc w:val="both"/>
              <w:textAlignment w:val="center"/>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《消耗臭氧层物质管理条例》</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60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lang w:val="en-US" w:eastAsia="zh-CN"/>
              </w:rPr>
            </w:pPr>
          </w:p>
        </w:tc>
        <w:tc>
          <w:tcPr>
            <w:tcW w:w="105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both"/>
              <w:textAlignment w:val="auto"/>
              <w:rPr>
                <w:rFonts w:hint="default" w:ascii="Times New Roman" w:hAnsi="Times New Roman" w:cs="Times New Roman"/>
                <w:color w:val="auto"/>
                <w:sz w:val="24"/>
                <w:highlight w:val="none"/>
                <w:lang w:eastAsia="zh-CN"/>
              </w:rPr>
            </w:pPr>
          </w:p>
        </w:tc>
        <w:tc>
          <w:tcPr>
            <w:tcW w:w="1525"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eastAsia="zh-CN"/>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从事消耗臭氧层物质回收、再生利用或者销毁等经营活动备案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498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75</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危险废物管理计划备案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危险废物管理计划备案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危险废物管理计划备案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设区的市级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设区的市级生态环境部门</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《中华人民共和国固体废物污染环境防治法》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第七十八条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76</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建设项目环境影响登记表备案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建设项目环境影响登记表备案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建设项目环境影响登记表备案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县级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县级生态环境部门</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《中华人民共和国环境影响评价法》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第二十二条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《建设项目环境保护管理条例》</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0" w:leftChars="0" w:firstLine="480" w:firstLineChars="200"/>
              <w:jc w:val="both"/>
              <w:textAlignment w:val="center"/>
              <w:rPr>
                <w:rFonts w:hint="default"/>
                <w:color w:val="auto"/>
                <w:spacing w:val="0"/>
                <w:highlight w:val="none"/>
                <w:lang w:val="en-US" w:eastAsia="zh-CN"/>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《建设项目环境影响登记表备案管理办法》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第三条、第五条、第六条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60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eastAsia="宋体" w:cs="Times New Roman"/>
                <w:i w:val="0"/>
                <w:iCs w:val="0"/>
                <w:color w:val="auto"/>
                <w:kern w:val="0"/>
                <w:sz w:val="24"/>
                <w:szCs w:val="24"/>
                <w:highlight w:val="none"/>
                <w:u w:val="none"/>
                <w:lang w:val="en-US" w:eastAsia="zh-CN" w:bidi="ar"/>
              </w:rPr>
              <w:t>77</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环境影响后评价备案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环境影响后评价备案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环境影响后评价备案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自治区级、市级、县级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自治区生态环境厅，设区的市级、县级生态环境部门</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《中华人民共和国环境影响评价法》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第二十七条</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《建设项目环境影响后评价管理办法（试行）》</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color w:val="auto"/>
                <w:sz w:val="24"/>
                <w:highlight w:val="none"/>
                <w:lang w:val="en-US" w:eastAsia="zh-CN"/>
              </w:rPr>
              <w:t>78</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放射性同位素与射线装置管理豁免备案</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放射性同位素与射线装置管理豁免备案</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放射性同位素与射线装置管理豁免备案</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自治区级</w:t>
            </w:r>
          </w:p>
        </w:tc>
        <w:tc>
          <w:tcPr>
            <w:tcW w:w="16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自治区生态环境厅</w:t>
            </w:r>
          </w:p>
        </w:tc>
        <w:tc>
          <w:tcPr>
            <w:tcW w:w="4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《放射性同位素和射线装置安全许可管理办法》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第四十六条</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both"/>
              <w:textAlignment w:val="center"/>
              <w:rPr>
                <w:rFonts w:hint="default" w:ascii="Times New Roman" w:hAnsi="Times New Roman" w:eastAsia="宋体" w:cs="Times New Roman"/>
                <w:b/>
                <w:bCs/>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《放射性同位素与射线装置安全和防护管理办法》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第五十条、第五十一条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60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79</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使用住宅专项维修资金备案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使用住宅专项维修资金备案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使用住宅专项维修资金备案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《物业管理条例》</w:t>
            </w:r>
            <w:r>
              <w:rPr>
                <w:rFonts w:hint="eastAsia" w:ascii="Times New Roman" w:hAnsi="Times New Roman" w:eastAsia="宋体" w:cs="Times New Roman"/>
                <w:color w:val="auto"/>
                <w:spacing w:val="0"/>
                <w:sz w:val="24"/>
                <w:highlight w:val="none"/>
                <w:lang w:val="en-US" w:eastAsia="zh-CN"/>
              </w:rPr>
              <w:t xml:space="preserve"> 第五十三条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《住宅专项维修资金管理办法》</w:t>
            </w:r>
            <w:r>
              <w:rPr>
                <w:rFonts w:hint="eastAsia" w:ascii="Times New Roman" w:hAnsi="Times New Roman" w:cs="Times New Roman"/>
                <w:color w:val="auto"/>
                <w:spacing w:val="0"/>
                <w:sz w:val="24"/>
                <w:highlight w:val="none"/>
                <w:lang w:val="en-US" w:eastAsia="zh-CN"/>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0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80</w:t>
            </w:r>
          </w:p>
        </w:tc>
        <w:tc>
          <w:tcPr>
            <w:tcW w:w="105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物业管理用房备案</w:t>
            </w:r>
          </w:p>
        </w:tc>
        <w:tc>
          <w:tcPr>
            <w:tcW w:w="1525"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物业管理用房备案</w:t>
            </w:r>
          </w:p>
        </w:tc>
        <w:tc>
          <w:tcPr>
            <w:tcW w:w="2012"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物业管理用房备案</w:t>
            </w:r>
          </w:p>
        </w:tc>
        <w:tc>
          <w:tcPr>
            <w:tcW w:w="1038"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设区的市级</w:t>
            </w:r>
          </w:p>
        </w:tc>
        <w:tc>
          <w:tcPr>
            <w:tcW w:w="1625"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银川市</w:t>
            </w:r>
            <w:r>
              <w:rPr>
                <w:rFonts w:hint="default" w:ascii="Times New Roman" w:hAnsi="Times New Roman" w:cs="Times New Roman"/>
                <w:color w:val="auto"/>
                <w:sz w:val="24"/>
                <w:highlight w:val="none"/>
              </w:rPr>
              <w:t>物业主管部门</w:t>
            </w:r>
          </w:p>
        </w:tc>
        <w:tc>
          <w:tcPr>
            <w:tcW w:w="4987" w:type="dxa"/>
            <w:noWrap w:val="0"/>
            <w:vAlign w:val="center"/>
          </w:tcPr>
          <w:p>
            <w:pPr>
              <w:keepNext w:val="0"/>
              <w:keepLines w:val="0"/>
              <w:pageBreakBefore w:val="0"/>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《物业管理条例》</w:t>
            </w:r>
            <w:r>
              <w:rPr>
                <w:rFonts w:hint="eastAsia" w:ascii="Times New Roman" w:hAnsi="Times New Roman" w:cs="Times New Roman"/>
                <w:color w:val="auto"/>
                <w:spacing w:val="0"/>
                <w:sz w:val="24"/>
                <w:highlight w:val="none"/>
                <w:lang w:val="en-US" w:eastAsia="zh-CN"/>
              </w:rPr>
              <w:t xml:space="preserve"> 第三十条</w:t>
            </w:r>
          </w:p>
          <w:p>
            <w:pPr>
              <w:keepNext w:val="0"/>
              <w:keepLines w:val="0"/>
              <w:pageBreakBefore w:val="0"/>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《银川市物业管理条例》</w:t>
            </w:r>
            <w:r>
              <w:rPr>
                <w:rFonts w:hint="eastAsia" w:ascii="Times New Roman" w:hAnsi="Times New Roman"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81</w:t>
            </w:r>
          </w:p>
        </w:tc>
        <w:tc>
          <w:tcPr>
            <w:tcW w:w="105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物业承接查验备案</w:t>
            </w:r>
          </w:p>
        </w:tc>
        <w:tc>
          <w:tcPr>
            <w:tcW w:w="1525"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物业承接查验备案</w:t>
            </w:r>
          </w:p>
        </w:tc>
        <w:tc>
          <w:tcPr>
            <w:tcW w:w="2012"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物业承接查验备案</w:t>
            </w:r>
          </w:p>
        </w:tc>
        <w:tc>
          <w:tcPr>
            <w:tcW w:w="1038"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设区的市级、</w:t>
            </w: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设区的市级、</w:t>
            </w:r>
            <w:r>
              <w:rPr>
                <w:rFonts w:hint="default" w:ascii="Times New Roman" w:hAnsi="Times New Roman" w:cs="Times New Roman"/>
                <w:color w:val="auto"/>
                <w:sz w:val="24"/>
                <w:highlight w:val="none"/>
              </w:rPr>
              <w:t>县级住房城乡建设部门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《物业管理条例》</w:t>
            </w:r>
            <w:r>
              <w:rPr>
                <w:rFonts w:hint="eastAsia" w:ascii="Times New Roman" w:hAnsi="Times New Roman" w:cs="Times New Roman"/>
                <w:color w:val="auto"/>
                <w:spacing w:val="0"/>
                <w:sz w:val="24"/>
                <w:highlight w:val="none"/>
                <w:lang w:val="en-US" w:eastAsia="zh-CN"/>
              </w:rPr>
              <w:t xml:space="preserve"> 第二十八条</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340" w:lineRule="exact"/>
              <w:ind w:left="0" w:right="0" w:firstLine="0"/>
              <w:jc w:val="both"/>
              <w:textAlignment w:val="auto"/>
              <w:rPr>
                <w:rFonts w:hint="default" w:ascii="Times New Roman" w:hAnsi="Times New Roman" w:cs="Times New Roman"/>
                <w:bCs/>
                <w:color w:val="auto"/>
                <w:spacing w:val="0"/>
                <w:kern w:val="0"/>
                <w:sz w:val="24"/>
                <w:highlight w:val="none"/>
                <w:lang w:val="en-US"/>
              </w:rPr>
            </w:pPr>
            <w:r>
              <w:rPr>
                <w:rFonts w:hint="eastAsia"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《住房和城乡建设部关于印发</w:t>
            </w:r>
            <w:r>
              <w:rPr>
                <w:spacing w:val="0"/>
              </w:rPr>
              <w:t>〈</w:t>
            </w:r>
            <w:r>
              <w:rPr>
                <w:rFonts w:hint="default" w:ascii="Times New Roman" w:hAnsi="Times New Roman" w:cs="Times New Roman"/>
                <w:color w:val="auto"/>
                <w:spacing w:val="0"/>
                <w:sz w:val="24"/>
                <w:highlight w:val="none"/>
              </w:rPr>
              <w:t>物业承接查验办法</w:t>
            </w:r>
            <w:r>
              <w:rPr>
                <w:spacing w:val="0"/>
              </w:rPr>
              <w:t>〉</w:t>
            </w:r>
            <w:r>
              <w:rPr>
                <w:rFonts w:hint="default" w:ascii="Times New Roman" w:hAnsi="Times New Roman" w:cs="Times New Roman"/>
                <w:color w:val="auto"/>
                <w:spacing w:val="0"/>
                <w:sz w:val="24"/>
                <w:highlight w:val="none"/>
              </w:rPr>
              <w:t>的通知》</w:t>
            </w:r>
            <w:r>
              <w:rPr>
                <w:rFonts w:hint="default"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建房〔2010〕165号</w:t>
            </w:r>
            <w:r>
              <w:rPr>
                <w:rFonts w:hint="default" w:ascii="Times New Roman" w:hAnsi="Times New Roman" w:cs="Times New Roman"/>
                <w:color w:val="auto"/>
                <w:spacing w:val="0"/>
                <w:sz w:val="24"/>
                <w:highlight w:val="none"/>
                <w:lang w:eastAsia="zh-CN"/>
              </w:rPr>
              <w:t>）</w:t>
            </w:r>
            <w:r>
              <w:rPr>
                <w:rFonts w:hint="eastAsia" w:ascii="Times New Roman" w:hAnsi="Times New Roman" w:cs="Times New Roman"/>
                <w:color w:val="auto"/>
                <w:spacing w:val="0"/>
                <w:sz w:val="24"/>
                <w:highlight w:val="none"/>
                <w:lang w:val="en-US" w:eastAsia="zh-CN"/>
              </w:rPr>
              <w:t xml:space="preserve"> 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82</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物业服务企业招投标备案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物业服务企业招投标备案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物业服务企业招投标备案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《物业管理条例》</w:t>
            </w:r>
            <w:r>
              <w:rPr>
                <w:rFonts w:hint="eastAsia" w:ascii="Times New Roman" w:hAnsi="Times New Roman" w:cs="Times New Roman"/>
                <w:color w:val="auto"/>
                <w:spacing w:val="0"/>
                <w:sz w:val="24"/>
                <w:highlight w:val="none"/>
                <w:lang w:val="en-US" w:eastAsia="zh-CN"/>
              </w:rPr>
              <w:t xml:space="preserve"> 第二十四条</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《宁夏回族自治区物业管理条例》</w:t>
            </w:r>
            <w:r>
              <w:rPr>
                <w:rFonts w:hint="eastAsia" w:ascii="Times New Roman" w:hAnsi="Times New Roman" w:cs="Times New Roman"/>
                <w:color w:val="auto"/>
                <w:spacing w:val="0"/>
                <w:sz w:val="24"/>
                <w:highlight w:val="none"/>
                <w:lang w:val="en-US" w:eastAsia="zh-CN"/>
              </w:rPr>
              <w:t xml:space="preserve"> 第七条</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lang w:val="en-US"/>
              </w:rPr>
            </w:pPr>
            <w:r>
              <w:rPr>
                <w:rFonts w:hint="default" w:ascii="Times New Roman" w:hAnsi="Times New Roman" w:cs="Times New Roman"/>
                <w:color w:val="auto"/>
                <w:spacing w:val="0"/>
                <w:sz w:val="24"/>
                <w:highlight w:val="none"/>
              </w:rPr>
              <w:t>《前期物业管理招标投标管理暂行办法》</w:t>
            </w:r>
            <w:r>
              <w:rPr>
                <w:rFonts w:hint="default"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建住房〔2003〕130号</w:t>
            </w:r>
            <w:r>
              <w:rPr>
                <w:rFonts w:hint="default" w:ascii="Times New Roman" w:hAnsi="Times New Roman" w:cs="Times New Roman"/>
                <w:color w:val="auto"/>
                <w:spacing w:val="0"/>
                <w:sz w:val="24"/>
                <w:highlight w:val="none"/>
                <w:lang w:eastAsia="zh-CN"/>
              </w:rPr>
              <w:t>）</w:t>
            </w:r>
            <w:r>
              <w:rPr>
                <w:rFonts w:hint="eastAsia" w:ascii="Times New Roman" w:hAnsi="Times New Roman" w:cs="Times New Roman"/>
                <w:color w:val="auto"/>
                <w:spacing w:val="0"/>
                <w:sz w:val="24"/>
                <w:highlight w:val="none"/>
                <w:lang w:val="en-US" w:eastAsia="zh-CN"/>
              </w:rPr>
              <w:t xml:space="preserve"> 第十一条、第三十七条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83</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房地产经纪机构备案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房地产经纪机构备案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房地产经纪机构备案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《房地产经纪管理办法》</w:t>
            </w:r>
            <w:r>
              <w:rPr>
                <w:rFonts w:hint="eastAsia" w:ascii="Times New Roman" w:hAnsi="Times New Roman" w:cs="Times New Roman"/>
                <w:color w:val="auto"/>
                <w:spacing w:val="0"/>
                <w:sz w:val="24"/>
                <w:highlight w:val="none"/>
                <w:lang w:val="en-US" w:eastAsia="zh-CN"/>
              </w:rPr>
              <w:t xml:space="preserve">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84</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房地产开发企业备案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房地产开发企业备案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房地产开发企业备案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w:t>
            </w:r>
          </w:p>
        </w:tc>
        <w:tc>
          <w:tcPr>
            <w:tcW w:w="4987" w:type="dxa"/>
            <w:noWrap w:val="0"/>
            <w:vAlign w:val="center"/>
          </w:tcPr>
          <w:p>
            <w:pPr>
              <w:keepNext w:val="0"/>
              <w:keepLines w:val="0"/>
              <w:pageBreakBefore w:val="0"/>
              <w:widowControl w:val="0"/>
              <w:kinsoku/>
              <w:wordWrap/>
              <w:overflowPunct/>
              <w:topLinePunct w:val="0"/>
              <w:autoSpaceDE/>
              <w:autoSpaceDN/>
              <w:bidi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《城市房地产开发经营管理条例》</w:t>
            </w:r>
            <w:r>
              <w:rPr>
                <w:rFonts w:hint="eastAsia" w:ascii="Times New Roman" w:hAnsi="Times New Roman"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85</w:t>
            </w:r>
          </w:p>
        </w:tc>
        <w:tc>
          <w:tcPr>
            <w:tcW w:w="1057"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房地产估价机构备案</w:t>
            </w:r>
          </w:p>
        </w:tc>
        <w:tc>
          <w:tcPr>
            <w:tcW w:w="152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房地产估价机构备案</w:t>
            </w:r>
          </w:p>
        </w:tc>
        <w:tc>
          <w:tcPr>
            <w:tcW w:w="2012"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房地产估价机构备案</w:t>
            </w:r>
          </w:p>
        </w:tc>
        <w:tc>
          <w:tcPr>
            <w:tcW w:w="1038"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5"/>
                <w:sz w:val="24"/>
                <w:highlight w:val="none"/>
              </w:rPr>
              <w:t>自治区</w:t>
            </w:r>
            <w:r>
              <w:rPr>
                <w:rFonts w:hint="default" w:ascii="Times New Roman" w:hAnsi="Times New Roman" w:cs="Times New Roman"/>
                <w:color w:val="auto"/>
                <w:sz w:val="24"/>
                <w:highlight w:val="none"/>
              </w:rPr>
              <w:t>级</w:t>
            </w:r>
          </w:p>
        </w:tc>
        <w:tc>
          <w:tcPr>
            <w:tcW w:w="162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4987" w:type="dxa"/>
            <w:noWrap w:val="0"/>
            <w:vAlign w:val="center"/>
          </w:tcPr>
          <w:p>
            <w:pPr>
              <w:keepNext w:val="0"/>
              <w:keepLines w:val="0"/>
              <w:pageBreakBefore w:val="0"/>
              <w:widowControl w:val="0"/>
              <w:kinsoku/>
              <w:wordWrap/>
              <w:overflowPunct/>
              <w:topLinePunct w:val="0"/>
              <w:autoSpaceDE/>
              <w:autoSpaceDN/>
              <w:bidi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《中华人民共和国资产评估法》</w:t>
            </w:r>
            <w:r>
              <w:rPr>
                <w:rFonts w:hint="eastAsia" w:ascii="Times New Roman" w:hAnsi="Times New Roman" w:cs="Times New Roman"/>
                <w:color w:val="auto"/>
                <w:spacing w:val="0"/>
                <w:sz w:val="24"/>
                <w:highlight w:val="none"/>
                <w:lang w:val="en-US" w:eastAsia="zh-CN"/>
              </w:rPr>
              <w:t xml:space="preserve"> 第十六条</w:t>
            </w:r>
          </w:p>
          <w:p>
            <w:pPr>
              <w:keepNext w:val="0"/>
              <w:keepLines w:val="0"/>
              <w:pageBreakBefore w:val="0"/>
              <w:widowControl w:val="0"/>
              <w:kinsoku/>
              <w:wordWrap/>
              <w:overflowPunct/>
              <w:topLinePunct w:val="0"/>
              <w:autoSpaceDE/>
              <w:autoSpaceDN/>
              <w:bidi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color w:val="auto"/>
                <w:spacing w:val="0"/>
                <w:sz w:val="24"/>
                <w:highlight w:val="none"/>
              </w:rPr>
              <w:t>《住房城乡建设部关于贯彻落实资产评估法规范房地产估价行业管理有关问题的通知》（建房〔2016〕275号）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60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86</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房地产开发项目备案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房地产开发项目备案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房地产开发项目备案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pacing w:val="5"/>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设区的市级、县级住房城乡建设部门或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lang w:val="zh-CN"/>
              </w:rPr>
              <w:t>《城市房地产开发经营管理条例》</w:t>
            </w:r>
            <w:r>
              <w:rPr>
                <w:rFonts w:hint="eastAsia" w:ascii="Times New Roman" w:hAnsi="Times New Roman" w:cs="Times New Roman"/>
                <w:color w:val="auto"/>
                <w:spacing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87</w:t>
            </w:r>
          </w:p>
        </w:tc>
        <w:tc>
          <w:tcPr>
            <w:tcW w:w="105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房地产开发项目转让备案</w:t>
            </w:r>
          </w:p>
        </w:tc>
        <w:tc>
          <w:tcPr>
            <w:tcW w:w="1525"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房地产开发项目转让备案</w:t>
            </w:r>
          </w:p>
        </w:tc>
        <w:tc>
          <w:tcPr>
            <w:tcW w:w="2012"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房地产开发项目转让备案</w:t>
            </w:r>
          </w:p>
        </w:tc>
        <w:tc>
          <w:tcPr>
            <w:tcW w:w="1038"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pacing w:val="5"/>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设区的市级、县级住房城乡建设部门或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lang w:val="zh-CN"/>
              </w:rPr>
              <w:t>《城市房地产开发经营管理条例》</w:t>
            </w:r>
            <w:r>
              <w:rPr>
                <w:rFonts w:hint="eastAsia" w:ascii="Times New Roman" w:hAnsi="Times New Roman" w:cs="Times New Roman"/>
                <w:color w:val="auto"/>
                <w:spacing w:val="0"/>
                <w:sz w:val="24"/>
                <w:highlight w:val="none"/>
                <w:lang w:val="en-US" w:eastAsia="zh-CN"/>
              </w:rPr>
              <w:t xml:space="preserve"> 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88</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业主委员会备案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业主委员会备案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业主委员会备案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pacing w:val="5"/>
                <w:sz w:val="24"/>
                <w:highlight w:val="none"/>
              </w:rPr>
            </w:pPr>
            <w:r>
              <w:rPr>
                <w:rFonts w:hint="default" w:ascii="Times New Roman" w:hAnsi="Times New Roman" w:cs="Times New Roman"/>
                <w:color w:val="auto"/>
                <w:sz w:val="24"/>
                <w:highlight w:val="none"/>
              </w:rPr>
              <w:t>县级</w:t>
            </w:r>
            <w:r>
              <w:rPr>
                <w:rFonts w:hint="eastAsia" w:ascii="Times New Roman" w:hAnsi="Times New Roman" w:cs="Times New Roman"/>
                <w:color w:val="auto"/>
                <w:sz w:val="24"/>
                <w:highlight w:val="none"/>
                <w:lang w:eastAsia="zh-CN"/>
              </w:rPr>
              <w:t>、乡级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县级住房城乡建设部门</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街道办事处、乡镇人民政府</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lang w:val="zh-CN"/>
              </w:rPr>
              <w:t>《物业管理条例》</w:t>
            </w:r>
            <w:r>
              <w:rPr>
                <w:rFonts w:hint="eastAsia" w:ascii="Times New Roman" w:hAnsi="Times New Roman" w:cs="Times New Roman"/>
                <w:color w:val="auto"/>
                <w:spacing w:val="0"/>
                <w:sz w:val="24"/>
                <w:highlight w:val="none"/>
                <w:lang w:val="en-US" w:eastAsia="zh-CN"/>
              </w:rPr>
              <w:t xml:space="preserve"> 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89</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zh-CN"/>
              </w:rPr>
            </w:pPr>
            <w:r>
              <w:rPr>
                <w:rFonts w:hint="default" w:ascii="Times New Roman" w:hAnsi="Times New Roman" w:eastAsia="宋体" w:cs="Times New Roman"/>
                <w:color w:val="auto"/>
                <w:sz w:val="24"/>
                <w:highlight w:val="none"/>
                <w:lang w:val="zh-CN"/>
              </w:rPr>
              <w:t>依法必须进行施工招标的工程招标文件备案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zh-CN"/>
              </w:rPr>
            </w:pPr>
            <w:r>
              <w:rPr>
                <w:rFonts w:hint="default" w:ascii="Times New Roman" w:hAnsi="Times New Roman" w:eastAsia="宋体" w:cs="Times New Roman"/>
                <w:color w:val="auto"/>
                <w:sz w:val="24"/>
                <w:highlight w:val="none"/>
                <w:lang w:val="zh-CN"/>
              </w:rPr>
              <w:t>依法必须进行施工招标的工程招标文件备案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zh-CN"/>
              </w:rPr>
            </w:pPr>
            <w:r>
              <w:rPr>
                <w:rFonts w:hint="default" w:ascii="Times New Roman" w:hAnsi="Times New Roman" w:eastAsia="宋体" w:cs="Times New Roman"/>
                <w:color w:val="auto"/>
                <w:sz w:val="24"/>
                <w:highlight w:val="none"/>
                <w:lang w:val="zh-CN"/>
              </w:rPr>
              <w:t>依法必须进行施工招标的工程招标文件备案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zh-CN"/>
              </w:rPr>
            </w:pPr>
            <w:r>
              <w:rPr>
                <w:rFonts w:hint="default" w:ascii="Times New Roman" w:hAnsi="Times New Roman" w:eastAsia="宋体" w:cs="Times New Roman"/>
                <w:color w:val="auto"/>
                <w:sz w:val="24"/>
                <w:highlight w:val="none"/>
                <w:lang w:val="zh-CN" w:eastAsia="zh-CN"/>
              </w:rPr>
              <w:t>设区的市级、县级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zh-CN"/>
              </w:rPr>
            </w:pPr>
            <w:r>
              <w:rPr>
                <w:rFonts w:hint="default" w:ascii="Times New Roman" w:hAnsi="Times New Roman" w:eastAsia="宋体" w:cs="Times New Roman"/>
                <w:color w:val="auto"/>
                <w:sz w:val="24"/>
                <w:highlight w:val="none"/>
                <w:lang w:val="zh-CN" w:eastAsia="zh-CN"/>
              </w:rPr>
              <w:t>设区的市级、县级建设行政主管部门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val="zh-CN"/>
              </w:rPr>
              <w:t>《房屋建筑和市政基础设施工程施工招标投标管理办法》</w:t>
            </w:r>
            <w:r>
              <w:rPr>
                <w:rFonts w:hint="eastAsia" w:ascii="Times New Roman" w:hAnsi="Times New Roman" w:eastAsia="宋体" w:cs="Times New Roman"/>
                <w:color w:val="auto"/>
                <w:spacing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90</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招标人自行办理招标事宜的备案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sz w:val="24"/>
                <w:highlight w:val="none"/>
                <w:lang w:eastAsia="zh-CN"/>
              </w:rPr>
              <w:t>招标人自行办理招标事宜的备案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eastAsia="zh-CN"/>
              </w:rPr>
              <w:t>招标人自行办理招标事宜的备案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自治区级、设区的市级、县级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自治区住房城乡建设厅，设区的市</w:t>
            </w:r>
            <w:r>
              <w:rPr>
                <w:rFonts w:hint="default" w:ascii="Times New Roman" w:hAnsi="Times New Roman" w:eastAsia="宋体" w:cs="Times New Roman"/>
                <w:color w:val="auto"/>
                <w:sz w:val="24"/>
                <w:highlight w:val="none"/>
                <w:lang w:val="zh-CN" w:eastAsia="zh-CN"/>
              </w:rPr>
              <w:t>级</w:t>
            </w:r>
            <w:r>
              <w:rPr>
                <w:rFonts w:hint="default" w:ascii="Times New Roman" w:hAnsi="Times New Roman" w:cs="Times New Roman"/>
                <w:color w:val="auto"/>
                <w:sz w:val="24"/>
                <w:highlight w:val="none"/>
              </w:rPr>
              <w:t>、县级住房城乡建设部门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《中华人民共和国招标投标法》</w:t>
            </w:r>
            <w:r>
              <w:rPr>
                <w:rFonts w:hint="eastAsia" w:ascii="Times New Roman" w:hAnsi="Times New Roman" w:cs="Times New Roman"/>
                <w:color w:val="auto"/>
                <w:spacing w:val="0"/>
                <w:sz w:val="24"/>
                <w:highlight w:val="none"/>
                <w:lang w:val="en-US" w:eastAsia="zh-CN"/>
              </w:rPr>
              <w:t xml:space="preserve"> 第九条、第十二条</w:t>
            </w:r>
          </w:p>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《房屋建筑和市政基础设施工程施工招标投标管理办法》</w:t>
            </w:r>
            <w:r>
              <w:rPr>
                <w:rFonts w:hint="eastAsia" w:ascii="Times New Roman" w:hAnsi="Times New Roman" w:cs="Times New Roman"/>
                <w:color w:val="auto"/>
                <w:spacing w:val="0"/>
                <w:sz w:val="24"/>
                <w:highlight w:val="none"/>
                <w:lang w:val="en-US" w:eastAsia="zh-CN"/>
              </w:rPr>
              <w:t xml:space="preserve">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60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91</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建设工程竣工结算备案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建设工程竣工结算备案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建设工程竣工结算备案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自治区级、设区的市级、县级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自治区住房城乡建设厅，设区的市</w:t>
            </w:r>
            <w:r>
              <w:rPr>
                <w:rFonts w:hint="default" w:ascii="Times New Roman" w:hAnsi="Times New Roman" w:eastAsia="宋体" w:cs="Times New Roman"/>
                <w:color w:val="auto"/>
                <w:sz w:val="24"/>
                <w:highlight w:val="none"/>
                <w:lang w:val="zh-CN" w:eastAsia="zh-CN"/>
              </w:rPr>
              <w:t>级</w:t>
            </w:r>
            <w:r>
              <w:rPr>
                <w:rFonts w:hint="default" w:ascii="Times New Roman" w:hAnsi="Times New Roman" w:cs="Times New Roman"/>
                <w:color w:val="auto"/>
                <w:sz w:val="24"/>
                <w:highlight w:val="none"/>
              </w:rPr>
              <w:t>、县级住房城乡建设部门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《建筑工程施工发包与承包计价管理办法》</w:t>
            </w:r>
            <w:r>
              <w:rPr>
                <w:rFonts w:hint="eastAsia" w:ascii="Times New Roman" w:hAnsi="Times New Roman" w:cs="Times New Roman"/>
                <w:color w:val="auto"/>
                <w:spacing w:val="0"/>
                <w:sz w:val="24"/>
                <w:highlight w:val="none"/>
                <w:lang w:val="en-US" w:eastAsia="zh-CN"/>
              </w:rPr>
              <w:t xml:space="preserve"> 第十九条</w:t>
            </w:r>
          </w:p>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《宁夏回族自治区建设工程造价管理条例》</w:t>
            </w:r>
            <w:r>
              <w:rPr>
                <w:rFonts w:hint="eastAsia" w:ascii="Times New Roman" w:hAnsi="Times New Roman" w:cs="Times New Roman"/>
                <w:color w:val="auto"/>
                <w:spacing w:val="0"/>
                <w:sz w:val="24"/>
                <w:highlight w:val="none"/>
                <w:lang w:val="en-US" w:eastAsia="zh-CN"/>
              </w:rPr>
              <w:t xml:space="preserve"> 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92</w:t>
            </w:r>
          </w:p>
        </w:tc>
        <w:tc>
          <w:tcPr>
            <w:tcW w:w="105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建设工程竣工验收消防备案</w:t>
            </w: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建设工程竣工验收消防备案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建设工程竣工验收消防备案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设区的市级、县级住房城乡建设部门或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eastAsia="zh-CN"/>
              </w:rPr>
            </w:pPr>
            <w:r>
              <w:rPr>
                <w:rFonts w:hint="default" w:ascii="Times New Roman" w:hAnsi="Times New Roman" w:cs="Times New Roman"/>
                <w:color w:val="auto"/>
                <w:spacing w:val="0"/>
                <w:sz w:val="24"/>
                <w:highlight w:val="none"/>
              </w:rPr>
              <w:t>《中华人民共和国消防法》</w:t>
            </w:r>
            <w:r>
              <w:rPr>
                <w:rFonts w:hint="eastAsia" w:ascii="Times New Roman" w:hAnsi="Times New Roman" w:cs="Times New Roman"/>
                <w:color w:val="auto"/>
                <w:spacing w:val="0"/>
                <w:sz w:val="24"/>
                <w:highlight w:val="none"/>
                <w:lang w:val="en-US" w:eastAsia="zh-CN"/>
              </w:rPr>
              <w:t xml:space="preserve"> </w:t>
            </w:r>
            <w:r>
              <w:rPr>
                <w:rFonts w:hint="eastAsia" w:ascii="Times New Roman" w:hAnsi="Times New Roman" w:cs="Times New Roman"/>
                <w:color w:val="auto"/>
                <w:spacing w:val="0"/>
                <w:sz w:val="24"/>
                <w:highlight w:val="none"/>
                <w:lang w:eastAsia="zh-CN"/>
              </w:rPr>
              <w:t>第十三条</w:t>
            </w:r>
          </w:p>
          <w:p>
            <w:pPr>
              <w:keepNext w:val="0"/>
              <w:keepLines w:val="0"/>
              <w:pageBreakBefore w:val="0"/>
              <w:kinsoku/>
              <w:wordWrap/>
              <w:overflowPunct/>
              <w:topLinePunct w:val="0"/>
              <w:autoSpaceDE/>
              <w:autoSpaceDN/>
              <w:bidi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《建设工程消防设计审查验收管理暂行规定》</w:t>
            </w:r>
            <w:r>
              <w:rPr>
                <w:rFonts w:hint="eastAsia" w:ascii="Times New Roman" w:hAnsi="Times New Roman" w:eastAsia="宋体" w:cs="Times New Roman"/>
                <w:color w:val="auto"/>
                <w:spacing w:val="0"/>
                <w:sz w:val="24"/>
                <w:highlight w:val="none"/>
                <w:lang w:val="en-US" w:eastAsia="zh-CN"/>
              </w:rPr>
              <w:t xml:space="preserve"> 第三十四条、第三十六条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sz w:val="24"/>
                <w:highlight w:val="none"/>
                <w:lang w:val="en-US"/>
              </w:rPr>
            </w:pPr>
            <w:r>
              <w:rPr>
                <w:rFonts w:hint="eastAsia" w:ascii="Times New Roman" w:hAnsi="Times New Roman" w:eastAsia="宋体" w:cs="Times New Roman"/>
                <w:color w:val="auto"/>
                <w:sz w:val="24"/>
                <w:highlight w:val="none"/>
                <w:lang w:val="en-US" w:eastAsia="zh-CN"/>
              </w:rPr>
              <w:t>93</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建设工程最高投标限价及其成果文件备案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建设工程最高投标限价及其成果文件备案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建设工程最高投标限价及其成果文件备案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自治区级、设区的市级、县级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自治区住房城乡建设厅，设区的市级、县级住房城乡建设部门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《建筑工程施工发包与承包计价管理办法》</w:t>
            </w:r>
            <w:r>
              <w:rPr>
                <w:rFonts w:hint="eastAsia" w:ascii="Times New Roman" w:hAnsi="Times New Roman" w:cs="Times New Roman"/>
                <w:color w:val="auto"/>
                <w:spacing w:val="0"/>
                <w:sz w:val="24"/>
                <w:highlight w:val="none"/>
                <w:lang w:eastAsia="zh-CN"/>
              </w:rPr>
              <w:t>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94</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突发事件生活垃圾污染防范的应急方案备案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突发事件生活垃圾污染防范的应急方案备案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突发事件生活垃圾污染防范的应急方案备案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设区的市级、县级环境卫生主管部门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《城市生活垃圾管理办法》</w:t>
            </w:r>
            <w:r>
              <w:rPr>
                <w:rFonts w:hint="eastAsia" w:ascii="Times New Roman" w:hAnsi="Times New Roman" w:cs="Times New Roman"/>
                <w:color w:val="auto"/>
                <w:spacing w:val="0"/>
                <w:sz w:val="24"/>
                <w:highlight w:val="none"/>
                <w:lang w:val="en-US" w:eastAsia="zh-CN"/>
              </w:rPr>
              <w:t xml:space="preserve"> 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95</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房屋建筑和市政基础设施工程竣工验收备案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房屋建筑和市政基础设施工程竣工验收备案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房屋建筑和市政基础设施工程竣工验收备案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《建设工程质量管理条例》</w:t>
            </w:r>
            <w:r>
              <w:rPr>
                <w:rFonts w:hint="eastAsia" w:ascii="Times New Roman" w:hAnsi="Times New Roman" w:cs="Times New Roman"/>
                <w:color w:val="auto"/>
                <w:spacing w:val="0"/>
                <w:sz w:val="24"/>
                <w:highlight w:val="none"/>
                <w:lang w:val="en-US" w:eastAsia="zh-CN"/>
              </w:rPr>
              <w:t xml:space="preserve"> 第四十九条</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《房屋建筑工程和市政基础设施工程竣工验收备案管理暂行办法》</w:t>
            </w:r>
            <w:r>
              <w:rPr>
                <w:rFonts w:hint="eastAsia" w:ascii="Times New Roman" w:hAnsi="Times New Roman" w:cs="Times New Roman"/>
                <w:color w:val="auto"/>
                <w:spacing w:val="0"/>
                <w:sz w:val="24"/>
                <w:highlight w:val="none"/>
                <w:lang w:val="en-US" w:eastAsia="zh-CN"/>
              </w:rPr>
              <w:t xml:space="preserve"> 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96</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安全施工措施备案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安全施工措施备案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安全施工措施备案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color w:val="auto"/>
                <w:spacing w:val="0"/>
                <w:sz w:val="24"/>
                <w:highlight w:val="none"/>
              </w:rPr>
              <w:t>《建设工程安全生产管理条例》</w:t>
            </w:r>
            <w:r>
              <w:rPr>
                <w:rFonts w:hint="eastAsia" w:ascii="Times New Roman" w:hAnsi="Times New Roman" w:cs="Times New Roman"/>
                <w:color w:val="auto"/>
                <w:spacing w:val="0"/>
                <w:sz w:val="24"/>
                <w:highlight w:val="none"/>
                <w:lang w:val="en-US" w:eastAsia="zh-CN"/>
              </w:rPr>
              <w:t xml:space="preserve"> </w:t>
            </w:r>
            <w:r>
              <w:rPr>
                <w:rFonts w:hint="eastAsia" w:ascii="Times New Roman" w:hAnsi="Times New Roman" w:cs="Times New Roman"/>
                <w:color w:val="auto"/>
                <w:spacing w:val="0"/>
                <w:sz w:val="24"/>
                <w:highlight w:val="none"/>
                <w:lang w:eastAsia="zh-CN"/>
              </w:rPr>
              <w:t>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97</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val="zh-CN"/>
              </w:rPr>
              <w:t>燃气设施建设工程竣工验收备案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val="zh-CN"/>
              </w:rPr>
              <w:t>燃气设施建设工程竣工验收备案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lang w:val="zh-CN"/>
              </w:rPr>
              <w:t>燃气设施建设工程竣工验收备案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r>
              <w:rPr>
                <w:rFonts w:hint="default" w:ascii="Times New Roman" w:hAnsi="Times New Roman" w:cs="Times New Roman"/>
                <w:color w:val="auto"/>
                <w:sz w:val="24"/>
                <w:highlight w:val="none"/>
                <w:lang w:eastAsia="zh-CN"/>
              </w:rPr>
              <w:t>燃气管理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lang w:val="zh-CN"/>
              </w:rPr>
              <w:t>《城镇燃气管理条例》</w:t>
            </w:r>
            <w:r>
              <w:rPr>
                <w:rFonts w:hint="eastAsia" w:ascii="Times New Roman" w:hAnsi="Times New Roman" w:cs="Times New Roman"/>
                <w:color w:val="auto"/>
                <w:spacing w:val="0"/>
                <w:sz w:val="24"/>
                <w:highlight w:val="none"/>
                <w:lang w:val="en-US" w:eastAsia="zh-CN"/>
              </w:rPr>
              <w:t xml:space="preserve">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98</w:t>
            </w:r>
          </w:p>
        </w:tc>
        <w:tc>
          <w:tcPr>
            <w:tcW w:w="1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城镇排水与污水处理设施建设工程竣工验收备案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pacing w:val="-11"/>
                <w:sz w:val="24"/>
                <w:highlight w:val="none"/>
              </w:rPr>
              <w:t>城镇排水与污水处理设施建设工程竣工验收备案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城镇排水与污水处理设施建设工程竣工验收备案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设区的市级、县级城镇排水主管部门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《城镇排水与污水处理条例》</w:t>
            </w:r>
            <w:r>
              <w:rPr>
                <w:rFonts w:hint="eastAsia" w:ascii="Times New Roman" w:hAnsi="Times New Roman" w:cs="Times New Roman"/>
                <w:color w:val="auto"/>
                <w:spacing w:val="0"/>
                <w:sz w:val="24"/>
                <w:highlight w:val="none"/>
                <w:lang w:val="en-US" w:eastAsia="zh-CN"/>
              </w:rPr>
              <w:t xml:space="preserve">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99</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建筑垃圾处理方案备案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建筑垃圾处理方案备案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建筑垃圾处理方案备案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设区的市级、县级环境卫生主管部门或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ind w:firstLine="480" w:firstLineChars="200"/>
              <w:jc w:val="both"/>
              <w:textAlignment w:val="auto"/>
              <w:rPr>
                <w:rFonts w:hint="default" w:ascii="Times New Roman" w:hAnsi="Times New Roman" w:cs="Times New Roman"/>
                <w:bCs/>
                <w:color w:val="auto"/>
                <w:spacing w:val="0"/>
                <w:kern w:val="0"/>
                <w:sz w:val="24"/>
                <w:highlight w:val="none"/>
                <w:lang w:val="en-US"/>
              </w:rPr>
            </w:pPr>
            <w:r>
              <w:rPr>
                <w:rFonts w:hint="default"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中华人民共和国固体废物污染环境防治法</w:t>
            </w:r>
            <w:r>
              <w:rPr>
                <w:rFonts w:hint="default" w:ascii="Times New Roman" w:hAnsi="Times New Roman" w:cs="Times New Roman"/>
                <w:color w:val="auto"/>
                <w:spacing w:val="0"/>
                <w:sz w:val="24"/>
                <w:highlight w:val="none"/>
                <w:lang w:eastAsia="zh-CN"/>
              </w:rPr>
              <w:t>》</w:t>
            </w:r>
            <w:r>
              <w:rPr>
                <w:rFonts w:hint="eastAsia" w:ascii="Times New Roman" w:hAnsi="Times New Roman" w:cs="Times New Roman"/>
                <w:color w:val="auto"/>
                <w:spacing w:val="0"/>
                <w:sz w:val="24"/>
                <w:highlight w:val="none"/>
                <w:lang w:val="en-US" w:eastAsia="zh-CN"/>
              </w:rPr>
              <w:t xml:space="preserve"> 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noWrap w:val="0"/>
            <w:vAlign w:val="center"/>
          </w:tcPr>
          <w:p>
            <w:pPr>
              <w:keepNext w:val="0"/>
              <w:keepLines w:val="0"/>
              <w:pageBreakBefore w:val="0"/>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100</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建筑业企业施工劳务资质备案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建筑业企业施工劳务资质备案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建筑业企业施工劳务资质备案</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设区的市级住房城乡建设部门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ind w:firstLine="480" w:firstLineChars="200"/>
              <w:jc w:val="both"/>
              <w:textAlignment w:val="auto"/>
              <w:rPr>
                <w:rFonts w:hint="default" w:ascii="Times New Roman" w:hAnsi="Times New Roman" w:cs="Times New Roman"/>
                <w:color w:val="auto"/>
                <w:spacing w:val="0"/>
                <w:sz w:val="24"/>
                <w:highlight w:val="none"/>
              </w:rPr>
            </w:pPr>
            <w:r>
              <w:rPr>
                <w:rFonts w:hint="default" w:ascii="Times New Roman" w:hAnsi="Times New Roman" w:cs="Times New Roman"/>
                <w:color w:val="auto"/>
                <w:spacing w:val="0"/>
                <w:sz w:val="24"/>
                <w:highlight w:val="none"/>
              </w:rPr>
              <w:t>《国务院关于深化“证照分离”改革进一步激发市场主体发展活力的通知》（国发〔2021〕7号）</w:t>
            </w:r>
          </w:p>
          <w:p>
            <w:pPr>
              <w:keepNext w:val="0"/>
              <w:keepLines w:val="0"/>
              <w:pageBreakBefore w:val="0"/>
              <w:kinsoku/>
              <w:wordWrap/>
              <w:overflowPunct/>
              <w:topLinePunct w:val="0"/>
              <w:autoSpaceDE/>
              <w:autoSpaceDN/>
              <w:bidi w:val="0"/>
              <w:adjustRightInd w:val="0"/>
              <w:snapToGrid w:val="0"/>
              <w:spacing w:line="296"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color w:val="auto"/>
                <w:spacing w:val="0"/>
                <w:sz w:val="24"/>
                <w:highlight w:val="none"/>
              </w:rPr>
              <w:t>《住房和城乡建设部办公厅关于做好建筑业“证照分离”改革衔接有关工作的通知》（建办市〔2021〕30号）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101</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自治区住房城乡建设厅</w:t>
            </w:r>
          </w:p>
        </w:tc>
        <w:tc>
          <w:tcPr>
            <w:tcW w:w="1732"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建设工程质量检测机构跨省承担检测业务备案</w:t>
            </w:r>
          </w:p>
        </w:tc>
        <w:tc>
          <w:tcPr>
            <w:tcW w:w="1525"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建设工程质量检测机构跨省承担检测业务备案</w:t>
            </w:r>
          </w:p>
        </w:tc>
        <w:tc>
          <w:tcPr>
            <w:tcW w:w="2012"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建设工程质量检测机构跨省承担检测业务备案</w:t>
            </w:r>
          </w:p>
        </w:tc>
        <w:tc>
          <w:tcPr>
            <w:tcW w:w="1038"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自治区住房城乡建设厅</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《建设工程质量检测管理办法》</w:t>
            </w:r>
            <w:r>
              <w:rPr>
                <w:rFonts w:hint="eastAsia" w:ascii="Times New Roman" w:hAnsi="Times New Roman" w:cs="Times New Roman"/>
                <w:color w:val="auto"/>
                <w:spacing w:val="0"/>
                <w:sz w:val="24"/>
                <w:highlight w:val="none"/>
                <w:lang w:val="en-US" w:eastAsia="zh-CN"/>
              </w:rPr>
              <w:t xml:space="preserve"> 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102</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自治区住房城乡建设厅</w:t>
            </w:r>
          </w:p>
        </w:tc>
        <w:tc>
          <w:tcPr>
            <w:tcW w:w="1732"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施工图审查情况备案</w:t>
            </w:r>
          </w:p>
        </w:tc>
        <w:tc>
          <w:tcPr>
            <w:tcW w:w="1525"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施工图审查情况备案</w:t>
            </w:r>
          </w:p>
        </w:tc>
        <w:tc>
          <w:tcPr>
            <w:tcW w:w="2012"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施工图审查情况备案</w:t>
            </w:r>
          </w:p>
        </w:tc>
        <w:tc>
          <w:tcPr>
            <w:tcW w:w="1038"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spacing w:line="296"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设区的市级、县级住房城乡建设部门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rPr>
              <w:t>审批</w:t>
            </w:r>
            <w:r>
              <w:rPr>
                <w:rFonts w:hint="default" w:ascii="Times New Roman" w:hAnsi="Times New Roman" w:cs="Times New Roman"/>
                <w:color w:val="auto"/>
                <w:sz w:val="24"/>
                <w:highlight w:val="none"/>
                <w:lang w:eastAsia="zh-CN"/>
              </w:rPr>
              <w:t>服务管理</w:t>
            </w:r>
            <w:r>
              <w:rPr>
                <w:rFonts w:hint="default" w:ascii="Times New Roman" w:hAnsi="Times New Roman" w:cs="Times New Roman"/>
                <w:color w:val="auto"/>
                <w:sz w:val="24"/>
                <w:highlight w:val="none"/>
              </w:rPr>
              <w:t>部门</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296"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《房屋建筑和市政基础设施工程施工图设计文件审查管理办法》</w:t>
            </w:r>
            <w:r>
              <w:rPr>
                <w:rFonts w:hint="eastAsia" w:ascii="Times New Roman" w:hAnsi="Times New Roman" w:cs="Times New Roman"/>
                <w:color w:val="auto"/>
                <w:spacing w:val="0"/>
                <w:sz w:val="24"/>
                <w:highlight w:val="none"/>
                <w:lang w:val="en-US" w:eastAsia="zh-CN"/>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0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103</w:t>
            </w:r>
          </w:p>
        </w:tc>
        <w:tc>
          <w:tcPr>
            <w:tcW w:w="105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自治区住房城乡建设厅</w:t>
            </w:r>
          </w:p>
        </w:tc>
        <w:tc>
          <w:tcPr>
            <w:tcW w:w="1732" w:type="dxa"/>
            <w:vMerge w:val="restart"/>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房屋交易合同网签备案</w:t>
            </w: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kern w:val="0"/>
                <w:sz w:val="24"/>
                <w:highlight w:val="none"/>
                <w:lang w:eastAsia="zh-CN" w:bidi="ar"/>
              </w:rPr>
              <w:t>商品房现房销售合同网签备案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eastAsia="zh-CN" w:bidi="ar"/>
              </w:rPr>
              <w:t>商品房现房销售合同网签备案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设区的市级、县级</w:t>
            </w:r>
          </w:p>
        </w:tc>
        <w:tc>
          <w:tcPr>
            <w:tcW w:w="1625" w:type="dxa"/>
            <w:noWrap w:val="0"/>
            <w:vAlign w:val="center"/>
          </w:tcPr>
          <w:p>
            <w:pPr>
              <w:pStyle w:val="9"/>
              <w:keepNext w:val="0"/>
              <w:keepLines w:val="0"/>
              <w:pageBreakBefore w:val="0"/>
              <w:widowControl/>
              <w:kinsoku/>
              <w:wordWrap/>
              <w:overflowPunct/>
              <w:topLinePunct w:val="0"/>
              <w:autoSpaceDE/>
              <w:autoSpaceDN/>
              <w:bidi w:val="0"/>
              <w:adjustRightInd w:val="0"/>
              <w:snapToGrid/>
              <w:spacing w:after="0" w:line="340" w:lineRule="exact"/>
              <w:ind w:left="0" w:leftChars="0" w:firstLine="0" w:firstLineChars="0"/>
              <w:jc w:val="center"/>
              <w:textAlignment w:val="baseline"/>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设区的市级、县级房产管理部门、土地管理部门或</w:t>
            </w:r>
            <w:r>
              <w:rPr>
                <w:rFonts w:hint="eastAsia" w:eastAsia="宋体" w:cs="Times New Roman"/>
                <w:color w:val="auto"/>
                <w:kern w:val="0"/>
                <w:sz w:val="24"/>
                <w:szCs w:val="24"/>
                <w:highlight w:val="none"/>
                <w:lang w:val="en-US" w:eastAsia="zh-CN" w:bidi="ar"/>
              </w:rPr>
              <w:t>者</w:t>
            </w:r>
            <w:r>
              <w:rPr>
                <w:rFonts w:hint="default" w:ascii="Times New Roman" w:hAnsi="Times New Roman" w:eastAsia="宋体" w:cs="Times New Roman"/>
                <w:color w:val="auto"/>
                <w:kern w:val="0"/>
                <w:sz w:val="24"/>
                <w:szCs w:val="24"/>
                <w:highlight w:val="none"/>
                <w:lang w:val="en-US" w:eastAsia="zh-CN" w:bidi="ar"/>
              </w:rPr>
              <w:t>审批服务管理部门</w:t>
            </w:r>
          </w:p>
        </w:tc>
        <w:tc>
          <w:tcPr>
            <w:tcW w:w="498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《中华人民共和国城市房地产管理法》</w:t>
            </w:r>
            <w:r>
              <w:rPr>
                <w:rFonts w:hint="eastAsia" w:ascii="Times New Roman" w:hAnsi="Times New Roman" w:cs="Times New Roman"/>
                <w:color w:val="auto"/>
                <w:spacing w:val="0"/>
                <w:sz w:val="24"/>
                <w:highlight w:val="none"/>
                <w:lang w:val="en-US" w:eastAsia="zh-CN"/>
              </w:rPr>
              <w:t xml:space="preserve"> 第四十五条、第五十四条</w:t>
            </w:r>
          </w:p>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《城市商品房预售管理办法》</w:t>
            </w:r>
            <w:r>
              <w:rPr>
                <w:rFonts w:hint="eastAsia" w:ascii="Times New Roman" w:hAnsi="Times New Roman" w:cs="Times New Roman"/>
                <w:color w:val="auto"/>
                <w:spacing w:val="0"/>
                <w:sz w:val="24"/>
                <w:highlight w:val="none"/>
                <w:lang w:val="en-US" w:eastAsia="zh-CN"/>
              </w:rPr>
              <w:t xml:space="preserve"> 第十条</w:t>
            </w:r>
          </w:p>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rPr>
                <w:rFonts w:hint="default"/>
                <w:color w:val="auto"/>
                <w:spacing w:val="0"/>
                <w:highlight w:val="none"/>
              </w:rPr>
            </w:pPr>
            <w:r>
              <w:rPr>
                <w:rFonts w:hint="default" w:ascii="Times New Roman" w:hAnsi="Times New Roman" w:cs="Times New Roman"/>
                <w:color w:val="auto"/>
                <w:spacing w:val="0"/>
                <w:sz w:val="24"/>
                <w:highlight w:val="none"/>
              </w:rPr>
              <w:t>《住房和城乡建设部关于印发房屋交易合同网签备案业务规范（试行）的通知》（建房规〔2019〕5号）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存量房合同网签备案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存量房合同网签备案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设区的市级、县级</w:t>
            </w:r>
          </w:p>
        </w:tc>
        <w:tc>
          <w:tcPr>
            <w:tcW w:w="1625" w:type="dxa"/>
            <w:noWrap w:val="0"/>
            <w:vAlign w:val="center"/>
          </w:tcPr>
          <w:p>
            <w:pPr>
              <w:pStyle w:val="9"/>
              <w:keepNext w:val="0"/>
              <w:keepLines w:val="0"/>
              <w:pageBreakBefore w:val="0"/>
              <w:widowControl/>
              <w:kinsoku/>
              <w:wordWrap/>
              <w:overflowPunct/>
              <w:topLinePunct w:val="0"/>
              <w:autoSpaceDE/>
              <w:autoSpaceDN/>
              <w:bidi w:val="0"/>
              <w:adjustRightInd w:val="0"/>
              <w:snapToGrid/>
              <w:spacing w:after="0" w:line="340" w:lineRule="exact"/>
              <w:ind w:left="0" w:leftChars="0" w:firstLine="0" w:firstLineChars="0"/>
              <w:jc w:val="center"/>
              <w:textAlignment w:val="baseline"/>
              <w:rPr>
                <w:rFonts w:hint="default" w:ascii="Times New Roman" w:hAnsi="Times New Roman" w:eastAsia="仿宋_GB2312" w:cs="Times New Roman"/>
                <w:color w:val="auto"/>
                <w:kern w:val="2"/>
                <w:sz w:val="18"/>
                <w:szCs w:val="24"/>
                <w:highlight w:val="none"/>
                <w:lang w:val="en-US" w:eastAsia="en-US" w:bidi="ar-SA"/>
              </w:rPr>
            </w:pPr>
            <w:r>
              <w:rPr>
                <w:rFonts w:hint="default" w:ascii="Times New Roman" w:hAnsi="Times New Roman" w:eastAsia="宋体" w:cs="Times New Roman"/>
                <w:color w:val="auto"/>
                <w:kern w:val="0"/>
                <w:sz w:val="24"/>
                <w:szCs w:val="24"/>
                <w:highlight w:val="none"/>
                <w:lang w:val="en-US" w:eastAsia="zh-CN" w:bidi="ar"/>
              </w:rPr>
              <w:t>设区的市级、县级房产管理部门、土地管理部门或</w:t>
            </w:r>
            <w:r>
              <w:rPr>
                <w:rFonts w:hint="eastAsia" w:eastAsia="宋体" w:cs="Times New Roman"/>
                <w:color w:val="auto"/>
                <w:kern w:val="0"/>
                <w:sz w:val="24"/>
                <w:szCs w:val="24"/>
                <w:highlight w:val="none"/>
                <w:lang w:val="en-US" w:eastAsia="zh-CN" w:bidi="ar"/>
              </w:rPr>
              <w:t>者</w:t>
            </w:r>
            <w:r>
              <w:rPr>
                <w:rFonts w:hint="default" w:ascii="Times New Roman" w:hAnsi="Times New Roman" w:eastAsia="宋体" w:cs="Times New Roman"/>
                <w:color w:val="auto"/>
                <w:kern w:val="0"/>
                <w:sz w:val="24"/>
                <w:szCs w:val="24"/>
                <w:highlight w:val="none"/>
                <w:lang w:val="en-US" w:eastAsia="zh-CN" w:bidi="ar"/>
              </w:rPr>
              <w:t>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both"/>
              <w:textAlignment w:val="bottom"/>
              <w:rPr>
                <w:rFonts w:hint="default" w:ascii="Times New Roman" w:hAnsi="Times New Roman" w:cs="Times New Roman"/>
                <w:color w:val="auto"/>
                <w:spacing w:val="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房屋抵押合同网签备案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房屋抵押合同网签备案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设区的市级、县级</w:t>
            </w:r>
          </w:p>
        </w:tc>
        <w:tc>
          <w:tcPr>
            <w:tcW w:w="1625" w:type="dxa"/>
            <w:noWrap w:val="0"/>
            <w:vAlign w:val="center"/>
          </w:tcPr>
          <w:p>
            <w:pPr>
              <w:pStyle w:val="9"/>
              <w:keepNext w:val="0"/>
              <w:keepLines w:val="0"/>
              <w:pageBreakBefore w:val="0"/>
              <w:widowControl/>
              <w:kinsoku/>
              <w:wordWrap/>
              <w:overflowPunct/>
              <w:topLinePunct w:val="0"/>
              <w:autoSpaceDE/>
              <w:autoSpaceDN/>
              <w:bidi w:val="0"/>
              <w:adjustRightInd w:val="0"/>
              <w:snapToGrid/>
              <w:spacing w:after="0" w:line="340" w:lineRule="exact"/>
              <w:ind w:left="0" w:leftChars="0" w:firstLine="0" w:firstLineChars="0"/>
              <w:jc w:val="center"/>
              <w:textAlignment w:val="baseline"/>
              <w:rPr>
                <w:rFonts w:hint="default" w:ascii="Times New Roman" w:hAnsi="Times New Roman" w:eastAsia="仿宋_GB2312" w:cs="Times New Roman"/>
                <w:color w:val="auto"/>
                <w:kern w:val="2"/>
                <w:sz w:val="18"/>
                <w:szCs w:val="24"/>
                <w:highlight w:val="none"/>
                <w:lang w:val="en-US" w:eastAsia="en-US" w:bidi="ar-SA"/>
              </w:rPr>
            </w:pPr>
            <w:r>
              <w:rPr>
                <w:rFonts w:hint="default" w:ascii="Times New Roman" w:hAnsi="Times New Roman" w:eastAsia="宋体" w:cs="Times New Roman"/>
                <w:color w:val="auto"/>
                <w:kern w:val="0"/>
                <w:sz w:val="24"/>
                <w:szCs w:val="24"/>
                <w:highlight w:val="none"/>
                <w:lang w:val="en-US" w:eastAsia="zh-CN" w:bidi="ar"/>
              </w:rPr>
              <w:t>设区的市级、县级房产管理部门、土地管理部门或</w:t>
            </w:r>
            <w:r>
              <w:rPr>
                <w:rFonts w:hint="eastAsia" w:eastAsia="宋体" w:cs="Times New Roman"/>
                <w:color w:val="auto"/>
                <w:kern w:val="0"/>
                <w:sz w:val="24"/>
                <w:szCs w:val="24"/>
                <w:highlight w:val="none"/>
                <w:lang w:val="en-US" w:eastAsia="zh-CN" w:bidi="ar"/>
              </w:rPr>
              <w:t>者</w:t>
            </w:r>
            <w:r>
              <w:rPr>
                <w:rFonts w:hint="default" w:ascii="Times New Roman" w:hAnsi="Times New Roman" w:eastAsia="宋体" w:cs="Times New Roman"/>
                <w:color w:val="auto"/>
                <w:kern w:val="0"/>
                <w:sz w:val="24"/>
                <w:szCs w:val="24"/>
                <w:highlight w:val="none"/>
                <w:lang w:val="en-US" w:eastAsia="zh-CN" w:bidi="ar"/>
              </w:rPr>
              <w:t>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both"/>
              <w:textAlignment w:val="bottom"/>
              <w:rPr>
                <w:rFonts w:hint="default" w:ascii="Times New Roman" w:hAnsi="Times New Roman" w:cs="Times New Roman"/>
                <w:color w:val="auto"/>
                <w:spacing w:val="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商品房预售合同备案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商品房预售合同备案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设区的市级、县级</w:t>
            </w:r>
          </w:p>
        </w:tc>
        <w:tc>
          <w:tcPr>
            <w:tcW w:w="1625" w:type="dxa"/>
            <w:noWrap w:val="0"/>
            <w:vAlign w:val="center"/>
          </w:tcPr>
          <w:p>
            <w:pPr>
              <w:pStyle w:val="9"/>
              <w:keepNext w:val="0"/>
              <w:keepLines w:val="0"/>
              <w:pageBreakBefore w:val="0"/>
              <w:widowControl/>
              <w:kinsoku/>
              <w:wordWrap/>
              <w:overflowPunct/>
              <w:topLinePunct w:val="0"/>
              <w:autoSpaceDE/>
              <w:autoSpaceDN/>
              <w:bidi w:val="0"/>
              <w:adjustRightInd w:val="0"/>
              <w:snapToGrid/>
              <w:spacing w:after="0" w:line="340" w:lineRule="exact"/>
              <w:ind w:left="0" w:leftChars="0" w:firstLine="0" w:firstLineChars="0"/>
              <w:jc w:val="center"/>
              <w:textAlignment w:val="baseline"/>
              <w:rPr>
                <w:rFonts w:hint="default" w:ascii="Times New Roman" w:hAnsi="Times New Roman" w:eastAsia="仿宋_GB2312" w:cs="Times New Roman"/>
                <w:color w:val="auto"/>
                <w:kern w:val="2"/>
                <w:sz w:val="18"/>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
              </w:rPr>
              <w:t>设区的市级、县级房产管理部门、土地管理部门或</w:t>
            </w:r>
            <w:r>
              <w:rPr>
                <w:rFonts w:hint="eastAsia" w:eastAsia="宋体" w:cs="Times New Roman"/>
                <w:color w:val="auto"/>
                <w:kern w:val="0"/>
                <w:sz w:val="24"/>
                <w:szCs w:val="24"/>
                <w:highlight w:val="none"/>
                <w:lang w:val="en-US" w:eastAsia="zh-CN" w:bidi="ar"/>
              </w:rPr>
              <w:t>者</w:t>
            </w:r>
            <w:r>
              <w:rPr>
                <w:rFonts w:hint="default" w:ascii="Times New Roman" w:hAnsi="Times New Roman" w:eastAsia="宋体" w:cs="Times New Roman"/>
                <w:color w:val="auto"/>
                <w:kern w:val="0"/>
                <w:sz w:val="24"/>
                <w:szCs w:val="24"/>
                <w:highlight w:val="none"/>
                <w:lang w:val="en-US" w:eastAsia="zh-CN" w:bidi="ar"/>
              </w:rPr>
              <w:t>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both"/>
              <w:textAlignment w:val="bottom"/>
              <w:rPr>
                <w:rFonts w:hint="default" w:ascii="Times New Roman" w:hAnsi="Times New Roman" w:cs="Times New Roman"/>
                <w:color w:val="auto"/>
                <w:spacing w:val="0"/>
                <w:kern w:val="0"/>
                <w:sz w:val="24"/>
                <w:highlight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07"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color w:val="auto"/>
                <w:kern w:val="0"/>
                <w:sz w:val="24"/>
                <w:highlight w:val="none"/>
                <w:lang w:val="en-US" w:eastAsia="zh-CN" w:bidi="ar"/>
              </w:rPr>
            </w:pPr>
            <w:r>
              <w:rPr>
                <w:rFonts w:hint="eastAsia" w:cs="Times New Roman"/>
                <w:color w:val="auto"/>
                <w:kern w:val="2"/>
                <w:sz w:val="24"/>
                <w:szCs w:val="24"/>
                <w:highlight w:val="none"/>
                <w:lang w:val="en-US" w:eastAsia="zh-CN" w:bidi="ar-SA"/>
              </w:rPr>
              <w:t>104</w:t>
            </w:r>
          </w:p>
        </w:tc>
        <w:tc>
          <w:tcPr>
            <w:tcW w:w="105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自治区住房城乡建设厅</w:t>
            </w:r>
          </w:p>
        </w:tc>
        <w:tc>
          <w:tcPr>
            <w:tcW w:w="173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区外房地产开发企业进宁登记备案</w:t>
            </w: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区外房地产开发企业进宁登记备案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区外房地产开发企业进宁登记备案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自治区住房城乡建设厅</w:t>
            </w:r>
          </w:p>
        </w:tc>
        <w:tc>
          <w:tcPr>
            <w:tcW w:w="498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《宁夏回族自治区城市房地产开发经营管理条例》</w:t>
            </w:r>
            <w:r>
              <w:rPr>
                <w:rFonts w:hint="eastAsia" w:ascii="Times New Roman" w:hAnsi="Times New Roman" w:cs="Times New Roman"/>
                <w:color w:val="auto"/>
                <w:spacing w:val="0"/>
                <w:sz w:val="24"/>
                <w:highlight w:val="none"/>
                <w:lang w:val="en-US" w:eastAsia="zh-CN"/>
              </w:rPr>
              <w:t xml:space="preserve">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Cs/>
                <w:color w:val="auto"/>
                <w:kern w:val="0"/>
                <w:sz w:val="24"/>
                <w:highlight w:val="none"/>
                <w:lang w:val="en-US" w:eastAsia="zh-CN"/>
              </w:rPr>
              <w:t>105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自治区住房城乡建设厅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房屋建筑、市政基础设施建设、建（构）筑物拆除扬尘污染防治备案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房屋建筑、市政基础设施建设、建（构）筑物拆除扬尘污染防治备案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房屋建筑、市政基础设施建设、建（构）筑物拆除扬尘污染防治备案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县级</w:t>
            </w:r>
            <w:r>
              <w:rPr>
                <w:rFonts w:hint="eastAsia" w:ascii="Times New Roman" w:hAnsi="Times New Roman" w:eastAsia="宋体" w:cs="Times New Roman"/>
                <w:bCs/>
                <w:color w:val="auto"/>
                <w:kern w:val="0"/>
                <w:sz w:val="24"/>
                <w:szCs w:val="24"/>
                <w:highlight w:val="none"/>
                <w:lang w:val="en-US" w:eastAsia="zh-CN"/>
              </w:rPr>
              <w:t>住房城乡建设部门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eastAsia="宋体" w:cs="Times New Roman"/>
                <w:bCs/>
                <w:color w:val="auto"/>
                <w:spacing w:val="0"/>
                <w:kern w:val="0"/>
                <w:sz w:val="24"/>
                <w:szCs w:val="24"/>
                <w:highlight w:val="none"/>
                <w:lang w:val="en-US" w:eastAsia="zh-CN"/>
              </w:rPr>
              <w:t>《中华人民共和国大气污染防治法》</w:t>
            </w:r>
            <w:r>
              <w:rPr>
                <w:rFonts w:hint="eastAsia" w:ascii="Times New Roman" w:hAnsi="Times New Roman" w:eastAsia="宋体" w:cs="Times New Roman"/>
                <w:bCs/>
                <w:color w:val="auto"/>
                <w:spacing w:val="0"/>
                <w:kern w:val="0"/>
                <w:sz w:val="24"/>
                <w:szCs w:val="24"/>
                <w:highlight w:val="none"/>
                <w:lang w:val="en-US" w:eastAsia="zh-CN"/>
              </w:rPr>
              <w:t xml:space="preserve"> 第六十九条  </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eastAsia="宋体" w:cs="Times New Roman"/>
                <w:bCs/>
                <w:color w:val="auto"/>
                <w:spacing w:val="0"/>
                <w:kern w:val="0"/>
                <w:sz w:val="24"/>
                <w:szCs w:val="24"/>
                <w:highlight w:val="none"/>
                <w:lang w:val="en-US" w:eastAsia="zh-CN"/>
              </w:rPr>
              <w:t>《宁夏回族自治区大气污染防治条例》</w:t>
            </w:r>
            <w:r>
              <w:rPr>
                <w:rFonts w:hint="eastAsia" w:ascii="Times New Roman" w:hAnsi="Times New Roman" w:eastAsia="宋体" w:cs="Times New Roman"/>
                <w:bCs/>
                <w:color w:val="auto"/>
                <w:spacing w:val="0"/>
                <w:kern w:val="0"/>
                <w:sz w:val="24"/>
                <w:szCs w:val="24"/>
                <w:highlight w:val="none"/>
                <w:lang w:val="en-US" w:eastAsia="zh-CN"/>
              </w:rPr>
              <w:t xml:space="preserve"> 第二十一条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bCs/>
                <w:color w:val="auto"/>
                <w:spacing w:val="0"/>
                <w:kern w:val="0"/>
                <w:sz w:val="24"/>
                <w:szCs w:val="24"/>
                <w:highlight w:val="none"/>
                <w:lang w:val="en-US" w:eastAsia="zh-CN"/>
              </w:rPr>
              <w:t>《各级党委和政府及自治区有关部门(单位)生态环境保护责任办法》（宁党办〔2023〕64号）</w:t>
            </w:r>
            <w:r>
              <w:rPr>
                <w:rFonts w:hint="eastAsia" w:ascii="Times New Roman" w:hAnsi="Times New Roman" w:eastAsia="宋体" w:cs="Times New Roman"/>
                <w:bCs/>
                <w:color w:val="auto"/>
                <w:spacing w:val="0"/>
                <w:kern w:val="0"/>
                <w:sz w:val="24"/>
                <w:szCs w:val="24"/>
                <w:highlight w:val="none"/>
                <w:lang w:val="en-US" w:eastAsia="zh-CN"/>
              </w:rPr>
              <w:t xml:space="preserve"> 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106</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国际道路旅客运输经营者变更名称</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地址等的备案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国际道路旅客运输经营者变更名称</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地址等的备案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国际道路旅客运输经营者变更名称</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地址等的备案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《国际道路运输管理规定》</w:t>
            </w:r>
            <w:r>
              <w:rPr>
                <w:rFonts w:hint="eastAsia" w:ascii="Times New Roman" w:hAnsi="Times New Roman" w:cs="Times New Roman"/>
                <w:bCs/>
                <w:color w:val="auto"/>
                <w:spacing w:val="0"/>
                <w:kern w:val="0"/>
                <w:sz w:val="24"/>
                <w:highlight w:val="none"/>
                <w:lang w:val="en-US" w:eastAsia="zh-CN"/>
              </w:rPr>
              <w:t xml:space="preserve"> 第十四条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color w:val="auto"/>
                <w:spacing w:val="0"/>
                <w:highlight w:val="none"/>
                <w:lang w:val="en-US" w:eastAsia="zh-CN"/>
              </w:rPr>
            </w:pPr>
            <w:r>
              <w:rPr>
                <w:rFonts w:hint="default" w:ascii="Times New Roman" w:hAnsi="Times New Roman" w:cs="Times New Roman"/>
                <w:bCs/>
                <w:color w:val="auto"/>
                <w:spacing w:val="0"/>
                <w:kern w:val="0"/>
                <w:sz w:val="24"/>
                <w:highlight w:val="none"/>
              </w:rPr>
              <w:t>《国务院关于取消和下放一批行政许可事项的决定》（国发〔2019〕6号）</w:t>
            </w:r>
            <w:r>
              <w:rPr>
                <w:rFonts w:hint="eastAsia" w:ascii="Times New Roman" w:hAnsi="Times New Roman" w:cs="Times New Roman"/>
                <w:bCs/>
                <w:color w:val="auto"/>
                <w:spacing w:val="0"/>
                <w:kern w:val="0"/>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107</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国际道路货物运输经营备案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国际道路货物运输经营备案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国际道路货物运输经营备案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《中华人民共和国道路运输条例》</w:t>
            </w:r>
            <w:r>
              <w:rPr>
                <w:rFonts w:hint="eastAsia" w:ascii="Times New Roman" w:hAnsi="Times New Roman" w:cs="Times New Roman"/>
                <w:bCs/>
                <w:color w:val="auto"/>
                <w:spacing w:val="0"/>
                <w:kern w:val="0"/>
                <w:sz w:val="24"/>
                <w:highlight w:val="none"/>
                <w:lang w:val="en-US" w:eastAsia="zh-CN"/>
              </w:rPr>
              <w:t xml:space="preserve"> 第四十九条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《国际道路运输管理规定》</w:t>
            </w:r>
            <w:r>
              <w:rPr>
                <w:rFonts w:hint="eastAsia" w:ascii="Times New Roman" w:hAnsi="Times New Roman" w:cs="Times New Roman"/>
                <w:bCs/>
                <w:color w:val="auto"/>
                <w:spacing w:val="0"/>
                <w:kern w:val="0"/>
                <w:sz w:val="24"/>
                <w:highlight w:val="none"/>
                <w:lang w:val="en-US" w:eastAsia="zh-CN"/>
              </w:rPr>
              <w:t xml:space="preserve"> 第九条、第十四条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《国务院关于取消和下放一批行政许可事项的决定》（国发〔2019〕6号）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108</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提供道路运输车辆动态监控社会化服务的备案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提供道路运输车辆动态监控社会化服务的备案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提供道路运输车辆动态监控社会化服务的备案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《道路运输车辆动态监督管理办法》</w:t>
            </w:r>
            <w:r>
              <w:rPr>
                <w:rFonts w:hint="eastAsia" w:ascii="Times New Roman" w:hAnsi="Times New Roman" w:cs="Times New Roman"/>
                <w:bCs/>
                <w:color w:val="auto"/>
                <w:spacing w:val="0"/>
                <w:kern w:val="0"/>
                <w:sz w:val="24"/>
                <w:highlight w:val="none"/>
                <w:lang w:val="en-US" w:eastAsia="zh-CN"/>
              </w:rPr>
              <w:t xml:space="preserve"> 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109</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公路工程交工验收向交通主管部门备案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公路工程交工验收向交通主管部门备案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公路工程交工验收向交通主管部门备案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《公路工程竣（交）工验收办法》</w:t>
            </w:r>
            <w:r>
              <w:rPr>
                <w:rFonts w:hint="eastAsia" w:ascii="Times New Roman" w:hAnsi="Times New Roman" w:cs="Times New Roman"/>
                <w:bCs/>
                <w:color w:val="auto"/>
                <w:spacing w:val="0"/>
                <w:kern w:val="0"/>
                <w:sz w:val="24"/>
                <w:highlight w:val="none"/>
                <w:lang w:val="en-US" w:eastAsia="zh-CN"/>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110</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公路工程建设项目招标资格预审文件、招标文件、招标投标情况书面报告备案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公路工程建设项目招标资格预审文件、招标文件、招标投标情况书面报告备案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公路工程建设项目招标资格预审文件、招标文件、招标投标情况书面报告备案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《公路工程建设项目招标投标管理办法》</w:t>
            </w:r>
            <w:r>
              <w:rPr>
                <w:rFonts w:hint="eastAsia" w:ascii="Times New Roman" w:hAnsi="Times New Roman" w:cs="Times New Roman"/>
                <w:bCs/>
                <w:color w:val="auto"/>
                <w:spacing w:val="0"/>
                <w:kern w:val="0"/>
                <w:sz w:val="24"/>
                <w:highlight w:val="none"/>
                <w:lang w:val="en-US" w:eastAsia="zh-CN"/>
              </w:rPr>
              <w:t xml:space="preserve"> 第十七条、第五十五条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111</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10千伏及以下的客户电力接入外线工程中500米以内的电力线路建设等小规模配电网工程涉及的短距离道路开挖、穿跨道路等事项的备案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10千伏及以下的客户电力接入外线工程中500米以内的电力线路建设等小规模配电网工程涉及的短距离道路开挖、穿跨道路等事项的备案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10千伏及以下的客户电力接入外线工程中500米以内的电力线路建设等小规模配电网工程涉及的短距离道路开挖、穿跨道路等事项的备案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《公路安全保护条例》</w:t>
            </w:r>
            <w:r>
              <w:rPr>
                <w:rFonts w:hint="eastAsia" w:ascii="Times New Roman" w:hAnsi="Times New Roman" w:cs="Times New Roman"/>
                <w:bCs/>
                <w:color w:val="auto"/>
                <w:spacing w:val="0"/>
                <w:kern w:val="0"/>
                <w:sz w:val="24"/>
                <w:highlight w:val="none"/>
                <w:lang w:val="en-US" w:eastAsia="zh-CN"/>
              </w:rPr>
              <w:t xml:space="preserve"> 第二十七条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《自治区发展改革委</w:t>
            </w:r>
            <w:r>
              <w:rPr>
                <w:rFonts w:hint="eastAsia" w:ascii="Times New Roman" w:hAnsi="Times New Roman" w:cs="Times New Roman"/>
                <w:bCs/>
                <w:color w:val="auto"/>
                <w:spacing w:val="0"/>
                <w:kern w:val="0"/>
                <w:sz w:val="24"/>
                <w:highlight w:val="none"/>
                <w:lang w:val="en-US" w:eastAsia="zh-CN"/>
              </w:rPr>
              <w:t>、</w:t>
            </w:r>
            <w:r>
              <w:rPr>
                <w:rFonts w:hint="default" w:ascii="Times New Roman" w:hAnsi="Times New Roman" w:cs="Times New Roman"/>
                <w:bCs/>
                <w:color w:val="auto"/>
                <w:spacing w:val="0"/>
                <w:kern w:val="0"/>
                <w:sz w:val="24"/>
                <w:highlight w:val="none"/>
              </w:rPr>
              <w:t>政府研究室</w:t>
            </w:r>
            <w:r>
              <w:rPr>
                <w:rFonts w:hint="eastAsia" w:ascii="Times New Roman" w:hAnsi="Times New Roman" w:cs="Times New Roman"/>
                <w:bCs/>
                <w:color w:val="auto"/>
                <w:spacing w:val="0"/>
                <w:kern w:val="0"/>
                <w:sz w:val="24"/>
                <w:highlight w:val="none"/>
                <w:lang w:val="en-US" w:eastAsia="zh-CN"/>
              </w:rPr>
              <w:t>、</w:t>
            </w:r>
            <w:r>
              <w:rPr>
                <w:rFonts w:hint="default" w:ascii="Times New Roman" w:hAnsi="Times New Roman" w:cs="Times New Roman"/>
                <w:bCs/>
                <w:color w:val="auto"/>
                <w:spacing w:val="0"/>
                <w:kern w:val="0"/>
                <w:sz w:val="24"/>
                <w:highlight w:val="none"/>
              </w:rPr>
              <w:t>政府督查室关于认真落实持续优化营商环境相关措施的通知》（宁发改法规</w:t>
            </w:r>
            <w:r>
              <w:rPr>
                <w:rFonts w:hint="eastAsia" w:ascii="宋体" w:hAnsi="宋体" w:eastAsia="宋体" w:cs="宋体"/>
                <w:bCs/>
                <w:color w:val="auto"/>
                <w:spacing w:val="0"/>
                <w:kern w:val="0"/>
                <w:sz w:val="24"/>
                <w:highlight w:val="none"/>
              </w:rPr>
              <w:t>〔</w:t>
            </w:r>
            <w:r>
              <w:rPr>
                <w:rFonts w:hint="default" w:ascii="Times New Roman" w:hAnsi="Times New Roman" w:cs="Times New Roman"/>
                <w:bCs/>
                <w:color w:val="auto"/>
                <w:spacing w:val="0"/>
                <w:kern w:val="0"/>
                <w:sz w:val="24"/>
                <w:highlight w:val="none"/>
              </w:rPr>
              <w:t>2020</w:t>
            </w:r>
            <w:r>
              <w:rPr>
                <w:rFonts w:hint="eastAsia" w:ascii="宋体" w:hAnsi="宋体" w:eastAsia="宋体" w:cs="宋体"/>
                <w:bCs/>
                <w:color w:val="auto"/>
                <w:spacing w:val="0"/>
                <w:kern w:val="0"/>
                <w:sz w:val="24"/>
                <w:highlight w:val="none"/>
              </w:rPr>
              <w:t>〕</w:t>
            </w:r>
            <w:r>
              <w:rPr>
                <w:rFonts w:hint="default" w:ascii="Times New Roman" w:hAnsi="Times New Roman" w:cs="Times New Roman"/>
                <w:bCs/>
                <w:color w:val="auto"/>
                <w:spacing w:val="0"/>
                <w:kern w:val="0"/>
                <w:sz w:val="24"/>
                <w:highlight w:val="none"/>
              </w:rPr>
              <w:t>309号）</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340" w:lineRule="exact"/>
              <w:ind w:left="0" w:right="0" w:firstLine="0"/>
              <w:jc w:val="both"/>
              <w:textAlignment w:val="auto"/>
              <w:rPr>
                <w:rFonts w:hint="default" w:ascii="Times New Roman" w:hAnsi="Times New Roman" w:eastAsia="宋体" w:cs="Times New Roman"/>
                <w:color w:val="auto"/>
                <w:spacing w:val="0"/>
                <w:highlight w:val="none"/>
                <w:lang w:eastAsia="zh-CN"/>
              </w:rPr>
            </w:pPr>
            <w:r>
              <w:rPr>
                <w:rFonts w:hint="eastAsia" w:cs="Times New Roman"/>
                <w:bCs/>
                <w:color w:val="auto"/>
                <w:spacing w:val="0"/>
                <w:kern w:val="0"/>
                <w:sz w:val="24"/>
                <w:highlight w:val="none"/>
                <w:lang w:val="en-US" w:eastAsia="zh-CN"/>
              </w:rPr>
              <w:t xml:space="preserve">    </w:t>
            </w:r>
            <w:r>
              <w:rPr>
                <w:rFonts w:hint="default" w:ascii="Times New Roman" w:hAnsi="Times New Roman" w:eastAsia="宋体" w:cs="Times New Roman"/>
                <w:bCs/>
                <w:color w:val="auto"/>
                <w:spacing w:val="0"/>
                <w:kern w:val="0"/>
                <w:sz w:val="24"/>
                <w:highlight w:val="none"/>
              </w:rPr>
              <w:t>《宁夏发展改革委</w:t>
            </w:r>
            <w:r>
              <w:rPr>
                <w:rFonts w:hint="eastAsia" w:ascii="Times New Roman" w:hAnsi="Times New Roman" w:eastAsia="宋体" w:cs="Times New Roman"/>
                <w:bCs/>
                <w:color w:val="auto"/>
                <w:spacing w:val="0"/>
                <w:kern w:val="0"/>
                <w:sz w:val="24"/>
                <w:highlight w:val="none"/>
                <w:lang w:eastAsia="zh-CN"/>
              </w:rPr>
              <w:t>、</w:t>
            </w:r>
            <w:r>
              <w:rPr>
                <w:rFonts w:hint="default" w:ascii="Times New Roman" w:hAnsi="Times New Roman" w:eastAsia="宋体" w:cs="Times New Roman"/>
                <w:bCs/>
                <w:color w:val="auto"/>
                <w:spacing w:val="0"/>
                <w:kern w:val="0"/>
                <w:sz w:val="24"/>
                <w:highlight w:val="none"/>
              </w:rPr>
              <w:t>国家能源局西北监管局关于印发</w:t>
            </w:r>
            <w:r>
              <w:rPr>
                <w:spacing w:val="0"/>
              </w:rPr>
              <w:t>〈</w:t>
            </w:r>
            <w:r>
              <w:rPr>
                <w:rFonts w:hint="default" w:ascii="Times New Roman" w:hAnsi="Times New Roman" w:eastAsia="宋体" w:cs="Times New Roman"/>
                <w:bCs/>
                <w:color w:val="auto"/>
                <w:spacing w:val="0"/>
                <w:kern w:val="0"/>
                <w:sz w:val="24"/>
                <w:highlight w:val="none"/>
              </w:rPr>
              <w:t>宁夏回族自治区全面提升“获得电力”服务水平持续优化用电营商环境实施方案</w:t>
            </w:r>
            <w:r>
              <w:rPr>
                <w:spacing w:val="0"/>
              </w:rPr>
              <w:t>〉</w:t>
            </w:r>
            <w:r>
              <w:rPr>
                <w:rFonts w:hint="default" w:ascii="Times New Roman" w:hAnsi="Times New Roman" w:eastAsia="宋体" w:cs="Times New Roman"/>
                <w:bCs/>
                <w:color w:val="auto"/>
                <w:spacing w:val="0"/>
                <w:kern w:val="0"/>
                <w:sz w:val="24"/>
                <w:highlight w:val="none"/>
              </w:rPr>
              <w:t>的通知》（宁发改能源〔2021〕165号）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水路运输、船舶管理业</w:t>
            </w:r>
            <w:r>
              <w:rPr>
                <w:rFonts w:hint="default" w:ascii="Times New Roman" w:hAnsi="Times New Roman" w:cs="Times New Roman"/>
                <w:bCs/>
                <w:color w:val="auto"/>
                <w:kern w:val="0"/>
                <w:sz w:val="24"/>
                <w:highlight w:val="none"/>
                <w:lang w:eastAsia="zh-CN"/>
              </w:rPr>
              <w:t>务</w:t>
            </w:r>
            <w:r>
              <w:rPr>
                <w:rFonts w:hint="default" w:ascii="Times New Roman" w:hAnsi="Times New Roman" w:cs="Times New Roman"/>
                <w:bCs/>
                <w:color w:val="auto"/>
                <w:kern w:val="0"/>
                <w:sz w:val="24"/>
                <w:highlight w:val="none"/>
              </w:rPr>
              <w:t>变更备案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水路运输、船舶管理业</w:t>
            </w:r>
            <w:r>
              <w:rPr>
                <w:rFonts w:hint="default" w:ascii="Times New Roman" w:hAnsi="Times New Roman" w:cs="Times New Roman"/>
                <w:bCs/>
                <w:color w:val="auto"/>
                <w:kern w:val="0"/>
                <w:sz w:val="24"/>
                <w:highlight w:val="none"/>
                <w:lang w:eastAsia="zh-CN"/>
              </w:rPr>
              <w:t>务</w:t>
            </w:r>
            <w:r>
              <w:rPr>
                <w:rFonts w:hint="default" w:ascii="Times New Roman" w:hAnsi="Times New Roman" w:cs="Times New Roman"/>
                <w:bCs/>
                <w:color w:val="auto"/>
                <w:kern w:val="0"/>
                <w:sz w:val="24"/>
                <w:highlight w:val="none"/>
              </w:rPr>
              <w:t>变更备案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水路运输、船舶管理业</w:t>
            </w:r>
            <w:r>
              <w:rPr>
                <w:rFonts w:hint="default" w:ascii="Times New Roman" w:hAnsi="Times New Roman" w:cs="Times New Roman"/>
                <w:bCs/>
                <w:color w:val="auto"/>
                <w:kern w:val="0"/>
                <w:sz w:val="24"/>
                <w:highlight w:val="none"/>
                <w:lang w:eastAsia="zh-CN"/>
              </w:rPr>
              <w:t>务</w:t>
            </w:r>
            <w:r>
              <w:rPr>
                <w:rFonts w:hint="default" w:ascii="Times New Roman" w:hAnsi="Times New Roman" w:cs="Times New Roman"/>
                <w:bCs/>
                <w:color w:val="auto"/>
                <w:kern w:val="0"/>
                <w:sz w:val="24"/>
                <w:highlight w:val="none"/>
              </w:rPr>
              <w:t>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设区的市级交通运输部门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《国内水路运输管理规定》</w:t>
            </w:r>
            <w:r>
              <w:rPr>
                <w:rFonts w:hint="eastAsia" w:ascii="Times New Roman" w:hAnsi="Times New Roman" w:cs="Times New Roman"/>
                <w:bCs/>
                <w:color w:val="auto"/>
                <w:spacing w:val="0"/>
                <w:kern w:val="0"/>
                <w:sz w:val="24"/>
                <w:highlight w:val="none"/>
                <w:lang w:val="en-US" w:eastAsia="zh-CN"/>
              </w:rPr>
              <w:t xml:space="preserve"> 第十八条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《国内水路运输辅助业管理规定》</w:t>
            </w:r>
            <w:r>
              <w:rPr>
                <w:rFonts w:hint="eastAsia" w:ascii="Times New Roman" w:hAnsi="Times New Roman" w:cs="Times New Roman"/>
                <w:bCs/>
                <w:color w:val="auto"/>
                <w:spacing w:val="0"/>
                <w:kern w:val="0"/>
                <w:sz w:val="24"/>
                <w:highlight w:val="none"/>
                <w:lang w:val="en-US" w:eastAsia="zh-CN"/>
              </w:rPr>
              <w:t xml:space="preserve"> 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113</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旅客班轮、货物班轮运输业务经营信息备案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旅客班轮、货物班轮运输业务经营信息备案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旅客班轮、货物班轮运输业务经营信息备案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设区的市级交通运输部门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《国内水路运输管理规定》</w:t>
            </w:r>
            <w:r>
              <w:rPr>
                <w:rFonts w:hint="eastAsia" w:ascii="Times New Roman" w:hAnsi="Times New Roman" w:cs="Times New Roman"/>
                <w:bCs/>
                <w:color w:val="auto"/>
                <w:spacing w:val="0"/>
                <w:kern w:val="0"/>
                <w:sz w:val="24"/>
                <w:highlight w:val="none"/>
                <w:lang w:val="en-US" w:eastAsia="zh-CN"/>
              </w:rPr>
              <w:t xml:space="preserve"> 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114</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水路运输经营者新增普通货船运力备案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水路运输经营者新增普通货船运力备案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水路运输经营者新增普通货船运力备案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设区的市级交通运输部门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《国内水路运输管理规定》</w:t>
            </w:r>
            <w:r>
              <w:rPr>
                <w:rFonts w:hint="eastAsia" w:ascii="Times New Roman" w:hAnsi="Times New Roman" w:cs="Times New Roman"/>
                <w:bCs/>
                <w:color w:val="auto"/>
                <w:spacing w:val="0"/>
                <w:kern w:val="0"/>
                <w:sz w:val="24"/>
                <w:highlight w:val="none"/>
                <w:lang w:val="en-US" w:eastAsia="zh-CN"/>
              </w:rPr>
              <w:t xml:space="preserve"> 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115</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lang w:eastAsia="zh-CN"/>
              </w:rPr>
              <w:t>道路客运班线起讫地客运站点、途经路线备案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eastAsia="zh-CN"/>
              </w:rPr>
              <w:t>道路客运班线起讫地客运站点、途经路线备案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eastAsia="zh-CN"/>
              </w:rPr>
              <w:t>道路客运班线起讫地客运站点、途经路线备案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eastAsia="zh-CN"/>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lang w:eastAsia="zh-CN"/>
              </w:rPr>
              <w:t>设区的市级、县级</w:t>
            </w:r>
            <w:r>
              <w:rPr>
                <w:rFonts w:hint="default" w:ascii="Times New Roman" w:hAnsi="Times New Roman" w:eastAsia="宋体" w:cs="Times New Roman"/>
                <w:bCs/>
                <w:color w:val="auto"/>
                <w:kern w:val="0"/>
                <w:sz w:val="24"/>
                <w:highlight w:val="none"/>
              </w:rPr>
              <w:t>交通运输部门</w:t>
            </w:r>
            <w:r>
              <w:rPr>
                <w:rFonts w:hint="default" w:ascii="Times New Roman" w:hAnsi="Times New Roman" w:eastAsia="宋体" w:cs="Times New Roman"/>
                <w:bCs/>
                <w:color w:val="auto"/>
                <w:kern w:val="0"/>
                <w:sz w:val="24"/>
                <w:highlight w:val="none"/>
                <w:lang w:val="en-US" w:eastAsia="zh-CN"/>
              </w:rPr>
              <w:t>或</w:t>
            </w:r>
            <w:r>
              <w:rPr>
                <w:rFonts w:hint="eastAsia" w:ascii="Times New Roman" w:hAnsi="Times New Roman" w:eastAsia="宋体" w:cs="Times New Roman"/>
                <w:bCs/>
                <w:color w:val="auto"/>
                <w:kern w:val="0"/>
                <w:sz w:val="24"/>
                <w:highlight w:val="none"/>
                <w:lang w:val="en-US" w:eastAsia="zh-CN"/>
              </w:rPr>
              <w:t>者</w:t>
            </w:r>
            <w:r>
              <w:rPr>
                <w:rFonts w:hint="default" w:ascii="Times New Roman" w:hAnsi="Times New Roman" w:eastAsia="宋体" w:cs="Times New Roman"/>
                <w:bCs/>
                <w:color w:val="auto"/>
                <w:kern w:val="0"/>
                <w:sz w:val="24"/>
                <w:highlight w:val="none"/>
                <w:lang w:eastAsia="zh-CN"/>
              </w:rPr>
              <w:t>审批服务管理部门</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eastAsia="宋体" w:cs="Times New Roman"/>
                <w:bCs/>
                <w:color w:val="auto"/>
                <w:spacing w:val="0"/>
                <w:kern w:val="0"/>
                <w:sz w:val="24"/>
                <w:highlight w:val="none"/>
              </w:rPr>
              <w:t>《道路旅客运输及客运站管理规定》</w:t>
            </w:r>
            <w:r>
              <w:rPr>
                <w:rFonts w:hint="eastAsia" w:ascii="Times New Roman" w:hAnsi="Times New Roman" w:eastAsia="宋体" w:cs="Times New Roman"/>
                <w:bCs/>
                <w:color w:val="auto"/>
                <w:spacing w:val="0"/>
                <w:kern w:val="0"/>
                <w:sz w:val="24"/>
                <w:highlight w:val="none"/>
                <w:lang w:eastAsia="zh-CN"/>
              </w:rPr>
              <w:t>第十二条、第二十四条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lang w:eastAsia="zh-CN"/>
              </w:rPr>
              <w:t>营运线路长度在800公里以上的客运班线车辆号牌备案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lang w:eastAsia="zh-CN"/>
              </w:rPr>
              <w:t>营运线路长度在800公里以上的客运班线车辆号牌备案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eastAsia="zh-CN"/>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eastAsia="zh-CN"/>
              </w:rPr>
              <w:t>设区的市级、县级</w:t>
            </w:r>
            <w:r>
              <w:rPr>
                <w:rFonts w:hint="default" w:ascii="Times New Roman" w:hAnsi="Times New Roman" w:eastAsia="宋体" w:cs="Times New Roman"/>
                <w:bCs/>
                <w:color w:val="auto"/>
                <w:kern w:val="0"/>
                <w:sz w:val="24"/>
                <w:highlight w:val="none"/>
              </w:rPr>
              <w:t>交通运输部门</w:t>
            </w:r>
            <w:r>
              <w:rPr>
                <w:rFonts w:hint="default" w:ascii="Times New Roman" w:hAnsi="Times New Roman" w:eastAsia="宋体" w:cs="Times New Roman"/>
                <w:bCs/>
                <w:color w:val="auto"/>
                <w:kern w:val="0"/>
                <w:sz w:val="24"/>
                <w:highlight w:val="none"/>
                <w:lang w:val="en-US" w:eastAsia="zh-CN"/>
              </w:rPr>
              <w:t>或</w:t>
            </w:r>
            <w:r>
              <w:rPr>
                <w:rFonts w:hint="eastAsia" w:ascii="Times New Roman" w:hAnsi="Times New Roman" w:eastAsia="宋体" w:cs="Times New Roman"/>
                <w:bCs/>
                <w:color w:val="auto"/>
                <w:kern w:val="0"/>
                <w:sz w:val="24"/>
                <w:highlight w:val="none"/>
                <w:lang w:val="en-US" w:eastAsia="zh-CN"/>
              </w:rPr>
              <w:t>者</w:t>
            </w:r>
            <w:r>
              <w:rPr>
                <w:rFonts w:hint="default" w:ascii="Times New Roman" w:hAnsi="Times New Roman" w:eastAsia="宋体" w:cs="Times New Roman"/>
                <w:bCs/>
                <w:color w:val="auto"/>
                <w:kern w:val="0"/>
                <w:sz w:val="24"/>
                <w:highlight w:val="none"/>
                <w:lang w:eastAsia="zh-CN"/>
              </w:rPr>
              <w:t>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bCs/>
                <w:color w:val="auto"/>
                <w:spacing w:val="0"/>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116</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在内河通航水域进行可能影响通航安全的作业备案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在内河通航水域进行可能影响通航安全的作业备案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在内河通航水域进行可能影响通航安全的作业备案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设区的市级交通运输部门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《内河交通安全管理条例》</w:t>
            </w:r>
            <w:r>
              <w:rPr>
                <w:rFonts w:hint="eastAsia" w:ascii="Times New Roman" w:hAnsi="Times New Roman" w:cs="Times New Roman"/>
                <w:bCs/>
                <w:color w:val="auto"/>
                <w:spacing w:val="0"/>
                <w:kern w:val="0"/>
                <w:sz w:val="24"/>
                <w:highlight w:val="none"/>
                <w:lang w:val="en-US" w:eastAsia="zh-CN"/>
              </w:rPr>
              <w:t xml:space="preserve"> 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117</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从事船舶代理、水路旅客运输代理、水路货物运输代理业务备案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从事船舶代理、水路旅客运输代理、水路货物运输代理业务备案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从事船舶代理、水路旅客运输代理、水路货物运输代理业务备案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设区的市级交通运输部门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《国内水路运输辅助业管理规定》</w:t>
            </w:r>
            <w:r>
              <w:rPr>
                <w:rFonts w:hint="eastAsia" w:ascii="Times New Roman" w:hAnsi="Times New Roman" w:cs="Times New Roman"/>
                <w:bCs/>
                <w:color w:val="auto"/>
                <w:spacing w:val="0"/>
                <w:kern w:val="0"/>
                <w:sz w:val="24"/>
                <w:highlight w:val="none"/>
                <w:lang w:val="en-US" w:eastAsia="zh-CN"/>
              </w:rPr>
              <w:t xml:space="preserve"> 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118</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从事机动车驾驶员培训业务备案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从事机动车驾驶员培训业务备案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从事机动车驾驶员培训业务备案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《中华人民共和国道路交通安全法》</w:t>
            </w:r>
            <w:r>
              <w:rPr>
                <w:rFonts w:hint="eastAsia" w:ascii="Times New Roman" w:hAnsi="Times New Roman" w:cs="Times New Roman"/>
                <w:bCs/>
                <w:color w:val="auto"/>
                <w:spacing w:val="0"/>
                <w:kern w:val="0"/>
                <w:sz w:val="24"/>
                <w:highlight w:val="none"/>
                <w:lang w:val="en-US" w:eastAsia="zh-CN"/>
              </w:rPr>
              <w:t xml:space="preserve"> 第二十条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eastAsia="宋体" w:cs="Times New Roman"/>
                <w:bCs/>
                <w:color w:val="auto"/>
                <w:spacing w:val="0"/>
                <w:kern w:val="0"/>
                <w:sz w:val="24"/>
                <w:highlight w:val="none"/>
              </w:rPr>
              <w:t>《中华人民共和国道路运输条例》</w:t>
            </w:r>
            <w:r>
              <w:rPr>
                <w:rFonts w:hint="eastAsia" w:ascii="Times New Roman" w:hAnsi="Times New Roman" w:eastAsia="宋体" w:cs="Times New Roman"/>
                <w:bCs/>
                <w:color w:val="auto"/>
                <w:spacing w:val="0"/>
                <w:kern w:val="0"/>
                <w:sz w:val="24"/>
                <w:highlight w:val="none"/>
                <w:lang w:val="en-US" w:eastAsia="zh-CN"/>
              </w:rPr>
              <w:t xml:space="preserve"> 第三十九条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eastAsia="宋体" w:cs="Times New Roman"/>
                <w:bCs/>
                <w:color w:val="auto"/>
                <w:spacing w:val="0"/>
                <w:kern w:val="0"/>
                <w:sz w:val="24"/>
                <w:highlight w:val="none"/>
              </w:rPr>
              <w:t>《机动车驾驶员培训管理规定》</w:t>
            </w:r>
            <w:r>
              <w:rPr>
                <w:rFonts w:hint="eastAsia" w:ascii="Times New Roman" w:hAnsi="Times New Roman" w:eastAsia="宋体" w:cs="Times New Roman"/>
                <w:bCs/>
                <w:color w:val="auto"/>
                <w:spacing w:val="0"/>
                <w:kern w:val="0"/>
                <w:sz w:val="24"/>
                <w:highlight w:val="none"/>
                <w:lang w:val="en-US" w:eastAsia="zh-CN"/>
              </w:rPr>
              <w:t xml:space="preserve"> 第十三条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color w:val="auto"/>
                <w:spacing w:val="0"/>
                <w:highlight w:val="none"/>
              </w:rPr>
            </w:pPr>
            <w:r>
              <w:rPr>
                <w:rFonts w:hint="default" w:ascii="Times New Roman" w:hAnsi="Times New Roman" w:cs="Times New Roman"/>
                <w:bCs/>
                <w:color w:val="auto"/>
                <w:spacing w:val="0"/>
                <w:kern w:val="0"/>
                <w:sz w:val="24"/>
                <w:highlight w:val="none"/>
              </w:rPr>
              <w:t>《国务院关于深化</w:t>
            </w:r>
            <w:r>
              <w:rPr>
                <w:rFonts w:hint="eastAsia"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证照分离</w:t>
            </w:r>
            <w:r>
              <w:rPr>
                <w:rFonts w:hint="eastAsia"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改革进一步激发市场主体发展活力的通知》（国发</w:t>
            </w:r>
            <w:r>
              <w:rPr>
                <w:rFonts w:hint="eastAsia" w:ascii="宋体" w:hAnsi="宋体" w:eastAsia="宋体" w:cs="宋体"/>
                <w:bCs/>
                <w:color w:val="auto"/>
                <w:spacing w:val="0"/>
                <w:kern w:val="0"/>
                <w:sz w:val="24"/>
                <w:highlight w:val="none"/>
              </w:rPr>
              <w:t>〔</w:t>
            </w:r>
            <w:r>
              <w:rPr>
                <w:rFonts w:hint="default" w:ascii="Times New Roman" w:hAnsi="Times New Roman" w:cs="Times New Roman"/>
                <w:bCs/>
                <w:color w:val="auto"/>
                <w:spacing w:val="0"/>
                <w:kern w:val="0"/>
                <w:sz w:val="24"/>
                <w:highlight w:val="none"/>
              </w:rPr>
              <w:t>2021</w:t>
            </w:r>
            <w:r>
              <w:rPr>
                <w:rFonts w:hint="eastAsia" w:ascii="宋体" w:hAnsi="宋体" w:eastAsia="宋体" w:cs="宋体"/>
                <w:bCs/>
                <w:color w:val="auto"/>
                <w:spacing w:val="0"/>
                <w:kern w:val="0"/>
                <w:sz w:val="24"/>
                <w:highlight w:val="none"/>
              </w:rPr>
              <w:t>〕</w:t>
            </w:r>
            <w:r>
              <w:rPr>
                <w:rFonts w:hint="default" w:ascii="Times New Roman" w:hAnsi="Times New Roman" w:cs="Times New Roman"/>
                <w:bCs/>
                <w:color w:val="auto"/>
                <w:spacing w:val="0"/>
                <w:kern w:val="0"/>
                <w:sz w:val="24"/>
                <w:highlight w:val="none"/>
              </w:rPr>
              <w:t>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119</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机动车维修经营备案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机动车维修经营备案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机动车维修经营备案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eastAsia="宋体" w:cs="Times New Roman"/>
                <w:bCs/>
                <w:color w:val="auto"/>
                <w:spacing w:val="0"/>
                <w:kern w:val="0"/>
                <w:sz w:val="24"/>
                <w:highlight w:val="none"/>
              </w:rPr>
              <w:t>《中华人民共和国道路运输条例》</w:t>
            </w:r>
            <w:r>
              <w:rPr>
                <w:rFonts w:hint="eastAsia" w:ascii="Times New Roman" w:hAnsi="Times New Roman" w:eastAsia="宋体" w:cs="Times New Roman"/>
                <w:bCs/>
                <w:color w:val="auto"/>
                <w:spacing w:val="0"/>
                <w:kern w:val="0"/>
                <w:sz w:val="24"/>
                <w:highlight w:val="none"/>
                <w:lang w:val="en-US" w:eastAsia="zh-CN"/>
              </w:rPr>
              <w:t xml:space="preserve"> 第三十九条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eastAsia="宋体" w:cs="Times New Roman"/>
                <w:bCs/>
                <w:color w:val="auto"/>
                <w:spacing w:val="0"/>
                <w:kern w:val="0"/>
                <w:sz w:val="24"/>
                <w:highlight w:val="none"/>
              </w:rPr>
              <w:t>《机动车维修管理规定》</w:t>
            </w:r>
            <w:r>
              <w:rPr>
                <w:rFonts w:hint="eastAsia" w:ascii="Times New Roman" w:hAnsi="Times New Roman" w:eastAsia="宋体" w:cs="Times New Roman"/>
                <w:bCs/>
                <w:color w:val="auto"/>
                <w:spacing w:val="0"/>
                <w:kern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从事货运信息服务、货运代理、仓储理货、搬运装卸经营业务备案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从事货运信息服务、货运代理、仓储理货、搬运装卸经营业务备案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从事货运信息服务、货运代理、仓储理货、搬运装卸经营业务备案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《宁夏回族自治区道路运输管理条例》</w:t>
            </w:r>
            <w:r>
              <w:rPr>
                <w:rFonts w:hint="eastAsia" w:ascii="Times New Roman" w:hAnsi="Times New Roman" w:cs="Times New Roman"/>
                <w:bCs/>
                <w:color w:val="auto"/>
                <w:spacing w:val="0"/>
                <w:kern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121</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道路运输经营者设立分公司或变更名称、地址等的备案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道路运输经营者设立分公司备案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道路运输经营者设立分公司备案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《道路旅客运输及客运站管理规定》</w:t>
            </w:r>
            <w:r>
              <w:rPr>
                <w:rFonts w:hint="eastAsia" w:ascii="Times New Roman" w:hAnsi="Times New Roman" w:cs="Times New Roman"/>
                <w:bCs/>
                <w:color w:val="auto"/>
                <w:spacing w:val="0"/>
                <w:kern w:val="0"/>
                <w:sz w:val="24"/>
                <w:highlight w:val="none"/>
                <w:lang w:val="en-US" w:eastAsia="zh-CN"/>
              </w:rPr>
              <w:t xml:space="preserve"> 第二十七条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《道路货物运输及站场管理规定》</w:t>
            </w:r>
            <w:r>
              <w:rPr>
                <w:rFonts w:hint="eastAsia" w:ascii="Times New Roman" w:hAnsi="Times New Roman" w:cs="Times New Roman"/>
                <w:bCs/>
                <w:color w:val="auto"/>
                <w:spacing w:val="0"/>
                <w:kern w:val="0"/>
                <w:sz w:val="24"/>
                <w:highlight w:val="none"/>
                <w:lang w:val="en-US" w:eastAsia="zh-CN"/>
              </w:rPr>
              <w:t xml:space="preserve"> 第十六条、第十九条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《道路危险货物运输管理规定》</w:t>
            </w:r>
            <w:r>
              <w:rPr>
                <w:rFonts w:hint="eastAsia" w:ascii="Times New Roman" w:hAnsi="Times New Roman" w:cs="Times New Roman"/>
                <w:bCs/>
                <w:color w:val="auto"/>
                <w:spacing w:val="0"/>
                <w:kern w:val="0"/>
                <w:sz w:val="24"/>
                <w:highlight w:val="none"/>
                <w:lang w:val="en-US" w:eastAsia="zh-CN"/>
              </w:rPr>
              <w:t xml:space="preserve"> 第十七条、第十八条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《机动车维修管理规定》</w:t>
            </w:r>
            <w:r>
              <w:rPr>
                <w:rFonts w:hint="eastAsia" w:ascii="Times New Roman" w:hAnsi="Times New Roman" w:cs="Times New Roman"/>
                <w:bCs/>
                <w:color w:val="auto"/>
                <w:spacing w:val="0"/>
                <w:kern w:val="0"/>
                <w:sz w:val="24"/>
                <w:highlight w:val="none"/>
                <w:lang w:val="en-US" w:eastAsia="zh-CN"/>
              </w:rPr>
              <w:t xml:space="preserve"> 第十八条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《机动车驾驶员培训管理规定》</w:t>
            </w:r>
            <w:r>
              <w:rPr>
                <w:rFonts w:hint="eastAsia" w:ascii="Times New Roman" w:hAnsi="Times New Roman" w:cs="Times New Roman"/>
                <w:bCs/>
                <w:color w:val="auto"/>
                <w:spacing w:val="0"/>
                <w:kern w:val="0"/>
                <w:sz w:val="24"/>
                <w:highlight w:val="none"/>
                <w:lang w:val="en-US" w:eastAsia="zh-CN"/>
              </w:rPr>
              <w:t xml:space="preserve">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道路运输经营者变更名称、地址等的备案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道路运输经营者变更名称、地址等的备案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122</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道路运输企业新建或者变更监控平台备案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道路运输企业新建或者变更监控平台备案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道路运输企业新建或者变更监控平台备案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《道路运输车辆动态监督管理办法》</w:t>
            </w:r>
            <w:r>
              <w:rPr>
                <w:rFonts w:hint="eastAsia" w:ascii="Times New Roman" w:hAnsi="Times New Roman" w:cs="Times New Roman"/>
                <w:bCs/>
                <w:color w:val="auto"/>
                <w:spacing w:val="0"/>
                <w:kern w:val="0"/>
                <w:sz w:val="24"/>
                <w:highlight w:val="none"/>
                <w:lang w:val="en-US" w:eastAsia="zh-CN"/>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123</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从事省际客运包车使用包车标志牌备案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从事省际等客运包车使用包车标志牌备案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从事省际客运包车使用包车标志牌备案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《道路旅客运输及客运站管理规定》</w:t>
            </w:r>
            <w:r>
              <w:rPr>
                <w:rFonts w:hint="eastAsia" w:ascii="Times New Roman" w:hAnsi="Times New Roman" w:cs="Times New Roman"/>
                <w:bCs/>
                <w:color w:val="auto"/>
                <w:spacing w:val="0"/>
                <w:kern w:val="0"/>
                <w:sz w:val="24"/>
                <w:highlight w:val="none"/>
                <w:lang w:val="en-US" w:eastAsia="zh-CN"/>
              </w:rPr>
              <w:t xml:space="preserve"> 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124</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道路危险货物运输企业异地经营备案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道路危险货物运输企业异地经营备案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道路危险货物运输企业异地经营备案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《道路危险货物运输管理规定》</w:t>
            </w:r>
            <w:r>
              <w:rPr>
                <w:rFonts w:hint="eastAsia" w:ascii="Times New Roman" w:hAnsi="Times New Roman" w:cs="Times New Roman"/>
                <w:bCs/>
                <w:color w:val="auto"/>
                <w:spacing w:val="0"/>
                <w:kern w:val="0"/>
                <w:sz w:val="24"/>
                <w:highlight w:val="none"/>
                <w:lang w:val="en-US" w:eastAsia="zh-CN"/>
              </w:rPr>
              <w:t xml:space="preserve"> 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机动车维修经营者收费项目和收费标准备案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机动车维修经营者收费项目和收费标准备案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机动车维修经营者收费项目和收费标准备案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《机动车维修管理规定》</w:t>
            </w:r>
            <w:r>
              <w:rPr>
                <w:rFonts w:hint="eastAsia" w:ascii="Times New Roman" w:hAnsi="Times New Roman" w:cs="Times New Roman"/>
                <w:bCs/>
                <w:color w:val="auto"/>
                <w:spacing w:val="0"/>
                <w:kern w:val="0"/>
                <w:sz w:val="24"/>
                <w:highlight w:val="none"/>
                <w:lang w:val="en-US" w:eastAsia="zh-CN"/>
              </w:rPr>
              <w:t xml:space="preserve">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126</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从事小微型客车租赁经营备案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从事小微型客车租赁经营备案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从事小微型客车租赁经营备案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《小微型客车租赁经营服务管理办法》</w:t>
            </w:r>
            <w:r>
              <w:rPr>
                <w:rFonts w:hint="eastAsia" w:ascii="Times New Roman" w:hAnsi="Times New Roman" w:cs="Times New Roman"/>
                <w:bCs/>
                <w:color w:val="auto"/>
                <w:spacing w:val="0"/>
                <w:kern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127</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从事道路货物运输站（场）经营业务备案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从事道路货物运输站（场）经营业务备案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从事道路货物运输站（场）经营业务备案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w:t>
            </w:r>
            <w:r>
              <w:rPr>
                <w:rFonts w:hint="eastAsia" w:ascii="Times New Roman" w:hAnsi="Times New Roman" w:cs="Times New Roman"/>
                <w:bCs/>
                <w:color w:val="auto"/>
                <w:spacing w:val="0"/>
                <w:kern w:val="0"/>
                <w:sz w:val="24"/>
                <w:highlight w:val="none"/>
                <w:lang w:val="en-US" w:eastAsia="zh-CN"/>
              </w:rPr>
              <w:t>中华人民共和国</w:t>
            </w:r>
            <w:r>
              <w:rPr>
                <w:rFonts w:hint="default" w:ascii="Times New Roman" w:hAnsi="Times New Roman" w:cs="Times New Roman"/>
                <w:bCs/>
                <w:color w:val="auto"/>
                <w:spacing w:val="0"/>
                <w:kern w:val="0"/>
                <w:sz w:val="24"/>
                <w:highlight w:val="none"/>
              </w:rPr>
              <w:t>道路运输条例》</w:t>
            </w:r>
            <w:r>
              <w:rPr>
                <w:rFonts w:hint="eastAsia" w:ascii="Times New Roman" w:hAnsi="Times New Roman" w:cs="Times New Roman"/>
                <w:bCs/>
                <w:color w:val="auto"/>
                <w:spacing w:val="0"/>
                <w:kern w:val="0"/>
                <w:sz w:val="24"/>
                <w:highlight w:val="none"/>
                <w:lang w:val="en-US" w:eastAsia="zh-CN"/>
              </w:rPr>
              <w:t xml:space="preserve"> 第三十九条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《道路货物运输及站场管理规定》</w:t>
            </w:r>
            <w:r>
              <w:rPr>
                <w:rFonts w:hint="eastAsia" w:ascii="Times New Roman" w:hAnsi="Times New Roman" w:cs="Times New Roman"/>
                <w:bCs/>
                <w:color w:val="auto"/>
                <w:spacing w:val="0"/>
                <w:kern w:val="0"/>
                <w:sz w:val="24"/>
                <w:highlight w:val="none"/>
                <w:lang w:val="en-US" w:eastAsia="zh-CN"/>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607"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bCs/>
                <w:color w:val="auto"/>
                <w:kern w:val="0"/>
                <w:sz w:val="24"/>
                <w:highlight w:val="none"/>
                <w:lang w:val="en-US" w:eastAsia="zh-CN"/>
              </w:rPr>
            </w:pPr>
            <w:r>
              <w:rPr>
                <w:rFonts w:hint="eastAsia" w:cs="Times New Roman"/>
                <w:color w:val="auto"/>
                <w:kern w:val="2"/>
                <w:sz w:val="24"/>
                <w:szCs w:val="24"/>
                <w:highlight w:val="none"/>
                <w:lang w:val="en-US" w:eastAsia="zh-CN" w:bidi="ar-SA"/>
              </w:rPr>
              <w:t>128</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自治区交通运输厅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班车客运经营者开展定制客运备案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班车客运经营者开展定制客运备案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班车客运经营者开展定制客运备案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设区的市级、县级交通运输部门或者审批服务管理部门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《道路旅客运输及客运站管理规定》</w:t>
            </w:r>
            <w:r>
              <w:rPr>
                <w:rFonts w:hint="eastAsia" w:ascii="Times New Roman" w:hAnsi="Times New Roman" w:cs="Times New Roman"/>
                <w:bCs/>
                <w:color w:val="auto"/>
                <w:spacing w:val="0"/>
                <w:kern w:val="0"/>
                <w:sz w:val="24"/>
                <w:highlight w:val="none"/>
                <w:lang w:val="en-US" w:eastAsia="zh-CN"/>
              </w:rPr>
              <w:t xml:space="preserve"> 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Cs/>
                <w:color w:val="auto"/>
                <w:kern w:val="0"/>
                <w:sz w:val="24"/>
                <w:highlight w:val="none"/>
                <w:lang w:val="en-US" w:eastAsia="zh-CN"/>
              </w:rPr>
              <w:t>129</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自治区水利厅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水利工程、河道整治扬尘污染防治备案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水利工程、河道整治扬尘污染防治备案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水利工程、河道整治扬尘污染防治备案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szCs w:val="24"/>
                <w:highlight w:val="none"/>
                <w:lang w:val="en-US" w:eastAsia="zh-CN"/>
              </w:rPr>
              <w:t>县级水利</w:t>
            </w:r>
            <w:r>
              <w:rPr>
                <w:rFonts w:hint="eastAsia" w:ascii="Times New Roman" w:hAnsi="Times New Roman" w:eastAsia="宋体" w:cs="Times New Roman"/>
                <w:bCs/>
                <w:color w:val="auto"/>
                <w:kern w:val="0"/>
                <w:sz w:val="24"/>
                <w:szCs w:val="24"/>
                <w:highlight w:val="none"/>
                <w:lang w:val="en-US" w:eastAsia="zh-CN"/>
              </w:rPr>
              <w:t>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eastAsia="宋体" w:cs="Times New Roman"/>
                <w:bCs/>
                <w:color w:val="auto"/>
                <w:spacing w:val="0"/>
                <w:kern w:val="0"/>
                <w:sz w:val="24"/>
                <w:szCs w:val="24"/>
                <w:highlight w:val="none"/>
                <w:lang w:val="en-US" w:eastAsia="zh-CN"/>
              </w:rPr>
              <w:t>《中华人民共和国大气污染防治法》</w:t>
            </w:r>
            <w:r>
              <w:rPr>
                <w:rFonts w:hint="eastAsia" w:ascii="Times New Roman" w:hAnsi="Times New Roman" w:eastAsia="宋体" w:cs="Times New Roman"/>
                <w:bCs/>
                <w:color w:val="auto"/>
                <w:spacing w:val="0"/>
                <w:kern w:val="0"/>
                <w:sz w:val="24"/>
                <w:szCs w:val="24"/>
                <w:highlight w:val="none"/>
                <w:lang w:val="en-US" w:eastAsia="zh-CN"/>
              </w:rPr>
              <w:t xml:space="preserve"> 第六十九条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eastAsia="宋体" w:cs="Times New Roman"/>
                <w:bCs/>
                <w:color w:val="auto"/>
                <w:spacing w:val="0"/>
                <w:kern w:val="0"/>
                <w:sz w:val="24"/>
                <w:szCs w:val="24"/>
                <w:highlight w:val="none"/>
                <w:lang w:val="en-US" w:eastAsia="zh-CN"/>
              </w:rPr>
              <w:t>《宁夏回族自治区大气污染防治条例》</w:t>
            </w:r>
            <w:r>
              <w:rPr>
                <w:rFonts w:hint="eastAsia" w:ascii="Times New Roman" w:hAnsi="Times New Roman" w:eastAsia="宋体" w:cs="Times New Roman"/>
                <w:bCs/>
                <w:color w:val="auto"/>
                <w:spacing w:val="0"/>
                <w:kern w:val="0"/>
                <w:sz w:val="24"/>
                <w:szCs w:val="24"/>
                <w:highlight w:val="none"/>
                <w:lang w:val="en-US" w:eastAsia="zh-CN"/>
              </w:rPr>
              <w:t xml:space="preserve"> 第二十一条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eastAsia="宋体" w:cs="Times New Roman"/>
                <w:bCs/>
                <w:color w:val="auto"/>
                <w:spacing w:val="0"/>
                <w:kern w:val="0"/>
                <w:sz w:val="24"/>
                <w:szCs w:val="24"/>
                <w:highlight w:val="none"/>
                <w:lang w:val="en-US" w:eastAsia="zh-CN"/>
              </w:rPr>
              <w:t>《各级党委和政府及自治区有关部门(单位)生态环境保护责任办法》（宁党办〔2023〕64号）</w:t>
            </w:r>
            <w:r>
              <w:rPr>
                <w:rFonts w:hint="eastAsia" w:ascii="Times New Roman" w:hAnsi="Times New Roman" w:eastAsia="宋体" w:cs="Times New Roman"/>
                <w:bCs/>
                <w:color w:val="auto"/>
                <w:spacing w:val="0"/>
                <w:kern w:val="0"/>
                <w:sz w:val="24"/>
                <w:szCs w:val="24"/>
                <w:highlight w:val="none"/>
                <w:lang w:val="en-US" w:eastAsia="zh-CN"/>
              </w:rPr>
              <w:t xml:space="preserve"> 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607"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130</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kern w:val="0"/>
                <w:sz w:val="24"/>
                <w:highlight w:val="none"/>
                <w:lang w:bidi="ar"/>
              </w:rPr>
              <w:t>自治区农业农村厅</w:t>
            </w:r>
            <w:r>
              <w:rPr>
                <w:rFonts w:hint="default" w:ascii="Times New Roman" w:hAnsi="Times New Roman" w:cs="Times New Roman"/>
                <w:color w:val="auto"/>
                <w:kern w:val="0"/>
                <w:sz w:val="24"/>
                <w:highlight w:val="none"/>
                <w:lang w:eastAsia="zh-CN" w:bidi="ar"/>
              </w:rPr>
              <w:t>、林草局</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种子生产经营者在种子生产经营许可证载明的有效区域内设立分支机构备案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种子生产经营者在种子生产经营许可证载明的有效区域内设立分支机构备案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种子生产经营者在种子生产经营许可证载明的有效区域内设立分支机构备案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县级</w:t>
            </w:r>
          </w:p>
        </w:tc>
        <w:tc>
          <w:tcPr>
            <w:tcW w:w="16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县级农业</w:t>
            </w:r>
            <w:r>
              <w:rPr>
                <w:rFonts w:hint="default" w:ascii="Times New Roman" w:hAnsi="Times New Roman" w:cs="Times New Roman"/>
                <w:color w:val="auto"/>
                <w:kern w:val="0"/>
                <w:sz w:val="24"/>
                <w:highlight w:val="none"/>
                <w:lang w:eastAsia="zh-CN" w:bidi="ar"/>
              </w:rPr>
              <w:t>农村</w:t>
            </w:r>
            <w:r>
              <w:rPr>
                <w:rFonts w:hint="default" w:ascii="Times New Roman" w:hAnsi="Times New Roman" w:cs="Times New Roman"/>
                <w:color w:val="auto"/>
                <w:kern w:val="0"/>
                <w:sz w:val="24"/>
                <w:highlight w:val="none"/>
                <w:lang w:bidi="ar"/>
              </w:rPr>
              <w:t>部门</w:t>
            </w:r>
            <w:r>
              <w:rPr>
                <w:rFonts w:hint="default" w:ascii="Times New Roman" w:hAnsi="Times New Roman" w:cs="Times New Roman"/>
                <w:color w:val="auto"/>
                <w:kern w:val="0"/>
                <w:sz w:val="24"/>
                <w:highlight w:val="none"/>
                <w:lang w:eastAsia="zh-CN" w:bidi="ar"/>
              </w:rPr>
              <w:t>、林草</w:t>
            </w:r>
            <w:r>
              <w:rPr>
                <w:rFonts w:hint="default" w:ascii="Times New Roman" w:hAnsi="Times New Roman" w:cs="Times New Roman"/>
                <w:color w:val="auto"/>
                <w:kern w:val="0"/>
                <w:sz w:val="24"/>
                <w:highlight w:val="none"/>
                <w:lang w:bidi="ar"/>
              </w:rPr>
              <w:t>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《中华人民共和国种子法》</w:t>
            </w:r>
            <w:r>
              <w:rPr>
                <w:rFonts w:hint="eastAsia" w:ascii="Times New Roman" w:hAnsi="Times New Roman" w:cs="Times New Roman"/>
                <w:bCs/>
                <w:color w:val="auto"/>
                <w:spacing w:val="0"/>
                <w:kern w:val="0"/>
                <w:sz w:val="24"/>
                <w:highlight w:val="none"/>
                <w:lang w:val="en-US" w:eastAsia="zh-CN"/>
              </w:rPr>
              <w:t xml:space="preserve"> 第三十八条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《农作物种子生产经营许可管理办法》</w:t>
            </w:r>
            <w:r>
              <w:rPr>
                <w:rFonts w:hint="eastAsia" w:ascii="Times New Roman" w:hAnsi="Times New Roman" w:cs="Times New Roman"/>
                <w:bCs/>
                <w:color w:val="auto"/>
                <w:spacing w:val="0"/>
                <w:kern w:val="0"/>
                <w:sz w:val="24"/>
                <w:highlight w:val="none"/>
                <w:lang w:val="en-US" w:eastAsia="zh-CN"/>
              </w:rPr>
              <w:t xml:space="preserve"> 第二十二条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lang w:val="en-US"/>
              </w:rPr>
            </w:pPr>
            <w:r>
              <w:rPr>
                <w:rFonts w:hint="default" w:ascii="Times New Roman" w:hAnsi="Times New Roman" w:eastAsia="宋体" w:cs="Times New Roman"/>
                <w:bCs/>
                <w:color w:val="auto"/>
                <w:spacing w:val="0"/>
                <w:kern w:val="0"/>
                <w:sz w:val="24"/>
                <w:highlight w:val="none"/>
                <w:lang w:val="en-US" w:eastAsia="zh-CN"/>
              </w:rPr>
              <w:t>《林木种子生产经营许可证管理办法》</w:t>
            </w:r>
            <w:r>
              <w:rPr>
                <w:rFonts w:hint="eastAsia" w:ascii="Times New Roman" w:hAnsi="Times New Roman" w:eastAsia="宋体" w:cs="Times New Roman"/>
                <w:bCs/>
                <w:color w:val="auto"/>
                <w:spacing w:val="0"/>
                <w:kern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bCs/>
                <w:color w:val="auto"/>
                <w:kern w:val="0"/>
                <w:sz w:val="24"/>
                <w:szCs w:val="24"/>
                <w:highlight w:val="none"/>
                <w:lang w:val="en-US" w:eastAsia="zh-CN" w:bidi="ar-SA"/>
              </w:rPr>
              <w:t>131</w:t>
            </w:r>
          </w:p>
        </w:tc>
        <w:tc>
          <w:tcPr>
            <w:tcW w:w="1057" w:type="dxa"/>
            <w:vMerge w:val="restart"/>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color w:val="auto"/>
                <w:kern w:val="0"/>
                <w:sz w:val="24"/>
                <w:highlight w:val="none"/>
                <w:lang w:bidi="ar"/>
              </w:rPr>
              <w:t>自治区农业农村厅</w:t>
            </w:r>
            <w:r>
              <w:rPr>
                <w:rFonts w:hint="eastAsia" w:ascii="Times New Roman" w:hAnsi="Times New Roman" w:cs="Times New Roman"/>
                <w:color w:val="auto"/>
                <w:kern w:val="0"/>
                <w:sz w:val="24"/>
                <w:highlight w:val="none"/>
                <w:lang w:eastAsia="zh-CN" w:bidi="ar"/>
              </w:rPr>
              <w:t>、</w:t>
            </w:r>
            <w:r>
              <w:rPr>
                <w:rFonts w:hint="eastAsia" w:ascii="Times New Roman" w:hAnsi="Times New Roman" w:cs="Times New Roman"/>
                <w:color w:val="auto"/>
                <w:kern w:val="0"/>
                <w:sz w:val="24"/>
                <w:highlight w:val="none"/>
                <w:lang w:val="en-US" w:eastAsia="zh-CN" w:bidi="ar"/>
              </w:rPr>
              <w:t>林草局</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依法不需要办理种子生产经营许可证的种子生产经营备案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专门经营不再分装的包装种子备案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专门经营不再分装的包装种子备案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县级</w:t>
            </w:r>
          </w:p>
        </w:tc>
        <w:tc>
          <w:tcPr>
            <w:tcW w:w="16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县级农业</w:t>
            </w:r>
            <w:r>
              <w:rPr>
                <w:rFonts w:hint="default" w:ascii="Times New Roman" w:hAnsi="Times New Roman" w:cs="Times New Roman"/>
                <w:color w:val="auto"/>
                <w:kern w:val="0"/>
                <w:sz w:val="24"/>
                <w:highlight w:val="none"/>
                <w:lang w:eastAsia="zh-CN" w:bidi="ar"/>
              </w:rPr>
              <w:t>农村</w:t>
            </w:r>
            <w:r>
              <w:rPr>
                <w:rFonts w:hint="default" w:ascii="Times New Roman" w:hAnsi="Times New Roman" w:cs="Times New Roman"/>
                <w:color w:val="auto"/>
                <w:kern w:val="0"/>
                <w:sz w:val="24"/>
                <w:highlight w:val="none"/>
                <w:lang w:bidi="ar"/>
              </w:rPr>
              <w:t>部门</w:t>
            </w:r>
            <w:r>
              <w:rPr>
                <w:rFonts w:hint="default" w:ascii="Times New Roman" w:hAnsi="Times New Roman" w:cs="Times New Roman"/>
                <w:color w:val="auto"/>
                <w:kern w:val="0"/>
                <w:sz w:val="24"/>
                <w:highlight w:val="none"/>
                <w:lang w:eastAsia="zh-CN" w:bidi="ar"/>
              </w:rPr>
              <w:t>、林草</w:t>
            </w:r>
            <w:r>
              <w:rPr>
                <w:rFonts w:hint="default" w:ascii="Times New Roman" w:hAnsi="Times New Roman" w:cs="Times New Roman"/>
                <w:color w:val="auto"/>
                <w:kern w:val="0"/>
                <w:sz w:val="24"/>
                <w:highlight w:val="none"/>
                <w:lang w:bidi="ar"/>
              </w:rPr>
              <w:t>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《中华人民共和国种子法》</w:t>
            </w:r>
            <w:r>
              <w:rPr>
                <w:rFonts w:hint="eastAsia" w:ascii="Times New Roman" w:hAnsi="Times New Roman" w:cs="Times New Roman"/>
                <w:bCs/>
                <w:color w:val="auto"/>
                <w:spacing w:val="0"/>
                <w:kern w:val="0"/>
                <w:sz w:val="24"/>
                <w:highlight w:val="none"/>
                <w:lang w:val="en-US" w:eastAsia="zh-CN"/>
              </w:rPr>
              <w:t xml:space="preserve"> 第三十八条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《农作物种子生产经营许可管理办法》</w:t>
            </w:r>
            <w:r>
              <w:rPr>
                <w:rFonts w:hint="eastAsia" w:ascii="Times New Roman" w:hAnsi="Times New Roman" w:cs="Times New Roman"/>
                <w:bCs/>
                <w:color w:val="auto"/>
                <w:spacing w:val="0"/>
                <w:kern w:val="0"/>
                <w:sz w:val="24"/>
                <w:highlight w:val="none"/>
                <w:lang w:val="en-US" w:eastAsia="zh-CN"/>
              </w:rPr>
              <w:t xml:space="preserve"> 第二十三条</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color w:val="auto"/>
                <w:spacing w:val="0"/>
                <w:highlight w:val="none"/>
                <w:lang w:val="en-US"/>
              </w:rPr>
            </w:pPr>
            <w:r>
              <w:rPr>
                <w:rFonts w:hint="default" w:ascii="Times New Roman" w:hAnsi="Times New Roman" w:eastAsia="宋体" w:cs="Times New Roman"/>
                <w:bCs/>
                <w:color w:val="auto"/>
                <w:spacing w:val="0"/>
                <w:kern w:val="0"/>
                <w:sz w:val="24"/>
                <w:highlight w:val="none"/>
                <w:lang w:val="en-US" w:eastAsia="zh-CN"/>
              </w:rPr>
              <w:t>《林木种子生产经营许可证管理办法》</w:t>
            </w:r>
            <w:r>
              <w:rPr>
                <w:rFonts w:hint="eastAsia" w:ascii="Times New Roman" w:hAnsi="Times New Roman" w:eastAsia="宋体" w:cs="Times New Roman"/>
                <w:bCs/>
                <w:color w:val="auto"/>
                <w:spacing w:val="0"/>
                <w:kern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5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受具有种子生产经营许可证的种子生产经营者书面委托生产、代销其种子的备案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受具有种子生产经营许可证的种子生产经营者书面委托生产其种子的备案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县级</w:t>
            </w:r>
          </w:p>
        </w:tc>
        <w:tc>
          <w:tcPr>
            <w:tcW w:w="16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县级农业</w:t>
            </w:r>
            <w:r>
              <w:rPr>
                <w:rFonts w:hint="default" w:ascii="Times New Roman" w:hAnsi="Times New Roman" w:cs="Times New Roman"/>
                <w:color w:val="auto"/>
                <w:kern w:val="0"/>
                <w:sz w:val="24"/>
                <w:highlight w:val="none"/>
                <w:lang w:eastAsia="zh-CN" w:bidi="ar"/>
              </w:rPr>
              <w:t>农村</w:t>
            </w:r>
            <w:r>
              <w:rPr>
                <w:rFonts w:hint="default" w:ascii="Times New Roman" w:hAnsi="Times New Roman" w:cs="Times New Roman"/>
                <w:color w:val="auto"/>
                <w:kern w:val="0"/>
                <w:sz w:val="24"/>
                <w:highlight w:val="none"/>
                <w:lang w:bidi="ar"/>
              </w:rPr>
              <w:t>部门</w:t>
            </w:r>
            <w:r>
              <w:rPr>
                <w:rFonts w:hint="default" w:ascii="Times New Roman" w:hAnsi="Times New Roman" w:cs="Times New Roman"/>
                <w:color w:val="auto"/>
                <w:kern w:val="0"/>
                <w:sz w:val="24"/>
                <w:highlight w:val="none"/>
                <w:lang w:eastAsia="zh-CN" w:bidi="ar"/>
              </w:rPr>
              <w:t>、林草</w:t>
            </w:r>
            <w:r>
              <w:rPr>
                <w:rFonts w:hint="default" w:ascii="Times New Roman" w:hAnsi="Times New Roman" w:cs="Times New Roman"/>
                <w:color w:val="auto"/>
                <w:kern w:val="0"/>
                <w:sz w:val="24"/>
                <w:highlight w:val="none"/>
                <w:lang w:bidi="ar"/>
              </w:rPr>
              <w:t>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《中华人民共和国种子法》</w:t>
            </w:r>
            <w:r>
              <w:rPr>
                <w:rFonts w:hint="eastAsia" w:ascii="Times New Roman" w:hAnsi="Times New Roman" w:cs="Times New Roman"/>
                <w:bCs/>
                <w:color w:val="auto"/>
                <w:spacing w:val="0"/>
                <w:kern w:val="0"/>
                <w:sz w:val="24"/>
                <w:highlight w:val="none"/>
                <w:lang w:val="en-US" w:eastAsia="zh-CN"/>
              </w:rPr>
              <w:t xml:space="preserve"> 第三十八条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《农作物种子生产经营许可管理办法》</w:t>
            </w:r>
            <w:r>
              <w:rPr>
                <w:rFonts w:hint="eastAsia" w:ascii="Times New Roman" w:hAnsi="Times New Roman" w:cs="Times New Roman"/>
                <w:bCs/>
                <w:color w:val="auto"/>
                <w:spacing w:val="0"/>
                <w:kern w:val="0"/>
                <w:sz w:val="24"/>
                <w:highlight w:val="none"/>
                <w:lang w:eastAsia="zh-CN"/>
              </w:rPr>
              <w:t>第二十四条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lang w:val="en-US"/>
              </w:rPr>
            </w:pPr>
            <w:r>
              <w:rPr>
                <w:rFonts w:hint="default" w:ascii="Times New Roman" w:hAnsi="Times New Roman" w:eastAsia="宋体" w:cs="Times New Roman"/>
                <w:bCs/>
                <w:color w:val="auto"/>
                <w:spacing w:val="0"/>
                <w:kern w:val="0"/>
                <w:sz w:val="24"/>
                <w:highlight w:val="none"/>
                <w:lang w:val="en-US" w:eastAsia="zh-CN"/>
              </w:rPr>
              <w:t>《林木种子生产经营许可证管理办法》</w:t>
            </w:r>
            <w:r>
              <w:rPr>
                <w:rFonts w:hint="eastAsia" w:ascii="Times New Roman" w:hAnsi="Times New Roman" w:eastAsia="宋体" w:cs="Times New Roman"/>
                <w:bCs/>
                <w:color w:val="auto"/>
                <w:spacing w:val="0"/>
                <w:kern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5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受具有种子生产经营许可证的种子生产经营者书面委托代销其种子的备案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县级</w:t>
            </w:r>
          </w:p>
        </w:tc>
        <w:tc>
          <w:tcPr>
            <w:tcW w:w="16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县级农业</w:t>
            </w:r>
            <w:r>
              <w:rPr>
                <w:rFonts w:hint="default" w:ascii="Times New Roman" w:hAnsi="Times New Roman" w:cs="Times New Roman"/>
                <w:color w:val="auto"/>
                <w:kern w:val="0"/>
                <w:sz w:val="24"/>
                <w:highlight w:val="none"/>
                <w:lang w:eastAsia="zh-CN" w:bidi="ar"/>
              </w:rPr>
              <w:t>农村</w:t>
            </w:r>
            <w:r>
              <w:rPr>
                <w:rFonts w:hint="default" w:ascii="Times New Roman" w:hAnsi="Times New Roman" w:cs="Times New Roman"/>
                <w:color w:val="auto"/>
                <w:kern w:val="0"/>
                <w:sz w:val="24"/>
                <w:highlight w:val="none"/>
                <w:lang w:bidi="ar"/>
              </w:rPr>
              <w:t>部门</w:t>
            </w:r>
            <w:r>
              <w:rPr>
                <w:rFonts w:hint="default" w:ascii="Times New Roman" w:hAnsi="Times New Roman" w:cs="Times New Roman"/>
                <w:color w:val="auto"/>
                <w:kern w:val="0"/>
                <w:sz w:val="24"/>
                <w:highlight w:val="none"/>
                <w:lang w:eastAsia="zh-CN" w:bidi="ar"/>
              </w:rPr>
              <w:t>、林草</w:t>
            </w:r>
            <w:r>
              <w:rPr>
                <w:rFonts w:hint="default" w:ascii="Times New Roman" w:hAnsi="Times New Roman" w:cs="Times New Roman"/>
                <w:color w:val="auto"/>
                <w:kern w:val="0"/>
                <w:sz w:val="24"/>
                <w:highlight w:val="none"/>
                <w:lang w:bidi="ar"/>
              </w:rPr>
              <w:t>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《中华人民共和国种子法》</w:t>
            </w:r>
            <w:r>
              <w:rPr>
                <w:rFonts w:hint="eastAsia" w:ascii="Times New Roman" w:hAnsi="Times New Roman" w:cs="Times New Roman"/>
                <w:bCs/>
                <w:color w:val="auto"/>
                <w:spacing w:val="0"/>
                <w:kern w:val="0"/>
                <w:sz w:val="24"/>
                <w:highlight w:val="none"/>
                <w:lang w:val="en-US" w:eastAsia="zh-CN"/>
              </w:rPr>
              <w:t xml:space="preserve"> 第三十八条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《农作物种子生产经营许可管理办法》</w:t>
            </w:r>
            <w:r>
              <w:rPr>
                <w:rFonts w:hint="eastAsia" w:ascii="Times New Roman" w:hAnsi="Times New Roman" w:cs="Times New Roman"/>
                <w:bCs/>
                <w:color w:val="auto"/>
                <w:spacing w:val="0"/>
                <w:kern w:val="0"/>
                <w:sz w:val="24"/>
                <w:highlight w:val="none"/>
                <w:lang w:eastAsia="zh-CN"/>
              </w:rPr>
              <w:t>第二十三条</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highlight w:val="none"/>
                <w:lang w:val="en-US"/>
              </w:rPr>
            </w:pPr>
            <w:r>
              <w:rPr>
                <w:rFonts w:hint="default" w:ascii="Times New Roman" w:hAnsi="Times New Roman" w:eastAsia="宋体" w:cs="Times New Roman"/>
                <w:bCs/>
                <w:color w:val="auto"/>
                <w:spacing w:val="0"/>
                <w:kern w:val="0"/>
                <w:sz w:val="24"/>
                <w:highlight w:val="none"/>
                <w:lang w:val="en-US" w:eastAsia="zh-CN"/>
              </w:rPr>
              <w:t>《林木种子生产经营许可证管理办法》</w:t>
            </w:r>
            <w:r>
              <w:rPr>
                <w:rFonts w:hint="eastAsia" w:ascii="Times New Roman" w:hAnsi="Times New Roman" w:eastAsia="宋体" w:cs="Times New Roman"/>
                <w:bCs/>
                <w:color w:val="auto"/>
                <w:spacing w:val="0"/>
                <w:kern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eastAsia" w:ascii="Times New Roman" w:hAnsi="Times New Roman" w:eastAsia="宋体" w:cs="Times New Roman"/>
                <w:bCs/>
                <w:color w:val="auto"/>
                <w:kern w:val="0"/>
                <w:sz w:val="24"/>
                <w:highlight w:val="none"/>
                <w:lang w:val="en-US" w:eastAsia="zh-CN"/>
              </w:rPr>
              <w:t>132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自治区农业农村厅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一级、二级病原微生物实验室备案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一级、二级病原微生物实验室备案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一级、二级病原微生物实验室备案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lang w:val="en-US" w:eastAsia="zh-CN"/>
              </w:rPr>
              <w:t>设区的市级农业主管部门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《中华人民共和国生物安全法》</w:t>
            </w:r>
            <w:r>
              <w:rPr>
                <w:rFonts w:hint="eastAsia" w:ascii="Times New Roman" w:hAnsi="Times New Roman" w:cs="Times New Roman"/>
                <w:bCs/>
                <w:color w:val="auto"/>
                <w:spacing w:val="0"/>
                <w:kern w:val="0"/>
                <w:sz w:val="24"/>
                <w:highlight w:val="none"/>
                <w:lang w:val="en-US" w:eastAsia="zh-CN"/>
              </w:rPr>
              <w:t xml:space="preserve"> 第四十四条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bCs/>
                <w:color w:val="auto"/>
                <w:spacing w:val="0"/>
                <w:kern w:val="0"/>
                <w:sz w:val="24"/>
                <w:highlight w:val="none"/>
              </w:rPr>
              <w:t>《病原微生物实验室生物安全管理条例》</w:t>
            </w:r>
            <w:r>
              <w:rPr>
                <w:rFonts w:hint="eastAsia" w:ascii="Times New Roman" w:hAnsi="Times New Roman" w:cs="Times New Roman"/>
                <w:bCs/>
                <w:color w:val="auto"/>
                <w:spacing w:val="0"/>
                <w:kern w:val="0"/>
                <w:sz w:val="24"/>
                <w:highlight w:val="none"/>
                <w:lang w:val="en-US" w:eastAsia="zh-CN"/>
              </w:rPr>
              <w:t xml:space="preserve">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133</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bCs/>
                <w:color w:val="auto"/>
                <w:kern w:val="0"/>
                <w:sz w:val="24"/>
                <w:highlight w:val="none"/>
                <w:lang w:val="en-US" w:eastAsia="zh-CN"/>
              </w:rPr>
              <w:t>自治区农业农村厅、林草局</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Cs/>
                <w:color w:val="auto"/>
                <w:kern w:val="0"/>
                <w:sz w:val="24"/>
                <w:highlight w:val="none"/>
              </w:rPr>
              <w:t>向国外申请农业植物新品种权</w:t>
            </w:r>
            <w:r>
              <w:rPr>
                <w:rFonts w:hint="default" w:ascii="Times New Roman" w:hAnsi="Times New Roman" w:eastAsia="宋体" w:cs="Times New Roman"/>
                <w:bCs/>
                <w:color w:val="auto"/>
                <w:kern w:val="0"/>
                <w:sz w:val="24"/>
                <w:highlight w:val="none"/>
                <w:lang w:eastAsia="zh-CN"/>
              </w:rPr>
              <w:t>登记备案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向国外申请农业植物新品种权</w:t>
            </w:r>
            <w:r>
              <w:rPr>
                <w:rFonts w:hint="default" w:ascii="Times New Roman" w:hAnsi="Times New Roman" w:cs="Times New Roman"/>
                <w:bCs/>
                <w:color w:val="auto"/>
                <w:kern w:val="0"/>
                <w:sz w:val="24"/>
                <w:highlight w:val="none"/>
                <w:lang w:eastAsia="zh-CN"/>
              </w:rPr>
              <w:t>登记备案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向国外申请农业植物新品种权</w:t>
            </w:r>
            <w:r>
              <w:rPr>
                <w:rFonts w:hint="default" w:ascii="Times New Roman" w:hAnsi="Times New Roman" w:cs="Times New Roman"/>
                <w:bCs/>
                <w:color w:val="auto"/>
                <w:kern w:val="0"/>
                <w:sz w:val="24"/>
                <w:highlight w:val="none"/>
                <w:lang w:eastAsia="zh-CN"/>
              </w:rPr>
              <w:t>登记备案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自治区级</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bCs/>
                <w:color w:val="auto"/>
                <w:kern w:val="0"/>
                <w:sz w:val="24"/>
                <w:highlight w:val="none"/>
                <w:lang w:val="en-US" w:eastAsia="zh-CN"/>
              </w:rPr>
              <w:t>自治区农业农村厅、林草局</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植物新品种保护条例》</w:t>
            </w:r>
            <w:r>
              <w:rPr>
                <w:rFonts w:hint="eastAsia" w:ascii="Times New Roman" w:hAnsi="Times New Roman" w:cs="Times New Roman"/>
                <w:bCs/>
                <w:color w:val="auto"/>
                <w:spacing w:val="0"/>
                <w:kern w:val="0"/>
                <w:sz w:val="24"/>
                <w:highlight w:val="none"/>
                <w:lang w:val="en-US" w:eastAsia="zh-CN"/>
              </w:rPr>
              <w:t xml:space="preserve"> 第二十六条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color w:val="auto"/>
                <w:spacing w:val="0"/>
                <w:highlight w:val="none"/>
                <w:lang w:val="en-US" w:eastAsia="zh-CN"/>
              </w:rPr>
            </w:pPr>
            <w:r>
              <w:rPr>
                <w:rFonts w:hint="default" w:ascii="Times New Roman" w:hAnsi="Times New Roman" w:eastAsia="宋体" w:cs="Times New Roman"/>
                <w:bCs/>
                <w:color w:val="auto"/>
                <w:spacing w:val="0"/>
                <w:kern w:val="0"/>
                <w:sz w:val="24"/>
                <w:highlight w:val="none"/>
                <w:lang w:eastAsia="zh-CN"/>
              </w:rPr>
              <w:t>《中华人民共和国植物新品种保护条例实施细则（农业部分）》</w:t>
            </w:r>
            <w:r>
              <w:rPr>
                <w:rFonts w:hint="eastAsia" w:ascii="Times New Roman" w:hAnsi="Times New Roman" w:eastAsia="宋体" w:cs="Times New Roman"/>
                <w:bCs/>
                <w:color w:val="auto"/>
                <w:spacing w:val="0"/>
                <w:kern w:val="0"/>
                <w:sz w:val="24"/>
                <w:highlight w:val="none"/>
                <w:lang w:val="en-US" w:eastAsia="zh-CN"/>
              </w:rPr>
              <w:t xml:space="preserve"> 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134</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商业特许经营备案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商业特许经营备案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商业特许经营备案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《商业特许经营管理条例》</w:t>
            </w:r>
            <w:r>
              <w:rPr>
                <w:rFonts w:hint="eastAsia" w:ascii="Times New Roman" w:hAnsi="Times New Roman" w:cs="Times New Roman"/>
                <w:bCs/>
                <w:color w:val="auto"/>
                <w:spacing w:val="0"/>
                <w:kern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135</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企业境外投资</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非敏感国家</w:t>
            </w:r>
            <w:r>
              <w:rPr>
                <w:rFonts w:hint="default" w:ascii="Times New Roman" w:hAnsi="Times New Roman" w:cs="Times New Roman"/>
                <w:bCs/>
                <w:color w:val="auto"/>
                <w:kern w:val="0"/>
                <w:sz w:val="24"/>
                <w:highlight w:val="none"/>
                <w:lang w:eastAsia="zh-CN"/>
              </w:rPr>
              <w:t>和</w:t>
            </w:r>
            <w:r>
              <w:rPr>
                <w:rFonts w:hint="default" w:ascii="Times New Roman" w:hAnsi="Times New Roman" w:cs="Times New Roman"/>
                <w:bCs/>
                <w:color w:val="auto"/>
                <w:kern w:val="0"/>
                <w:sz w:val="24"/>
                <w:highlight w:val="none"/>
              </w:rPr>
              <w:t>地区、非敏感行业</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备案</w:t>
            </w:r>
          </w:p>
        </w:tc>
        <w:tc>
          <w:tcPr>
            <w:tcW w:w="1525"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企业境外投资</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非敏感国家</w:t>
            </w:r>
            <w:r>
              <w:rPr>
                <w:rFonts w:hint="default" w:ascii="Times New Roman" w:hAnsi="Times New Roman" w:cs="Times New Roman"/>
                <w:bCs/>
                <w:color w:val="auto"/>
                <w:kern w:val="0"/>
                <w:sz w:val="24"/>
                <w:highlight w:val="none"/>
                <w:lang w:eastAsia="zh-CN"/>
              </w:rPr>
              <w:t>和</w:t>
            </w:r>
            <w:r>
              <w:rPr>
                <w:rFonts w:hint="default" w:ascii="Times New Roman" w:hAnsi="Times New Roman" w:cs="Times New Roman"/>
                <w:bCs/>
                <w:color w:val="auto"/>
                <w:kern w:val="0"/>
                <w:sz w:val="24"/>
                <w:highlight w:val="none"/>
              </w:rPr>
              <w:t>地区、非敏感行业</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企业境外投资</w:t>
            </w:r>
            <w:r>
              <w:rPr>
                <w:rFonts w:hint="default" w:ascii="Times New Roman" w:hAnsi="Times New Roman" w:cs="Times New Roman"/>
                <w:bCs/>
                <w:color w:val="auto"/>
                <w:kern w:val="0"/>
                <w:sz w:val="24"/>
                <w:highlight w:val="none"/>
                <w:lang w:val="en-US" w:eastAsia="zh-CN"/>
              </w:rPr>
              <w:t>（</w:t>
            </w:r>
            <w:r>
              <w:rPr>
                <w:rFonts w:hint="default" w:ascii="Times New Roman" w:hAnsi="Times New Roman" w:cs="Times New Roman"/>
                <w:bCs/>
                <w:color w:val="auto"/>
                <w:kern w:val="0"/>
                <w:sz w:val="24"/>
                <w:highlight w:val="none"/>
              </w:rPr>
              <w:t>非敏感国家</w:t>
            </w:r>
            <w:r>
              <w:rPr>
                <w:rFonts w:hint="default" w:ascii="Times New Roman" w:hAnsi="Times New Roman" w:cs="Times New Roman"/>
                <w:bCs/>
                <w:color w:val="auto"/>
                <w:kern w:val="0"/>
                <w:sz w:val="24"/>
                <w:highlight w:val="none"/>
                <w:lang w:eastAsia="zh-CN"/>
              </w:rPr>
              <w:t>和</w:t>
            </w:r>
            <w:r>
              <w:rPr>
                <w:rFonts w:hint="default" w:ascii="Times New Roman" w:hAnsi="Times New Roman" w:cs="Times New Roman"/>
                <w:bCs/>
                <w:color w:val="auto"/>
                <w:kern w:val="0"/>
                <w:sz w:val="24"/>
                <w:highlight w:val="none"/>
              </w:rPr>
              <w:t>地区、非敏感行业</w:t>
            </w:r>
            <w:r>
              <w:rPr>
                <w:rFonts w:hint="default" w:ascii="Times New Roman" w:hAnsi="Times New Roman" w:cs="Times New Roman"/>
                <w:bCs/>
                <w:color w:val="auto"/>
                <w:kern w:val="0"/>
                <w:sz w:val="24"/>
                <w:highlight w:val="none"/>
                <w:lang w:val="en-US" w:eastAsia="zh-CN"/>
              </w:rPr>
              <w:t>）</w:t>
            </w:r>
            <w:r>
              <w:rPr>
                <w:rFonts w:hint="default" w:ascii="Times New Roman" w:hAnsi="Times New Roman" w:cs="Times New Roman"/>
                <w:bCs/>
                <w:color w:val="auto"/>
                <w:kern w:val="0"/>
                <w:sz w:val="24"/>
                <w:highlight w:val="none"/>
              </w:rPr>
              <w:t>新设备案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《国务院对确需保留的行政审批项目设定行政许可的决定》</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bCs/>
                <w:color w:val="auto"/>
                <w:spacing w:val="0"/>
                <w:kern w:val="0"/>
                <w:sz w:val="24"/>
                <w:highlight w:val="none"/>
              </w:rPr>
              <w:t>《境外投资管理办法》</w:t>
            </w:r>
            <w:r>
              <w:rPr>
                <w:rFonts w:hint="eastAsia" w:ascii="Times New Roman" w:hAnsi="Times New Roman" w:cs="Times New Roman"/>
                <w:bCs/>
                <w:color w:val="auto"/>
                <w:spacing w:val="0"/>
                <w:kern w:val="0"/>
                <w:sz w:val="24"/>
                <w:highlight w:val="none"/>
                <w:lang w:val="en-US" w:eastAsia="zh-CN"/>
              </w:rPr>
              <w:t xml:space="preserve"> 第六条、第十五条、第十七条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企业境外投资</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非敏感国家</w:t>
            </w:r>
            <w:r>
              <w:rPr>
                <w:rFonts w:hint="default" w:ascii="Times New Roman" w:hAnsi="Times New Roman" w:cs="Times New Roman"/>
                <w:bCs/>
                <w:color w:val="auto"/>
                <w:kern w:val="0"/>
                <w:sz w:val="24"/>
                <w:highlight w:val="none"/>
                <w:lang w:eastAsia="zh-CN"/>
              </w:rPr>
              <w:t>和</w:t>
            </w:r>
            <w:r>
              <w:rPr>
                <w:rFonts w:hint="default" w:ascii="Times New Roman" w:hAnsi="Times New Roman" w:cs="Times New Roman"/>
                <w:bCs/>
                <w:color w:val="auto"/>
                <w:kern w:val="0"/>
                <w:sz w:val="24"/>
                <w:highlight w:val="none"/>
              </w:rPr>
              <w:t>地区、非敏感行业</w:t>
            </w:r>
            <w:r>
              <w:rPr>
                <w:rFonts w:hint="default" w:ascii="Times New Roman" w:hAnsi="Times New Roman" w:cs="Times New Roman"/>
                <w:bCs/>
                <w:color w:val="auto"/>
                <w:kern w:val="0"/>
                <w:sz w:val="24"/>
                <w:highlight w:val="none"/>
                <w:lang w:eastAsia="zh-CN"/>
              </w:rPr>
              <w:t>）</w:t>
            </w:r>
            <w:r>
              <w:rPr>
                <w:rFonts w:hint="eastAsia" w:ascii="Times New Roman" w:hAnsi="Times New Roman" w:cs="Times New Roman"/>
                <w:bCs/>
                <w:color w:val="auto"/>
                <w:kern w:val="0"/>
                <w:sz w:val="24"/>
                <w:highlight w:val="none"/>
                <w:lang w:val="en-US" w:eastAsia="zh-CN"/>
              </w:rPr>
              <w:t>并购</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自治区商务厅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企业境外投资（非敏感国家和地区、非敏感行业）变更备案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自治区商务厅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企业境外投资（非敏感国家和地区、非敏感行业）</w:t>
            </w:r>
            <w:r>
              <w:rPr>
                <w:rFonts w:hint="default" w:ascii="Times New Roman" w:hAnsi="Times New Roman" w:cs="Times New Roman"/>
                <w:bCs/>
                <w:color w:val="auto"/>
                <w:kern w:val="0"/>
                <w:sz w:val="24"/>
                <w:highlight w:val="none"/>
                <w:lang w:eastAsia="zh-CN"/>
              </w:rPr>
              <w:t>注销</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自治区商务厅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136</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国际货运代理企业备案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国际货运代理企业</w:t>
            </w:r>
            <w:r>
              <w:rPr>
                <w:rFonts w:hint="default" w:ascii="Times New Roman" w:hAnsi="Times New Roman" w:eastAsia="宋体" w:cs="Times New Roman"/>
                <w:color w:val="auto"/>
                <w:spacing w:val="-2"/>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国际货运代理企业</w:t>
            </w:r>
            <w:r>
              <w:rPr>
                <w:rFonts w:hint="default" w:ascii="Times New Roman" w:hAnsi="Times New Roman" w:eastAsia="宋体" w:cs="Times New Roman"/>
                <w:color w:val="auto"/>
                <w:spacing w:val="-2"/>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4987" w:type="dxa"/>
            <w:vMerge w:val="restart"/>
            <w:noWrap w:val="0"/>
            <w:vAlign w:val="center"/>
          </w:tcPr>
          <w:p>
            <w:pPr>
              <w:keepNext w:val="0"/>
              <w:keepLines w:val="0"/>
              <w:pageBreakBefore w:val="0"/>
              <w:widowControl/>
              <w:numPr>
                <w:ilvl w:val="0"/>
                <w:numId w:val="0"/>
              </w:numPr>
              <w:kinsoku/>
              <w:overflowPunct/>
              <w:topLinePunct w:val="0"/>
              <w:autoSpaceDE/>
              <w:autoSpaceDN/>
              <w:bidi w:val="0"/>
              <w:adjustRightInd w:val="0"/>
              <w:snapToGrid w:val="0"/>
              <w:spacing w:line="340" w:lineRule="exact"/>
              <w:jc w:val="both"/>
              <w:rPr>
                <w:rFonts w:hint="eastAsia" w:ascii="Times New Roman" w:hAnsi="Times New Roman" w:eastAsia="宋体" w:cs="Times New Roman"/>
                <w:bCs/>
                <w:color w:val="auto"/>
                <w:spacing w:val="0"/>
                <w:kern w:val="0"/>
                <w:sz w:val="24"/>
                <w:highlight w:val="none"/>
                <w:lang w:val="en-US" w:eastAsia="zh-CN"/>
              </w:rPr>
            </w:pPr>
            <w:r>
              <w:rPr>
                <w:rFonts w:hint="eastAsia" w:ascii="Times New Roman" w:hAnsi="Times New Roman" w:cs="Times New Roman"/>
                <w:bCs/>
                <w:color w:val="auto"/>
                <w:spacing w:val="0"/>
                <w:kern w:val="0"/>
                <w:sz w:val="24"/>
                <w:highlight w:val="none"/>
                <w:lang w:val="en-US" w:eastAsia="zh-CN"/>
              </w:rPr>
              <w:t xml:space="preserve">    </w:t>
            </w:r>
            <w:r>
              <w:rPr>
                <w:rFonts w:hint="default" w:ascii="Times New Roman" w:hAnsi="Times New Roman" w:cs="Times New Roman"/>
                <w:bCs/>
                <w:color w:val="auto"/>
                <w:spacing w:val="0"/>
                <w:kern w:val="0"/>
                <w:sz w:val="24"/>
                <w:highlight w:val="none"/>
              </w:rPr>
              <w:t>《国际货运代理企业备案（暂行）办法》</w:t>
            </w:r>
            <w:r>
              <w:rPr>
                <w:rFonts w:hint="eastAsia" w:ascii="Times New Roman" w:hAnsi="Times New Roman" w:cs="Times New Roman"/>
                <w:bCs/>
                <w:color w:val="auto"/>
                <w:spacing w:val="0"/>
                <w:kern w:val="0"/>
                <w:sz w:val="24"/>
                <w:highlight w:val="none"/>
                <w:lang w:val="en-US" w:eastAsia="zh-CN"/>
              </w:rPr>
              <w:t xml:space="preserve"> 第二条、第三条、第四条、第五条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国际货运代理企业</w:t>
            </w:r>
            <w:r>
              <w:rPr>
                <w:rFonts w:hint="default" w:ascii="Times New Roman" w:hAnsi="Times New Roman" w:eastAsia="宋体" w:cs="Times New Roman"/>
                <w:color w:val="auto"/>
                <w:spacing w:val="-2"/>
                <w:sz w:val="24"/>
                <w:highlight w:val="none"/>
              </w:rPr>
              <w:t>分支机构备案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国际货运代理企业</w:t>
            </w:r>
            <w:r>
              <w:rPr>
                <w:rFonts w:hint="default" w:ascii="Times New Roman" w:hAnsi="Times New Roman" w:eastAsia="宋体" w:cs="Times New Roman"/>
                <w:color w:val="auto"/>
                <w:spacing w:val="-2"/>
                <w:sz w:val="24"/>
                <w:highlight w:val="none"/>
              </w:rPr>
              <w:t>分支机构备案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自治区商务厅</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137</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单用途商业预付卡备案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单用途商业预付卡备案（集团品牌发卡企业）</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单用途商业预付卡备案（集团品牌发卡企业）</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《单用途商业预付卡管理办法（试行）》</w:t>
            </w:r>
            <w:r>
              <w:rPr>
                <w:rFonts w:hint="eastAsia" w:ascii="Times New Roman" w:hAnsi="Times New Roman" w:cs="Times New Roman"/>
                <w:bCs/>
                <w:color w:val="auto"/>
                <w:spacing w:val="0"/>
                <w:kern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单用途商业预付卡备案（规模发卡企业）</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单用途商业预付卡备案（规模发卡企业）</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设区的市级商务部门或者审批服务管理部门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p>
        </w:tc>
        <w:tc>
          <w:tcPr>
            <w:tcW w:w="1525" w:type="dxa"/>
            <w:noWrap w:val="0"/>
            <w:vAlign w:val="center"/>
          </w:tcPr>
          <w:p>
            <w:pPr>
              <w:pStyle w:val="9"/>
              <w:keepNext w:val="0"/>
              <w:keepLines w:val="0"/>
              <w:pageBreakBefore w:val="0"/>
              <w:kinsoku/>
              <w:overflowPunct/>
              <w:topLinePunct w:val="0"/>
              <w:autoSpaceDE/>
              <w:autoSpaceDN/>
              <w:bidi w:val="0"/>
              <w:spacing w:line="340" w:lineRule="exact"/>
              <w:ind w:left="0" w:leftChars="0" w:firstLine="0" w:firstLineChars="0"/>
              <w:jc w:val="center"/>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单用途商业预付卡备案（其他发卡企业）</w:t>
            </w:r>
          </w:p>
        </w:tc>
        <w:tc>
          <w:tcPr>
            <w:tcW w:w="2012" w:type="dxa"/>
            <w:noWrap w:val="0"/>
            <w:vAlign w:val="center"/>
          </w:tcPr>
          <w:p>
            <w:pPr>
              <w:pStyle w:val="9"/>
              <w:keepNext w:val="0"/>
              <w:keepLines w:val="0"/>
              <w:pageBreakBefore w:val="0"/>
              <w:kinsoku/>
              <w:overflowPunct/>
              <w:topLinePunct w:val="0"/>
              <w:autoSpaceDE/>
              <w:autoSpaceDN/>
              <w:bidi w:val="0"/>
              <w:spacing w:line="340" w:lineRule="exact"/>
              <w:ind w:left="0" w:leftChars="0" w:firstLine="0" w:firstLineChars="0"/>
              <w:jc w:val="center"/>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单用途商业预付卡备案（其他发卡企业）</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县级商务部门或者审批服务管理部门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138</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自治区商务厅</w:t>
            </w:r>
          </w:p>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零售商开展促销活动明示促销内容的备案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零售商开展促销活动明示促销内容的备案（市辖区行政区域内）</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零售商开展促销活动明示促销内容的备案（市辖区行政区域内）</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县级商务部门或者审批服务管理部门</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《零售商促销行为管理办法》</w:t>
            </w:r>
            <w:r>
              <w:rPr>
                <w:rFonts w:hint="eastAsia" w:ascii="Times New Roman" w:hAnsi="Times New Roman" w:cs="Times New Roman"/>
                <w:bCs/>
                <w:color w:val="auto"/>
                <w:spacing w:val="0"/>
                <w:kern w:val="0"/>
                <w:sz w:val="24"/>
                <w:highlight w:val="none"/>
                <w:lang w:val="en-US" w:eastAsia="zh-CN"/>
              </w:rPr>
              <w:t xml:space="preserve"> 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零售商开展促销活动明示促销内容的备案（本县行政区域内）</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零售商开展促销活动明示促销内容的备案（本县行政区域内）</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设区的市级</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县级商务部门或者审批服务管理部门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139</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博物馆设立、变更、终止备案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博物馆设立、变更、终止备案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博物馆设立、变更、终止备案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《博物馆条例》</w:t>
            </w:r>
            <w:r>
              <w:rPr>
                <w:rFonts w:hint="eastAsia" w:ascii="Times New Roman" w:hAnsi="Times New Roman" w:cs="Times New Roman"/>
                <w:bCs/>
                <w:color w:val="auto"/>
                <w:spacing w:val="0"/>
                <w:kern w:val="0"/>
                <w:sz w:val="24"/>
                <w:highlight w:val="none"/>
                <w:lang w:val="en-US" w:eastAsia="zh-CN"/>
              </w:rPr>
              <w:t xml:space="preserve"> 第十二条、第十三条、第十四条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博物馆馆藏文物档案备案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博物馆馆藏文物档案备案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博物馆馆藏文物档案备案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设区的市级文物部门或者审批服务管理部门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《中华人民共和国文物保护法》</w:t>
            </w:r>
            <w:r>
              <w:rPr>
                <w:rFonts w:hint="eastAsia" w:ascii="Times New Roman" w:hAnsi="Times New Roman" w:cs="Times New Roman"/>
                <w:bCs/>
                <w:color w:val="auto"/>
                <w:spacing w:val="0"/>
                <w:kern w:val="0"/>
                <w:sz w:val="24"/>
                <w:highlight w:val="none"/>
                <w:lang w:val="en-US" w:eastAsia="zh-CN"/>
              </w:rPr>
              <w:t xml:space="preserve"> 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141</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
                <w:color w:val="auto"/>
                <w:kern w:val="0"/>
                <w:sz w:val="24"/>
                <w:highlight w:val="none"/>
              </w:rPr>
            </w:pPr>
            <w:r>
              <w:rPr>
                <w:rFonts w:hint="default" w:ascii="Times New Roman" w:hAnsi="Times New Roman" w:cs="Times New Roman"/>
                <w:bCs/>
                <w:color w:val="auto"/>
                <w:kern w:val="0"/>
                <w:sz w:val="24"/>
                <w:highlight w:val="none"/>
              </w:rPr>
              <w:t>国有文物收藏单位之间因举办展览、科学研究等需借用馆藏文物的备案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国有文物收藏单位之间因举办展览、科学研究等需借用馆藏文物的备案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国有文物收藏单位之间因举办展览、科学研究等需借用馆藏文物的备案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自治区文化和旅游厅，设区的市级、县级文物部门或者审批服务管理部门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《中华人民共和国文物保护法》</w:t>
            </w:r>
            <w:r>
              <w:rPr>
                <w:rFonts w:hint="eastAsia" w:ascii="Times New Roman" w:hAnsi="Times New Roman" w:cs="Times New Roman"/>
                <w:bCs/>
                <w:color w:val="auto"/>
                <w:spacing w:val="0"/>
                <w:kern w:val="0"/>
                <w:sz w:val="24"/>
                <w:highlight w:val="none"/>
                <w:lang w:val="en-US" w:eastAsia="zh-CN"/>
              </w:rPr>
              <w:t xml:space="preserve"> 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非国有不可移动文物转让、抵押或者改变用途的备案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非国有不可移动文物转让、抵押或者改变用途的备案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非国有不可移动文物转让、抵押或者改变用途的备案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自治区文化和旅游厅，设区的市级、县级文物部门或者审批服务管理部门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《中华人民共和国文物保护法》</w:t>
            </w:r>
            <w:r>
              <w:rPr>
                <w:rFonts w:hint="eastAsia" w:ascii="Times New Roman" w:hAnsi="Times New Roman" w:cs="Times New Roman"/>
                <w:bCs/>
                <w:color w:val="auto"/>
                <w:spacing w:val="0"/>
                <w:kern w:val="0"/>
                <w:sz w:val="24"/>
                <w:highlight w:val="none"/>
                <w:lang w:val="en-US" w:eastAsia="zh-CN"/>
              </w:rPr>
              <w:t xml:space="preserve">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143</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个体演员、个体演出经纪人备案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个体演员、个体演出经纪人备案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个体演员、个体演出经纪人备案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县级文化和旅游部门或者审批服务管理部门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《营业性演出管理条例》</w:t>
            </w:r>
            <w:r>
              <w:rPr>
                <w:rFonts w:hint="eastAsia" w:ascii="Times New Roman" w:hAnsi="Times New Roman" w:cs="Times New Roman"/>
                <w:bCs/>
                <w:color w:val="auto"/>
                <w:spacing w:val="0"/>
                <w:kern w:val="0"/>
                <w:sz w:val="24"/>
                <w:highlight w:val="none"/>
                <w:lang w:val="en-US" w:eastAsia="zh-CN"/>
              </w:rPr>
              <w:t xml:space="preserve"> 第九条</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《营业性演出管理条例实施细则》</w:t>
            </w:r>
            <w:r>
              <w:rPr>
                <w:rFonts w:hint="eastAsia" w:ascii="Times New Roman" w:hAnsi="Times New Roman" w:cs="Times New Roman"/>
                <w:bCs/>
                <w:color w:val="auto"/>
                <w:spacing w:val="0"/>
                <w:kern w:val="0"/>
                <w:sz w:val="24"/>
                <w:highlight w:val="none"/>
                <w:lang w:val="en-US" w:eastAsia="zh-CN"/>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144</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社会艺术水平考级机构委托承办单位备案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社会艺术水平考级机构委托承办单位备案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社会艺术水平考级机构委托承办单位备案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自治区文化和旅游厅，设区的市级、县级文化和旅游部门或者审批服务管理部门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lang w:val="en-US"/>
              </w:rPr>
            </w:pPr>
            <w:r>
              <w:rPr>
                <w:rFonts w:hint="default"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社会艺术水平考级管理办法</w:t>
            </w:r>
            <w:r>
              <w:rPr>
                <w:rFonts w:hint="default" w:ascii="Times New Roman" w:hAnsi="Times New Roman" w:cs="Times New Roman"/>
                <w:bCs/>
                <w:color w:val="auto"/>
                <w:spacing w:val="0"/>
                <w:kern w:val="0"/>
                <w:sz w:val="24"/>
                <w:highlight w:val="none"/>
                <w:lang w:eastAsia="zh-CN"/>
              </w:rPr>
              <w:t>》</w:t>
            </w:r>
            <w:r>
              <w:rPr>
                <w:rFonts w:hint="eastAsia" w:ascii="Times New Roman" w:hAnsi="Times New Roman" w:cs="Times New Roman"/>
                <w:bCs/>
                <w:color w:val="auto"/>
                <w:spacing w:val="0"/>
                <w:kern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社会艺术水平考级活动考前备案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社会艺术水平考级活动考前备案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社会艺术水平考级活动考前备案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自治区文化和旅游厅，设区的市级、县级文化和旅游部门或者审批服务管理部门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《社会艺术水平考级管理办法》</w:t>
            </w:r>
            <w:r>
              <w:rPr>
                <w:rFonts w:hint="eastAsia" w:ascii="Times New Roman" w:hAnsi="Times New Roman" w:cs="Times New Roman"/>
                <w:bCs/>
                <w:color w:val="auto"/>
                <w:spacing w:val="0"/>
                <w:kern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146</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社会艺术水平考级活动考后备案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社会艺术水平考级活动考后备案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社会艺术水平考级活动考后备案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自治区文化和旅游厅，设区的市级、县级文化和旅游部门或者审批服务管理部门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《社会艺术水平考级管理办法》</w:t>
            </w:r>
            <w:r>
              <w:rPr>
                <w:rFonts w:hint="eastAsia" w:ascii="Times New Roman" w:hAnsi="Times New Roman" w:cs="Times New Roman"/>
                <w:bCs/>
                <w:color w:val="auto"/>
                <w:spacing w:val="0"/>
                <w:kern w:val="0"/>
                <w:sz w:val="24"/>
                <w:highlight w:val="none"/>
                <w:lang w:val="en-US" w:eastAsia="zh-CN"/>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147</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社会艺术水平考级机构负责人、办公地点变更备案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社会艺术水平考级机构负责人、办公地点变更备案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社会艺术水平考级机构负责人、办公地点变更备案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自治区文化和旅游厅</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《社会艺术水平考级管理办法》</w:t>
            </w:r>
            <w:r>
              <w:rPr>
                <w:rFonts w:hint="eastAsia" w:ascii="Times New Roman" w:hAnsi="Times New Roman" w:cs="Times New Roman"/>
                <w:bCs/>
                <w:color w:val="auto"/>
                <w:spacing w:val="0"/>
                <w:kern w:val="0"/>
                <w:sz w:val="24"/>
                <w:highlight w:val="none"/>
                <w:lang w:val="en-US" w:eastAsia="zh-CN"/>
              </w:rPr>
              <w:t xml:space="preserve">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148</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救护车配置备案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救护车配置备案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救护车配置备案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《中华人民共和国道路交通安全法》</w:t>
            </w:r>
            <w:r>
              <w:rPr>
                <w:rFonts w:hint="eastAsia" w:ascii="Times New Roman" w:hAnsi="Times New Roman" w:cs="Times New Roman"/>
                <w:bCs/>
                <w:color w:val="auto"/>
                <w:spacing w:val="0"/>
                <w:kern w:val="0"/>
                <w:sz w:val="24"/>
                <w:highlight w:val="none"/>
                <w:lang w:val="en-US" w:eastAsia="zh-CN"/>
              </w:rPr>
              <w:t xml:space="preserve"> 第十五条</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340" w:lineRule="exact"/>
              <w:ind w:left="0" w:right="0" w:firstLine="0"/>
              <w:jc w:val="both"/>
              <w:textAlignment w:val="auto"/>
              <w:rPr>
                <w:rFonts w:hint="eastAsia" w:ascii="Times New Roman" w:hAnsi="Times New Roman" w:eastAsia="宋体" w:cs="Times New Roman"/>
                <w:bCs/>
                <w:color w:val="auto"/>
                <w:spacing w:val="0"/>
                <w:kern w:val="0"/>
                <w:sz w:val="24"/>
                <w:highlight w:val="none"/>
                <w:lang w:eastAsia="zh-CN"/>
              </w:rPr>
            </w:pPr>
            <w:r>
              <w:rPr>
                <w:rFonts w:hint="eastAsia" w:cs="Times New Roman"/>
                <w:bCs/>
                <w:color w:val="auto"/>
                <w:spacing w:val="0"/>
                <w:kern w:val="0"/>
                <w:sz w:val="24"/>
                <w:highlight w:val="none"/>
                <w:lang w:val="en-US" w:eastAsia="zh-CN"/>
              </w:rPr>
              <w:t xml:space="preserve">    </w:t>
            </w:r>
            <w:r>
              <w:rPr>
                <w:rFonts w:hint="default" w:ascii="Times New Roman" w:hAnsi="Times New Roman" w:cs="Times New Roman"/>
                <w:bCs/>
                <w:color w:val="auto"/>
                <w:spacing w:val="0"/>
                <w:kern w:val="0"/>
                <w:sz w:val="24"/>
                <w:highlight w:val="none"/>
              </w:rPr>
              <w:t>《自治区卫生健康委</w:t>
            </w:r>
            <w:r>
              <w:rPr>
                <w:rFonts w:hint="eastAsia" w:ascii="Times New Roman" w:hAnsi="Times New Roman" w:cs="Times New Roman"/>
                <w:bCs/>
                <w:color w:val="auto"/>
                <w:spacing w:val="0"/>
                <w:kern w:val="0"/>
                <w:sz w:val="24"/>
                <w:highlight w:val="none"/>
                <w:lang w:eastAsia="zh-CN"/>
              </w:rPr>
              <w:t>、</w:t>
            </w:r>
            <w:r>
              <w:rPr>
                <w:rFonts w:hint="default" w:ascii="Times New Roman" w:hAnsi="Times New Roman" w:cs="Times New Roman"/>
                <w:bCs/>
                <w:color w:val="auto"/>
                <w:spacing w:val="0"/>
                <w:kern w:val="0"/>
                <w:sz w:val="24"/>
                <w:highlight w:val="none"/>
              </w:rPr>
              <w:t>自治区公安厅关于印发</w:t>
            </w:r>
            <w:r>
              <w:rPr>
                <w:spacing w:val="0"/>
              </w:rPr>
              <w:t>〈</w:t>
            </w:r>
            <w:r>
              <w:rPr>
                <w:rFonts w:hint="default" w:ascii="Times New Roman" w:hAnsi="Times New Roman" w:cs="Times New Roman"/>
                <w:bCs/>
                <w:color w:val="auto"/>
                <w:spacing w:val="0"/>
                <w:kern w:val="0"/>
                <w:sz w:val="24"/>
                <w:highlight w:val="none"/>
              </w:rPr>
              <w:t>宁夏回族自治区救护车管理暂行办法</w:t>
            </w:r>
            <w:r>
              <w:rPr>
                <w:spacing w:val="0"/>
              </w:rPr>
              <w:t>〉</w:t>
            </w:r>
            <w:r>
              <w:rPr>
                <w:rFonts w:hint="default" w:ascii="Times New Roman" w:hAnsi="Times New Roman" w:cs="Times New Roman"/>
                <w:bCs/>
                <w:color w:val="auto"/>
                <w:spacing w:val="0"/>
                <w:kern w:val="0"/>
                <w:sz w:val="24"/>
                <w:highlight w:val="none"/>
              </w:rPr>
              <w:t>的通知》（宁卫函发〔2021〕10号）</w:t>
            </w:r>
            <w:r>
              <w:rPr>
                <w:rFonts w:hint="eastAsia" w:ascii="Times New Roman" w:hAnsi="Times New Roman" w:cs="Times New Roman"/>
                <w:bCs/>
                <w:color w:val="auto"/>
                <w:spacing w:val="0"/>
                <w:kern w:val="0"/>
                <w:sz w:val="24"/>
                <w:highlight w:val="none"/>
                <w:lang w:val="en-US" w:eastAsia="zh-CN"/>
              </w:rPr>
              <w:t xml:space="preserve"> </w:t>
            </w:r>
            <w:r>
              <w:rPr>
                <w:rFonts w:hint="eastAsia" w:ascii="Times New Roman" w:hAnsi="Times New Roman" w:cs="Times New Roman"/>
                <w:bCs/>
                <w:color w:val="auto"/>
                <w:spacing w:val="0"/>
                <w:kern w:val="0"/>
                <w:sz w:val="24"/>
                <w:highlight w:val="none"/>
                <w:lang w:eastAsia="zh-CN"/>
              </w:rPr>
              <w:t>第四条、第十一条、第十六条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149</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医疗机构</w:t>
            </w:r>
            <w:r>
              <w:rPr>
                <w:rFonts w:hint="default" w:ascii="Times New Roman" w:hAnsi="Times New Roman" w:cs="Times New Roman"/>
                <w:bCs/>
                <w:color w:val="auto"/>
                <w:kern w:val="0"/>
                <w:sz w:val="24"/>
                <w:highlight w:val="none"/>
                <w:lang w:eastAsia="zh-CN"/>
              </w:rPr>
              <w:t>开展</w:t>
            </w:r>
            <w:r>
              <w:rPr>
                <w:rFonts w:hint="default" w:ascii="Times New Roman" w:hAnsi="Times New Roman" w:cs="Times New Roman"/>
                <w:bCs/>
                <w:color w:val="auto"/>
                <w:kern w:val="0"/>
                <w:sz w:val="24"/>
                <w:highlight w:val="none"/>
              </w:rPr>
              <w:t>外出</w:t>
            </w:r>
            <w:r>
              <w:rPr>
                <w:rFonts w:hint="default" w:ascii="Times New Roman" w:hAnsi="Times New Roman" w:cs="Times New Roman"/>
                <w:bCs/>
                <w:color w:val="auto"/>
                <w:kern w:val="0"/>
                <w:sz w:val="24"/>
                <w:highlight w:val="none"/>
                <w:lang w:eastAsia="zh-CN"/>
              </w:rPr>
              <w:t>健康</w:t>
            </w:r>
            <w:r>
              <w:rPr>
                <w:rFonts w:hint="default" w:ascii="Times New Roman" w:hAnsi="Times New Roman" w:cs="Times New Roman"/>
                <w:bCs/>
                <w:color w:val="auto"/>
                <w:kern w:val="0"/>
                <w:sz w:val="24"/>
                <w:highlight w:val="none"/>
              </w:rPr>
              <w:t>体检</w:t>
            </w:r>
            <w:r>
              <w:rPr>
                <w:rFonts w:hint="default" w:ascii="Times New Roman" w:hAnsi="Times New Roman" w:cs="Times New Roman"/>
                <w:bCs/>
                <w:color w:val="auto"/>
                <w:kern w:val="0"/>
                <w:sz w:val="24"/>
                <w:highlight w:val="none"/>
                <w:lang w:eastAsia="zh-CN"/>
              </w:rPr>
              <w:t>的</w:t>
            </w:r>
            <w:r>
              <w:rPr>
                <w:rFonts w:hint="default" w:ascii="Times New Roman" w:hAnsi="Times New Roman" w:cs="Times New Roman"/>
                <w:bCs/>
                <w:color w:val="auto"/>
                <w:kern w:val="0"/>
                <w:sz w:val="24"/>
                <w:highlight w:val="none"/>
              </w:rPr>
              <w:t>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医疗机构</w:t>
            </w:r>
            <w:r>
              <w:rPr>
                <w:rFonts w:hint="default" w:ascii="Times New Roman" w:hAnsi="Times New Roman" w:cs="Times New Roman"/>
                <w:bCs/>
                <w:color w:val="auto"/>
                <w:kern w:val="0"/>
                <w:sz w:val="24"/>
                <w:highlight w:val="none"/>
                <w:lang w:eastAsia="zh-CN"/>
              </w:rPr>
              <w:t>开展</w:t>
            </w:r>
            <w:r>
              <w:rPr>
                <w:rFonts w:hint="default" w:ascii="Times New Roman" w:hAnsi="Times New Roman" w:cs="Times New Roman"/>
                <w:bCs/>
                <w:color w:val="auto"/>
                <w:kern w:val="0"/>
                <w:sz w:val="24"/>
                <w:highlight w:val="none"/>
              </w:rPr>
              <w:t>外出</w:t>
            </w:r>
            <w:r>
              <w:rPr>
                <w:rFonts w:hint="default" w:ascii="Times New Roman" w:hAnsi="Times New Roman" w:cs="Times New Roman"/>
                <w:bCs/>
                <w:color w:val="auto"/>
                <w:kern w:val="0"/>
                <w:sz w:val="24"/>
                <w:highlight w:val="none"/>
                <w:lang w:eastAsia="zh-CN"/>
              </w:rPr>
              <w:t>健康</w:t>
            </w:r>
            <w:r>
              <w:rPr>
                <w:rFonts w:hint="default" w:ascii="Times New Roman" w:hAnsi="Times New Roman" w:cs="Times New Roman"/>
                <w:bCs/>
                <w:color w:val="auto"/>
                <w:kern w:val="0"/>
                <w:sz w:val="24"/>
                <w:highlight w:val="none"/>
              </w:rPr>
              <w:t>体检</w:t>
            </w:r>
            <w:r>
              <w:rPr>
                <w:rFonts w:hint="default" w:ascii="Times New Roman" w:hAnsi="Times New Roman" w:cs="Times New Roman"/>
                <w:bCs/>
                <w:color w:val="auto"/>
                <w:kern w:val="0"/>
                <w:sz w:val="24"/>
                <w:highlight w:val="none"/>
                <w:lang w:eastAsia="zh-CN"/>
              </w:rPr>
              <w:t>的</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医疗机构</w:t>
            </w:r>
            <w:r>
              <w:rPr>
                <w:rFonts w:hint="default" w:ascii="Times New Roman" w:hAnsi="Times New Roman" w:cs="Times New Roman"/>
                <w:bCs/>
                <w:color w:val="auto"/>
                <w:kern w:val="0"/>
                <w:sz w:val="24"/>
                <w:highlight w:val="none"/>
                <w:lang w:eastAsia="zh-CN"/>
              </w:rPr>
              <w:t>开展</w:t>
            </w:r>
            <w:r>
              <w:rPr>
                <w:rFonts w:hint="default" w:ascii="Times New Roman" w:hAnsi="Times New Roman" w:cs="Times New Roman"/>
                <w:bCs/>
                <w:color w:val="auto"/>
                <w:kern w:val="0"/>
                <w:sz w:val="24"/>
                <w:highlight w:val="none"/>
              </w:rPr>
              <w:t>外出</w:t>
            </w:r>
            <w:r>
              <w:rPr>
                <w:rFonts w:hint="default" w:ascii="Times New Roman" w:hAnsi="Times New Roman" w:cs="Times New Roman"/>
                <w:bCs/>
                <w:color w:val="auto"/>
                <w:kern w:val="0"/>
                <w:sz w:val="24"/>
                <w:highlight w:val="none"/>
                <w:lang w:eastAsia="zh-CN"/>
              </w:rPr>
              <w:t>健康</w:t>
            </w:r>
            <w:r>
              <w:rPr>
                <w:rFonts w:hint="default" w:ascii="Times New Roman" w:hAnsi="Times New Roman" w:cs="Times New Roman"/>
                <w:bCs/>
                <w:color w:val="auto"/>
                <w:kern w:val="0"/>
                <w:sz w:val="24"/>
                <w:highlight w:val="none"/>
              </w:rPr>
              <w:t>体检</w:t>
            </w:r>
            <w:r>
              <w:rPr>
                <w:rFonts w:hint="default" w:ascii="Times New Roman" w:hAnsi="Times New Roman" w:cs="Times New Roman"/>
                <w:bCs/>
                <w:color w:val="auto"/>
                <w:kern w:val="0"/>
                <w:sz w:val="24"/>
                <w:highlight w:val="none"/>
                <w:lang w:eastAsia="zh-CN"/>
              </w:rPr>
              <w:t>的</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《医疗机构管理条例》</w:t>
            </w:r>
            <w:r>
              <w:rPr>
                <w:rFonts w:hint="eastAsia" w:ascii="Times New Roman" w:hAnsi="Times New Roman" w:cs="Times New Roman"/>
                <w:bCs/>
                <w:color w:val="auto"/>
                <w:spacing w:val="0"/>
                <w:kern w:val="0"/>
                <w:sz w:val="24"/>
                <w:highlight w:val="none"/>
                <w:lang w:val="en-US" w:eastAsia="zh-CN"/>
              </w:rPr>
              <w:t xml:space="preserve"> 第二十六条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《健康体检管理暂行规定》（卫医政发〔2009〕77号）</w:t>
            </w:r>
            <w:r>
              <w:rPr>
                <w:rFonts w:hint="eastAsia" w:ascii="Times New Roman" w:hAnsi="Times New Roman" w:cs="Times New Roman"/>
                <w:bCs/>
                <w:color w:val="auto"/>
                <w:spacing w:val="0"/>
                <w:kern w:val="0"/>
                <w:sz w:val="24"/>
                <w:highlight w:val="none"/>
                <w:lang w:val="en-US" w:eastAsia="zh-CN"/>
              </w:rPr>
              <w:t xml:space="preserve"> 第二十四条、第二十六条、第三十条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150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义诊活动备案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义诊活动备案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义诊活动备案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《卫生部下发关于组织义诊活动实行备案管理的通知》（卫医发〔2001〕365号）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151</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医师多机构执业备案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医师多机构执业备案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医师多机构执业备案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审批服务管理部门</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《中华人民共和国医师法》</w:t>
            </w:r>
            <w:r>
              <w:rPr>
                <w:rFonts w:hint="eastAsia" w:ascii="Times New Roman" w:hAnsi="Times New Roman" w:cs="Times New Roman"/>
                <w:bCs/>
                <w:color w:val="auto"/>
                <w:spacing w:val="0"/>
                <w:kern w:val="0"/>
                <w:sz w:val="24"/>
                <w:highlight w:val="none"/>
                <w:lang w:val="en-US" w:eastAsia="zh-CN"/>
              </w:rPr>
              <w:t xml:space="preserve"> 第十五条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《医师执业注册管理办法》</w:t>
            </w:r>
            <w:r>
              <w:rPr>
                <w:rFonts w:hint="eastAsia" w:ascii="Times New Roman" w:hAnsi="Times New Roman" w:cs="Times New Roman"/>
                <w:bCs/>
                <w:color w:val="auto"/>
                <w:spacing w:val="0"/>
                <w:kern w:val="0"/>
                <w:sz w:val="24"/>
                <w:highlight w:val="none"/>
                <w:lang w:val="en-US" w:eastAsia="zh-CN"/>
              </w:rPr>
              <w:t xml:space="preserve"> 第十条、第十七条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医师多机构执业备案注销</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医师多机构执业备案注销</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152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医疗美容主诊医师备案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医疗美容主诊医师备案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医疗美容主诊医师备案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《医疗美容服务管理办法》</w:t>
            </w:r>
            <w:r>
              <w:rPr>
                <w:rFonts w:hint="eastAsia" w:ascii="Times New Roman" w:hAnsi="Times New Roman" w:cs="Times New Roman"/>
                <w:bCs/>
                <w:color w:val="auto"/>
                <w:spacing w:val="0"/>
                <w:kern w:val="0"/>
                <w:sz w:val="24"/>
                <w:highlight w:val="none"/>
                <w:lang w:val="en-US" w:eastAsia="zh-CN"/>
              </w:rPr>
              <w:t xml:space="preserve"> 第三条、第十一条、第十四条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《关于加强医疗美容主诊医师管理有关问题的通知》（国卫医发〔2017〕16号）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153</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限制类医疗技术临床应用备案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限制类医疗技术临床应用备案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限制类医疗技术临床应用备案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w:t>
            </w:r>
            <w:r>
              <w:rPr>
                <w:rFonts w:hint="default" w:ascii="Times New Roman" w:hAnsi="Times New Roman" w:cs="Times New Roman"/>
                <w:color w:val="auto"/>
                <w:sz w:val="24"/>
                <w:highlight w:val="none"/>
              </w:rPr>
              <w:t>卫生健康委</w:t>
            </w:r>
            <w:r>
              <w:rPr>
                <w:rFonts w:hint="default" w:ascii="Times New Roman" w:hAnsi="Times New Roman" w:cs="Times New Roman"/>
                <w:bCs/>
                <w:color w:val="auto"/>
                <w:kern w:val="0"/>
                <w:sz w:val="24"/>
                <w:highlight w:val="none"/>
              </w:rPr>
              <w:t>，设区的市级、县级卫生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w:t>
            </w:r>
            <w:r>
              <w:rPr>
                <w:rFonts w:hint="eastAsia" w:ascii="Times New Roman" w:hAnsi="Times New Roman" w:cs="Times New Roman"/>
                <w:bCs/>
                <w:color w:val="auto"/>
                <w:kern w:val="0"/>
                <w:sz w:val="24"/>
                <w:highlight w:val="none"/>
                <w:lang w:val="en-US" w:eastAsia="zh-CN"/>
              </w:rPr>
              <w:t>者</w:t>
            </w:r>
            <w:r>
              <w:rPr>
                <w:rFonts w:hint="default" w:ascii="Times New Roman" w:hAnsi="Times New Roman" w:cs="Times New Roman"/>
                <w:bCs/>
                <w:color w:val="auto"/>
                <w:kern w:val="0"/>
                <w:sz w:val="24"/>
                <w:highlight w:val="none"/>
              </w:rPr>
              <w:t>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《中华人民共和国基本医疗卫生与健康促进法》</w:t>
            </w:r>
            <w:r>
              <w:rPr>
                <w:rFonts w:hint="eastAsia" w:ascii="Times New Roman" w:hAnsi="Times New Roman" w:cs="Times New Roman"/>
                <w:bCs/>
                <w:color w:val="auto"/>
                <w:spacing w:val="0"/>
                <w:kern w:val="0"/>
                <w:sz w:val="24"/>
                <w:highlight w:val="none"/>
                <w:lang w:val="en-US" w:eastAsia="zh-CN"/>
              </w:rPr>
              <w:t xml:space="preserve"> 第四十四条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《医疗技术临床应用管理办法》</w:t>
            </w:r>
            <w:r>
              <w:rPr>
                <w:rFonts w:hint="eastAsia" w:ascii="Times New Roman" w:hAnsi="Times New Roman" w:cs="Times New Roman"/>
                <w:bCs/>
                <w:color w:val="auto"/>
                <w:spacing w:val="0"/>
                <w:kern w:val="0"/>
                <w:sz w:val="24"/>
                <w:highlight w:val="none"/>
                <w:lang w:val="en-US" w:eastAsia="zh-CN"/>
              </w:rPr>
              <w:t xml:space="preserve">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154</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限制类医疗技术临床应用规范化培训基地备案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限制类医疗技术临床应用规范化培训基地备案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限制类医疗技术临床应用规范化培训基地备案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自治区卫生健康委</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《中华人民共和国基本医疗卫生与健康促进法》</w:t>
            </w:r>
            <w:r>
              <w:rPr>
                <w:rFonts w:hint="eastAsia" w:ascii="Times New Roman" w:hAnsi="Times New Roman" w:cs="Times New Roman"/>
                <w:bCs/>
                <w:color w:val="auto"/>
                <w:spacing w:val="0"/>
                <w:kern w:val="0"/>
                <w:sz w:val="24"/>
                <w:highlight w:val="none"/>
                <w:lang w:val="en-US" w:eastAsia="zh-CN"/>
              </w:rPr>
              <w:t xml:space="preserve"> 第四十四条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《医疗技术临床应用管理办法》</w:t>
            </w:r>
            <w:r>
              <w:rPr>
                <w:rFonts w:hint="eastAsia" w:ascii="Times New Roman" w:hAnsi="Times New Roman" w:cs="Times New Roman"/>
                <w:bCs/>
                <w:color w:val="auto"/>
                <w:spacing w:val="0"/>
                <w:kern w:val="0"/>
                <w:sz w:val="24"/>
                <w:highlight w:val="none"/>
                <w:lang w:val="en-US" w:eastAsia="zh-CN"/>
              </w:rPr>
              <w:t xml:space="preserve"> 第二十八条、第二十九条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155</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职业病诊断机构备案</w:t>
            </w:r>
          </w:p>
        </w:tc>
        <w:tc>
          <w:tcPr>
            <w:tcW w:w="1525"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职业病诊断机构备案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职业病诊断机构备案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自治区卫生健康委</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《中华人民共和国职业病防治法》</w:t>
            </w:r>
            <w:r>
              <w:rPr>
                <w:rFonts w:hint="eastAsia" w:ascii="Times New Roman" w:hAnsi="Times New Roman" w:cs="Times New Roman"/>
                <w:bCs/>
                <w:color w:val="auto"/>
                <w:spacing w:val="0"/>
                <w:kern w:val="0"/>
                <w:sz w:val="24"/>
                <w:highlight w:val="none"/>
                <w:lang w:val="en-US" w:eastAsia="zh-CN"/>
              </w:rPr>
              <w:t xml:space="preserve"> 第四十三条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《职业病诊断与鉴定管理办法》</w:t>
            </w:r>
            <w:r>
              <w:rPr>
                <w:rFonts w:hint="eastAsia" w:ascii="Times New Roman" w:hAnsi="Times New Roman" w:cs="Times New Roman"/>
                <w:bCs/>
                <w:color w:val="auto"/>
                <w:spacing w:val="0"/>
                <w:kern w:val="0"/>
                <w:sz w:val="24"/>
                <w:highlight w:val="none"/>
                <w:lang w:val="en-US" w:eastAsia="zh-CN"/>
              </w:rPr>
              <w:t xml:space="preserve"> 第七条、第十条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职业病诊断机构备案变更</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自治区卫生健康委</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156</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自治区卫生健康委</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职业健康检查机构备案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职业健康检查机构备案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职业健康检查机构备案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自治区卫生健康委</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《中华人民共和国职业病防治法》</w:t>
            </w:r>
            <w:r>
              <w:rPr>
                <w:rFonts w:hint="eastAsia" w:ascii="Times New Roman" w:hAnsi="Times New Roman" w:cs="Times New Roman"/>
                <w:bCs/>
                <w:color w:val="auto"/>
                <w:spacing w:val="0"/>
                <w:kern w:val="0"/>
                <w:sz w:val="24"/>
                <w:highlight w:val="none"/>
                <w:lang w:val="en-US" w:eastAsia="zh-CN"/>
              </w:rPr>
              <w:t xml:space="preserve"> 第三十五条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《职业健康检查管理办法》</w:t>
            </w:r>
            <w:r>
              <w:rPr>
                <w:rFonts w:hint="eastAsia" w:ascii="Times New Roman" w:hAnsi="Times New Roman" w:cs="Times New Roman"/>
                <w:bCs/>
                <w:color w:val="auto"/>
                <w:spacing w:val="0"/>
                <w:kern w:val="0"/>
                <w:sz w:val="24"/>
                <w:highlight w:val="none"/>
                <w:lang w:val="en-US" w:eastAsia="zh-CN"/>
              </w:rPr>
              <w:t xml:space="preserve"> 第五条、第六条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《宁夏回族自治区职业健康检查机构备案管理办法》（宁卫规发〔201</w:t>
            </w:r>
            <w:r>
              <w:rPr>
                <w:rFonts w:hint="default" w:ascii="Times New Roman" w:hAnsi="Times New Roman" w:cs="Times New Roman"/>
                <w:bCs/>
                <w:color w:val="auto"/>
                <w:spacing w:val="0"/>
                <w:kern w:val="0"/>
                <w:sz w:val="24"/>
                <w:highlight w:val="none"/>
                <w:lang w:val="en-US" w:eastAsia="zh-CN"/>
              </w:rPr>
              <w:t>9</w:t>
            </w:r>
            <w:r>
              <w:rPr>
                <w:rFonts w:hint="default" w:ascii="Times New Roman" w:hAnsi="Times New Roman" w:cs="Times New Roman"/>
                <w:bCs/>
                <w:color w:val="auto"/>
                <w:spacing w:val="0"/>
                <w:kern w:val="0"/>
                <w:sz w:val="24"/>
                <w:highlight w:val="none"/>
              </w:rPr>
              <w:t>〕3号）</w:t>
            </w:r>
            <w:r>
              <w:rPr>
                <w:rFonts w:hint="eastAsia" w:ascii="Times New Roman" w:hAnsi="Times New Roman" w:cs="Times New Roman"/>
                <w:bCs/>
                <w:color w:val="auto"/>
                <w:spacing w:val="0"/>
                <w:kern w:val="0"/>
                <w:sz w:val="24"/>
                <w:highlight w:val="none"/>
                <w:lang w:val="en-US" w:eastAsia="zh-CN"/>
              </w:rPr>
              <w:t xml:space="preserve"> 第三条、第十五条、第十七条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职业健康检查机构备案变更</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职业健康检查机构备案变更</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自治区卫生健康委</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157</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自治区卫生健康委</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食品安全企业标准备案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食品安全企业标准备案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食品安全企业标准备案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自治区卫生健康委</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《中华人民共和国食品安全法》</w:t>
            </w:r>
            <w:r>
              <w:rPr>
                <w:rFonts w:hint="eastAsia" w:ascii="Times New Roman" w:hAnsi="Times New Roman" w:cs="Times New Roman"/>
                <w:bCs/>
                <w:color w:val="auto"/>
                <w:spacing w:val="0"/>
                <w:kern w:val="0"/>
                <w:sz w:val="24"/>
                <w:highlight w:val="none"/>
                <w:lang w:val="en-US" w:eastAsia="zh-CN"/>
              </w:rPr>
              <w:t xml:space="preserve"> 第三十条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《宁夏回族自治区食品安全企业标准备案管理办法（修订版）》（宁卫计办发〔2017〕398号）</w:t>
            </w:r>
            <w:r>
              <w:rPr>
                <w:rFonts w:hint="eastAsia" w:ascii="Times New Roman" w:hAnsi="Times New Roman" w:cs="Times New Roman"/>
                <w:bCs/>
                <w:color w:val="auto"/>
                <w:spacing w:val="0"/>
                <w:kern w:val="0"/>
                <w:sz w:val="24"/>
                <w:highlight w:val="none"/>
                <w:lang w:val="en-US" w:eastAsia="zh-CN"/>
              </w:rPr>
              <w:t xml:space="preserve"> 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158</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val="en-US" w:eastAsia="zh-CN"/>
              </w:rPr>
              <w:t>自治区卫生健康委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val="en-US" w:eastAsia="zh-CN"/>
              </w:rPr>
              <w:t>一</w:t>
            </w:r>
            <w:r>
              <w:rPr>
                <w:rFonts w:hint="eastAsia" w:ascii="Times New Roman" w:hAnsi="Times New Roman" w:eastAsia="宋体" w:cs="Times New Roman"/>
                <w:bCs/>
                <w:color w:val="auto"/>
                <w:kern w:val="0"/>
                <w:sz w:val="24"/>
                <w:highlight w:val="none"/>
                <w:lang w:val="en-US" w:eastAsia="zh-CN"/>
              </w:rPr>
              <w:t>级</w:t>
            </w:r>
            <w:r>
              <w:rPr>
                <w:rFonts w:hint="default" w:ascii="Times New Roman" w:hAnsi="Times New Roman" w:eastAsia="宋体" w:cs="Times New Roman"/>
                <w:bCs/>
                <w:color w:val="auto"/>
                <w:kern w:val="0"/>
                <w:sz w:val="24"/>
                <w:highlight w:val="none"/>
                <w:lang w:val="en-US" w:eastAsia="zh-CN"/>
              </w:rPr>
              <w:t>、二级病原微生物实验室备案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val="en-US" w:eastAsia="zh-CN"/>
              </w:rPr>
              <w:t>一</w:t>
            </w:r>
            <w:r>
              <w:rPr>
                <w:rFonts w:hint="eastAsia" w:ascii="Times New Roman" w:hAnsi="Times New Roman" w:eastAsia="宋体" w:cs="Times New Roman"/>
                <w:bCs/>
                <w:color w:val="auto"/>
                <w:kern w:val="0"/>
                <w:sz w:val="24"/>
                <w:highlight w:val="none"/>
                <w:lang w:val="en-US" w:eastAsia="zh-CN"/>
              </w:rPr>
              <w:t>级</w:t>
            </w:r>
            <w:r>
              <w:rPr>
                <w:rFonts w:hint="default" w:ascii="Times New Roman" w:hAnsi="Times New Roman" w:eastAsia="宋体" w:cs="Times New Roman"/>
                <w:bCs/>
                <w:color w:val="auto"/>
                <w:kern w:val="0"/>
                <w:sz w:val="24"/>
                <w:highlight w:val="none"/>
                <w:lang w:val="en-US" w:eastAsia="zh-CN"/>
              </w:rPr>
              <w:t>、二级病原微生物实验室备案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val="en-US" w:eastAsia="zh-CN"/>
              </w:rPr>
              <w:t>一</w:t>
            </w:r>
            <w:r>
              <w:rPr>
                <w:rFonts w:hint="eastAsia" w:ascii="Times New Roman" w:hAnsi="Times New Roman" w:eastAsia="宋体" w:cs="Times New Roman"/>
                <w:bCs/>
                <w:color w:val="auto"/>
                <w:kern w:val="0"/>
                <w:sz w:val="24"/>
                <w:highlight w:val="none"/>
                <w:lang w:val="en-US" w:eastAsia="zh-CN"/>
              </w:rPr>
              <w:t>级</w:t>
            </w:r>
            <w:r>
              <w:rPr>
                <w:rFonts w:hint="default" w:ascii="Times New Roman" w:hAnsi="Times New Roman" w:eastAsia="宋体" w:cs="Times New Roman"/>
                <w:bCs/>
                <w:color w:val="auto"/>
                <w:kern w:val="0"/>
                <w:sz w:val="24"/>
                <w:highlight w:val="none"/>
                <w:lang w:val="en-US" w:eastAsia="zh-CN"/>
              </w:rPr>
              <w:t>、二级病原微生物实验室备案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val="en-US" w:eastAsia="zh-CN"/>
              </w:rPr>
              <w:t>设区的市级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lang w:val="en-US" w:eastAsia="zh-CN"/>
              </w:rPr>
              <w:t>设区的市级卫生</w:t>
            </w:r>
            <w:r>
              <w:rPr>
                <w:rFonts w:hint="eastAsia" w:ascii="Times New Roman" w:hAnsi="Times New Roman" w:eastAsia="宋体" w:cs="Times New Roman"/>
                <w:bCs/>
                <w:color w:val="auto"/>
                <w:kern w:val="0"/>
                <w:sz w:val="24"/>
                <w:highlight w:val="none"/>
                <w:lang w:val="en-US" w:eastAsia="zh-CN"/>
              </w:rPr>
              <w:t>健康</w:t>
            </w:r>
            <w:r>
              <w:rPr>
                <w:rFonts w:hint="default" w:ascii="Times New Roman" w:hAnsi="Times New Roman" w:eastAsia="宋体" w:cs="Times New Roman"/>
                <w:bCs/>
                <w:color w:val="auto"/>
                <w:kern w:val="0"/>
                <w:sz w:val="24"/>
                <w:highlight w:val="none"/>
                <w:lang w:val="en-US" w:eastAsia="zh-CN"/>
              </w:rPr>
              <w:t>部门或者审批服务管理部门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《中华人民共和国生物安全法》</w:t>
            </w:r>
            <w:r>
              <w:rPr>
                <w:rFonts w:hint="eastAsia" w:ascii="Times New Roman" w:hAnsi="Times New Roman" w:cs="Times New Roman"/>
                <w:bCs/>
                <w:color w:val="auto"/>
                <w:spacing w:val="0"/>
                <w:kern w:val="0"/>
                <w:sz w:val="24"/>
                <w:highlight w:val="none"/>
                <w:lang w:val="en-US" w:eastAsia="zh-CN"/>
              </w:rPr>
              <w:t xml:space="preserve"> 第四十四条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《病原微生物实验室生物安全管理条例》</w:t>
            </w:r>
            <w:r>
              <w:rPr>
                <w:rFonts w:hint="eastAsia" w:ascii="Times New Roman" w:hAnsi="Times New Roman" w:cs="Times New Roman"/>
                <w:bCs/>
                <w:color w:val="auto"/>
                <w:spacing w:val="0"/>
                <w:kern w:val="0"/>
                <w:sz w:val="24"/>
                <w:highlight w:val="none"/>
                <w:lang w:val="en-US" w:eastAsia="zh-CN"/>
              </w:rPr>
              <w:t xml:space="preserve">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159</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自治区卫生健康委</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诊所备案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养老机构内设诊所、卫生所（室）、医务室、护理站备案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养老机构内设诊所、卫生所（室）、医务室、护理站备案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部门或者审批服务管理部门</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《中华人民共和国基本医疗卫生与健康促进法》</w:t>
            </w:r>
            <w:r>
              <w:rPr>
                <w:rFonts w:hint="eastAsia" w:ascii="Times New Roman" w:hAnsi="Times New Roman" w:cs="Times New Roman"/>
                <w:bCs/>
                <w:color w:val="auto"/>
                <w:spacing w:val="0"/>
                <w:kern w:val="0"/>
                <w:sz w:val="24"/>
                <w:highlight w:val="none"/>
                <w:lang w:val="en-US" w:eastAsia="zh-CN"/>
              </w:rPr>
              <w:t xml:space="preserve"> 第三十八条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《医疗机构管理条例》</w:t>
            </w:r>
            <w:r>
              <w:rPr>
                <w:rFonts w:hint="eastAsia" w:ascii="Times New Roman" w:hAnsi="Times New Roman" w:cs="Times New Roman"/>
                <w:bCs/>
                <w:color w:val="auto"/>
                <w:spacing w:val="0"/>
                <w:kern w:val="0"/>
                <w:sz w:val="24"/>
                <w:highlight w:val="none"/>
                <w:lang w:val="en-US" w:eastAsia="zh-CN"/>
              </w:rPr>
              <w:t xml:space="preserve"> 第十四条、第十六条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《国家卫生计生委办公厅关于养老机构内部设置医疗机构取消行政审批实行备案管理的通知》（国卫办医发〔2017〕38号）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单位内部职工诊所备案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单位内部职工诊所备案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部门或者审批服务管理部门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诊所（不含中外合资、中外合作、港澳台资诊所，不含中医诊所）备案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诊所（不含中外合资、中外合作、港澳台资诊所，不含中医诊所）备案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《中华人民共和国基本医疗卫生与健康促进法》</w:t>
            </w:r>
            <w:r>
              <w:rPr>
                <w:rFonts w:hint="eastAsia" w:ascii="Times New Roman" w:hAnsi="Times New Roman" w:cs="Times New Roman"/>
                <w:bCs/>
                <w:color w:val="auto"/>
                <w:spacing w:val="0"/>
                <w:kern w:val="0"/>
                <w:sz w:val="24"/>
                <w:highlight w:val="none"/>
                <w:lang w:val="en-US" w:eastAsia="zh-CN"/>
              </w:rPr>
              <w:t xml:space="preserve"> 第三十八条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《医疗机构管理条例》</w:t>
            </w:r>
            <w:r>
              <w:rPr>
                <w:rFonts w:hint="eastAsia" w:ascii="Times New Roman" w:hAnsi="Times New Roman" w:cs="Times New Roman"/>
                <w:bCs/>
                <w:color w:val="auto"/>
                <w:spacing w:val="0"/>
                <w:kern w:val="0"/>
                <w:sz w:val="24"/>
                <w:highlight w:val="none"/>
                <w:lang w:val="en-US" w:eastAsia="zh-CN"/>
              </w:rPr>
              <w:t xml:space="preserve"> 第十四条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《国家卫生健康委、国家中医药局关于印发诊所备案管理暂行办法的通知》（国卫医政发〔2022〕33号）</w:t>
            </w:r>
            <w:r>
              <w:rPr>
                <w:rFonts w:hint="eastAsia" w:ascii="Times New Roman" w:hAnsi="Times New Roman" w:cs="Times New Roman"/>
                <w:bCs/>
                <w:color w:val="auto"/>
                <w:spacing w:val="0"/>
                <w:kern w:val="0"/>
                <w:sz w:val="24"/>
                <w:highlight w:val="none"/>
                <w:lang w:val="en-US" w:eastAsia="zh-CN"/>
              </w:rPr>
              <w:t xml:space="preserve"> 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中医诊所备案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中医诊所备案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县级卫生</w:t>
            </w:r>
            <w:r>
              <w:rPr>
                <w:rFonts w:hint="eastAsia" w:ascii="Times New Roman" w:hAnsi="Times New Roman" w:cs="Times New Roman"/>
                <w:bCs/>
                <w:color w:val="auto"/>
                <w:kern w:val="0"/>
                <w:sz w:val="24"/>
                <w:highlight w:val="none"/>
                <w:lang w:val="en-US" w:eastAsia="zh-CN"/>
              </w:rPr>
              <w:t>健康</w:t>
            </w:r>
            <w:r>
              <w:rPr>
                <w:rFonts w:hint="default" w:ascii="Times New Roman" w:hAnsi="Times New Roman" w:cs="Times New Roman"/>
                <w:bCs/>
                <w:color w:val="auto"/>
                <w:kern w:val="0"/>
                <w:sz w:val="24"/>
                <w:highlight w:val="none"/>
              </w:rPr>
              <w:t>部门或者审批服务管理部门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《中华人民共和国中医药法》</w:t>
            </w:r>
            <w:r>
              <w:rPr>
                <w:rFonts w:hint="eastAsia" w:ascii="Times New Roman" w:hAnsi="Times New Roman" w:cs="Times New Roman"/>
                <w:bCs/>
                <w:color w:val="auto"/>
                <w:spacing w:val="0"/>
                <w:kern w:val="0"/>
                <w:sz w:val="24"/>
                <w:highlight w:val="none"/>
                <w:lang w:val="en-US" w:eastAsia="zh-CN"/>
              </w:rPr>
              <w:t xml:space="preserve"> 第十四条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《中医诊所备案管理暂行办法》</w:t>
            </w:r>
            <w:r>
              <w:rPr>
                <w:rFonts w:hint="eastAsia" w:ascii="Times New Roman" w:hAnsi="Times New Roman" w:cs="Times New Roman"/>
                <w:bCs/>
                <w:color w:val="auto"/>
                <w:spacing w:val="0"/>
                <w:kern w:val="0"/>
                <w:sz w:val="24"/>
                <w:highlight w:val="none"/>
                <w:lang w:val="en-US" w:eastAsia="zh-CN"/>
              </w:rPr>
              <w:t xml:space="preserve"> 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160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自治区卫生健康委</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医师资格考试违规行为处理的备案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医师资格考试违规行为处理的备案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医师资格考试违规行为处理的备案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自治区卫生健康委</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《医师资格考试违纪违规处理规定》</w:t>
            </w:r>
            <w:r>
              <w:rPr>
                <w:rFonts w:hint="eastAsia" w:ascii="Times New Roman" w:hAnsi="Times New Roman" w:cs="Times New Roman"/>
                <w:bCs/>
                <w:color w:val="auto"/>
                <w:spacing w:val="0"/>
                <w:kern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161</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自治区卫生健康委</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医师定期考核结果备案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医师定期考核结果备案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医师定期考核结果备案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自治区卫生健康委</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《中华人民共和国医师法》</w:t>
            </w:r>
            <w:r>
              <w:rPr>
                <w:rFonts w:hint="eastAsia" w:ascii="Times New Roman" w:hAnsi="Times New Roman" w:cs="Times New Roman"/>
                <w:bCs/>
                <w:color w:val="auto"/>
                <w:spacing w:val="0"/>
                <w:kern w:val="0"/>
                <w:sz w:val="24"/>
                <w:highlight w:val="none"/>
                <w:lang w:val="en-US" w:eastAsia="zh-CN"/>
              </w:rPr>
              <w:t xml:space="preserve"> 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162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自治区卫生健康委</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现制现售饮用水经营单位备案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现制现售饮用水经营单位备案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现制现售饮用水经营单位备案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bCs/>
                <w:color w:val="auto"/>
                <w:kern w:val="0"/>
                <w:sz w:val="24"/>
                <w:highlight w:val="none"/>
              </w:rPr>
              <w:t>设区的市级、县级卫生健康部门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lang w:val="en-US"/>
              </w:rPr>
            </w:pPr>
            <w:r>
              <w:rPr>
                <w:rFonts w:hint="eastAsia" w:ascii="Times New Roman" w:hAnsi="Times New Roman" w:cs="Times New Roman"/>
                <w:color w:val="auto"/>
                <w:spacing w:val="0"/>
                <w:sz w:val="24"/>
                <w:highlight w:val="none"/>
                <w:lang w:eastAsia="zh-CN"/>
              </w:rPr>
              <w:t>《</w:t>
            </w:r>
            <w:r>
              <w:rPr>
                <w:rFonts w:hint="default" w:ascii="Times New Roman" w:hAnsi="Times New Roman" w:cs="Times New Roman"/>
                <w:bCs/>
                <w:color w:val="auto"/>
                <w:spacing w:val="0"/>
                <w:kern w:val="0"/>
                <w:sz w:val="24"/>
                <w:highlight w:val="none"/>
              </w:rPr>
              <w:t>宁夏回族自治区生活饮用水卫生监督管理条例</w:t>
            </w:r>
            <w:r>
              <w:rPr>
                <w:rFonts w:hint="eastAsia" w:ascii="Times New Roman" w:hAnsi="Times New Roman" w:cs="Times New Roman"/>
                <w:color w:val="auto"/>
                <w:spacing w:val="0"/>
                <w:sz w:val="24"/>
                <w:highlight w:val="none"/>
                <w:lang w:eastAsia="zh-CN"/>
              </w:rPr>
              <w:t>》</w:t>
            </w:r>
            <w:r>
              <w:rPr>
                <w:rFonts w:hint="eastAsia" w:ascii="Times New Roman" w:hAnsi="Times New Roman" w:cs="Times New Roman"/>
                <w:color w:val="auto"/>
                <w:spacing w:val="0"/>
                <w:sz w:val="24"/>
                <w:highlight w:val="none"/>
                <w:lang w:val="en-US" w:eastAsia="zh-CN"/>
              </w:rPr>
              <w:t xml:space="preserve"> 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sz w:val="24"/>
                <w:highlight w:val="none"/>
                <w:lang w:val="en-US" w:eastAsia="zh-CN"/>
              </w:rPr>
              <w:t>163</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生产经营单位生产安全事故应急救援预案备案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生产经营单位生产安全事故应急救援预案备案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生产经营单位生产安全事故应急救援预案备案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eastAsia" w:ascii="Times New Roman" w:hAnsi="Times New Roman" w:cs="Times New Roman"/>
                <w:color w:val="auto"/>
                <w:sz w:val="24"/>
                <w:highlight w:val="none"/>
                <w:lang w:val="en-US" w:eastAsia="zh-CN"/>
              </w:rPr>
              <w:t>自治区应急管理厅，设区的市级、县级</w:t>
            </w:r>
            <w:r>
              <w:rPr>
                <w:rFonts w:hint="default" w:ascii="Times New Roman" w:hAnsi="Times New Roman" w:cs="Times New Roman"/>
                <w:color w:val="auto"/>
                <w:sz w:val="24"/>
                <w:highlight w:val="none"/>
              </w:rPr>
              <w:t>人民政府应急管理部门和其他负有安全生产监督管理职责的部门</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eastAsia="宋体" w:cs="Times New Roman"/>
                <w:bCs/>
                <w:color w:val="auto"/>
                <w:spacing w:val="0"/>
                <w:kern w:val="0"/>
                <w:sz w:val="24"/>
                <w:highlight w:val="none"/>
              </w:rPr>
              <w:t>《生产安全事故应急条例》</w:t>
            </w:r>
            <w:r>
              <w:rPr>
                <w:rFonts w:hint="eastAsia" w:ascii="Times New Roman" w:hAnsi="Times New Roman" w:eastAsia="宋体" w:cs="Times New Roman"/>
                <w:bCs/>
                <w:color w:val="auto"/>
                <w:spacing w:val="0"/>
                <w:kern w:val="0"/>
                <w:sz w:val="24"/>
                <w:highlight w:val="none"/>
                <w:lang w:val="en-US" w:eastAsia="zh-CN"/>
              </w:rPr>
              <w:t xml:space="preserve"> 第七条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highlight w:val="none"/>
                <w:shd w:val="clear" w:color="auto" w:fill="FFFFFF"/>
                <w:lang w:val="en-US" w:eastAsia="zh-CN"/>
              </w:rPr>
            </w:pPr>
            <w:r>
              <w:rPr>
                <w:rFonts w:hint="default" w:ascii="Times New Roman" w:hAnsi="Times New Roman" w:eastAsia="宋体" w:cs="Times New Roman"/>
                <w:bCs/>
                <w:color w:val="auto"/>
                <w:spacing w:val="0"/>
                <w:kern w:val="0"/>
                <w:sz w:val="24"/>
                <w:highlight w:val="none"/>
              </w:rPr>
              <w:t>《生产安全事故应急预案管理办法》</w:t>
            </w:r>
            <w:r>
              <w:rPr>
                <w:rFonts w:hint="eastAsia" w:ascii="Times New Roman" w:hAnsi="Times New Roman" w:eastAsia="宋体" w:cs="Times New Roman"/>
                <w:bCs/>
                <w:color w:val="auto"/>
                <w:spacing w:val="0"/>
                <w:kern w:val="0"/>
                <w:sz w:val="24"/>
                <w:highlight w:val="none"/>
                <w:lang w:val="en-US" w:eastAsia="zh-CN"/>
              </w:rPr>
              <w:t xml:space="preserve"> 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164</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第二类非药品类易制毒化学品生产备案</w:t>
            </w:r>
          </w:p>
        </w:tc>
        <w:tc>
          <w:tcPr>
            <w:tcW w:w="1525"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第二类非药品类易制毒化学品生产备案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第二类非药品类易制毒化学品生产备案证明首次核发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《易制毒化学品管理条例》</w:t>
            </w:r>
            <w:r>
              <w:rPr>
                <w:rFonts w:hint="eastAsia" w:ascii="Times New Roman" w:hAnsi="Times New Roman" w:cs="Times New Roman"/>
                <w:color w:val="auto"/>
                <w:spacing w:val="0"/>
                <w:sz w:val="24"/>
                <w:highlight w:val="none"/>
                <w:lang w:val="en-US" w:eastAsia="zh-CN"/>
              </w:rPr>
              <w:t xml:space="preserve"> 第十三条</w:t>
            </w:r>
          </w:p>
          <w:p>
            <w:pPr>
              <w:keepNext w:val="0"/>
              <w:keepLines w:val="0"/>
              <w:pageBreakBefore w:val="0"/>
              <w:kinsoku/>
              <w:overflowPunct/>
              <w:topLinePunct w:val="0"/>
              <w:autoSpaceDE/>
              <w:autoSpaceDN/>
              <w:bidi w:val="0"/>
              <w:spacing w:line="340" w:lineRule="exact"/>
              <w:ind w:firstLine="480" w:firstLineChars="200"/>
              <w:jc w:val="both"/>
              <w:rPr>
                <w:rFonts w:hint="eastAsia" w:eastAsia="宋体"/>
                <w:color w:val="auto"/>
                <w:spacing w:val="0"/>
                <w:highlight w:val="none"/>
                <w:lang w:val="en-US" w:eastAsia="zh-CN"/>
              </w:rPr>
            </w:pPr>
            <w:r>
              <w:rPr>
                <w:rFonts w:hint="default" w:ascii="Times New Roman" w:hAnsi="Times New Roman" w:cs="Times New Roman"/>
                <w:color w:val="auto"/>
                <w:spacing w:val="0"/>
                <w:sz w:val="24"/>
                <w:highlight w:val="none"/>
              </w:rPr>
              <w:t>《非药品类易制毒化学品生产、经营许可办法》</w:t>
            </w:r>
            <w:r>
              <w:rPr>
                <w:rFonts w:hint="eastAsia" w:ascii="Times New Roman" w:hAnsi="Times New Roman" w:cs="Times New Roman"/>
                <w:color w:val="auto"/>
                <w:spacing w:val="0"/>
                <w:sz w:val="24"/>
                <w:highlight w:val="none"/>
                <w:lang w:val="en-US" w:eastAsia="zh-CN"/>
              </w:rPr>
              <w:t xml:space="preserve"> 第十七条、第十八条、第二十二条、第二十三条、第二十四条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第二类非药品类易制毒化学品生产备案证明注销</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第二类非药品类易制毒化学品生产备案证明延期核发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第二类非药品类易制毒化学品生产备案证明补办</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第二类非药品类易制毒化学品生产备案证明变更核发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165</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第二类非药品类易制毒化学品经营备案</w:t>
            </w:r>
          </w:p>
        </w:tc>
        <w:tc>
          <w:tcPr>
            <w:tcW w:w="1525"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第二类非药品类易制毒化学品经营备案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第二类非药品类易制毒化学品经营备案证明注销</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设区的市级应急管理部门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lang w:eastAsia="zh-CN"/>
              </w:rPr>
              <w:t>审批服务管理部门</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《易制毒化学品管理条例》</w:t>
            </w:r>
            <w:r>
              <w:rPr>
                <w:rFonts w:hint="eastAsia" w:ascii="Times New Roman" w:hAnsi="Times New Roman" w:cs="Times New Roman"/>
                <w:color w:val="auto"/>
                <w:spacing w:val="0"/>
                <w:sz w:val="24"/>
                <w:highlight w:val="none"/>
                <w:lang w:val="en-US" w:eastAsia="zh-CN"/>
              </w:rPr>
              <w:t xml:space="preserve"> 第十三条</w:t>
            </w:r>
          </w:p>
          <w:p>
            <w:pPr>
              <w:pStyle w:val="8"/>
              <w:keepNext w:val="0"/>
              <w:keepLines w:val="0"/>
              <w:pageBreakBefore w:val="0"/>
              <w:kinsoku/>
              <w:overflowPunct/>
              <w:topLinePunct w:val="0"/>
              <w:autoSpaceDE/>
              <w:autoSpaceDN/>
              <w:bidi w:val="0"/>
              <w:spacing w:line="340" w:lineRule="exact"/>
              <w:jc w:val="both"/>
              <w:rPr>
                <w:rFonts w:hint="eastAsia" w:eastAsia="宋体"/>
                <w:color w:val="auto"/>
                <w:spacing w:val="0"/>
                <w:highlight w:val="none"/>
                <w:lang w:val="en-US" w:eastAsia="zh-CN"/>
              </w:rPr>
            </w:pPr>
            <w:r>
              <w:rPr>
                <w:rFonts w:hint="eastAsia" w:ascii="Times New Roman" w:hAnsi="Times New Roman"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《非药品类易制毒化学品生产、经营许可办法》</w:t>
            </w:r>
            <w:r>
              <w:rPr>
                <w:rFonts w:hint="eastAsia" w:ascii="Times New Roman" w:hAnsi="Times New Roman" w:cs="Times New Roman"/>
                <w:color w:val="auto"/>
                <w:spacing w:val="0"/>
                <w:sz w:val="24"/>
                <w:highlight w:val="none"/>
                <w:lang w:val="en-US" w:eastAsia="zh-CN"/>
              </w:rPr>
              <w:t xml:space="preserve"> 第十七条、第十八条、第二十二条、第二十三条、第二十四条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第二类非药品类易制毒化学品经营备案证明首次核发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第二类非药品类易制毒化学品经营备案证明补办</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第二类非药品类易制毒化学品经营备案证明延期核发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第二类非药品类易制毒化学品经营备案证明变更核发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eastAsia" w:ascii="Times New Roman" w:hAnsi="Times New Roman" w:cs="Times New Roman"/>
                <w:color w:val="auto"/>
                <w:sz w:val="24"/>
                <w:highlight w:val="none"/>
                <w:lang w:val="en-US" w:eastAsia="zh-CN"/>
              </w:rPr>
              <w:t>或者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166</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第三类非药品类易制毒化学品生产备案</w:t>
            </w:r>
          </w:p>
        </w:tc>
        <w:tc>
          <w:tcPr>
            <w:tcW w:w="1525"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第三类非药品类易制毒化学品生产备案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第三类非药品类易制毒化学品生产备案证明变更核发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《易制毒化学品管理条例》</w:t>
            </w:r>
            <w:r>
              <w:rPr>
                <w:rFonts w:hint="eastAsia" w:ascii="Times New Roman" w:hAnsi="Times New Roman" w:cs="Times New Roman"/>
                <w:color w:val="auto"/>
                <w:spacing w:val="0"/>
                <w:sz w:val="24"/>
                <w:highlight w:val="none"/>
                <w:lang w:val="en-US" w:eastAsia="zh-CN"/>
              </w:rPr>
              <w:t xml:space="preserve"> 第十三条</w:t>
            </w:r>
          </w:p>
          <w:p>
            <w:pPr>
              <w:pStyle w:val="8"/>
              <w:keepNext w:val="0"/>
              <w:keepLines w:val="0"/>
              <w:pageBreakBefore w:val="0"/>
              <w:numPr>
                <w:ilvl w:val="0"/>
                <w:numId w:val="0"/>
              </w:numPr>
              <w:kinsoku/>
              <w:overflowPunct/>
              <w:topLinePunct w:val="0"/>
              <w:autoSpaceDE/>
              <w:autoSpaceDN/>
              <w:bidi w:val="0"/>
              <w:spacing w:line="340" w:lineRule="exact"/>
              <w:jc w:val="both"/>
              <w:rPr>
                <w:rFonts w:hint="default" w:eastAsia="宋体"/>
                <w:color w:val="auto"/>
                <w:spacing w:val="0"/>
                <w:highlight w:val="none"/>
                <w:lang w:val="en-US" w:eastAsia="zh-CN"/>
              </w:rPr>
            </w:pPr>
            <w:r>
              <w:rPr>
                <w:rFonts w:hint="eastAsia" w:ascii="Times New Roman" w:hAnsi="Times New Roman"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《非药品类易制毒化学品生产、经营许可办法》</w:t>
            </w:r>
            <w:r>
              <w:rPr>
                <w:rFonts w:hint="eastAsia" w:ascii="Times New Roman" w:hAnsi="Times New Roman" w:cs="Times New Roman"/>
                <w:color w:val="auto"/>
                <w:spacing w:val="0"/>
                <w:sz w:val="24"/>
                <w:highlight w:val="none"/>
                <w:lang w:val="en-US" w:eastAsia="zh-CN"/>
              </w:rPr>
              <w:t xml:space="preserve"> 第十七条、第十八条、第二十二条、第二十三条、第二十四条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第三类非药品类易制毒化学品生产备案证明延期核发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第三类非药品类易制毒化学品生产备案证明补办</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第三类非药品类易制毒化学品生产备案证明注销</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第三类非药品类易制毒化学品生产备案证明首次核发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设区的市级应急管理部门</w:t>
            </w:r>
            <w:r>
              <w:rPr>
                <w:rFonts w:hint="default" w:ascii="Times New Roman" w:hAnsi="Times New Roman" w:cs="Times New Roman"/>
                <w:color w:val="auto"/>
                <w:sz w:val="24"/>
                <w:highlight w:val="none"/>
                <w:lang w:eastAsia="zh-CN"/>
              </w:rPr>
              <w:t>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lang w:eastAsia="zh-CN"/>
              </w:rPr>
              <w:t>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167</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第三类非药品类易制毒化学品经营备案</w:t>
            </w:r>
          </w:p>
        </w:tc>
        <w:tc>
          <w:tcPr>
            <w:tcW w:w="1525" w:type="dxa"/>
            <w:vMerge w:val="restart"/>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第三类非药品类易制毒化学品经营备案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第三类非药品类易制毒化学品经营备案证明变更核发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default" w:ascii="Times New Roman" w:hAnsi="Times New Roman" w:cs="Times New Roman"/>
                <w:color w:val="auto"/>
                <w:sz w:val="24"/>
                <w:highlight w:val="none"/>
              </w:rPr>
              <w:t>县级应急管理部门</w:t>
            </w:r>
            <w:r>
              <w:rPr>
                <w:rFonts w:hint="eastAsia" w:ascii="Times New Roman" w:hAnsi="Times New Roman" w:cs="Times New Roman"/>
                <w:color w:val="auto"/>
                <w:sz w:val="24"/>
                <w:highlight w:val="none"/>
                <w:lang w:val="en-US" w:eastAsia="zh-CN"/>
              </w:rPr>
              <w:t>或者审批服务管理部门</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《易制毒化学品管理条例》</w:t>
            </w:r>
            <w:r>
              <w:rPr>
                <w:rFonts w:hint="eastAsia" w:ascii="Times New Roman" w:hAnsi="Times New Roman" w:cs="Times New Roman"/>
                <w:color w:val="auto"/>
                <w:spacing w:val="0"/>
                <w:sz w:val="24"/>
                <w:highlight w:val="none"/>
                <w:lang w:val="en-US" w:eastAsia="zh-CN"/>
              </w:rPr>
              <w:t xml:space="preserve"> 第十三条</w:t>
            </w:r>
          </w:p>
          <w:p>
            <w:pPr>
              <w:pStyle w:val="8"/>
              <w:keepNext w:val="0"/>
              <w:keepLines w:val="0"/>
              <w:pageBreakBefore w:val="0"/>
              <w:kinsoku/>
              <w:overflowPunct/>
              <w:topLinePunct w:val="0"/>
              <w:autoSpaceDE/>
              <w:autoSpaceDN/>
              <w:bidi w:val="0"/>
              <w:spacing w:line="340" w:lineRule="exact"/>
              <w:jc w:val="both"/>
              <w:rPr>
                <w:rFonts w:hint="default" w:eastAsia="宋体"/>
                <w:color w:val="auto"/>
                <w:spacing w:val="0"/>
                <w:highlight w:val="none"/>
                <w:lang w:val="en-US" w:eastAsia="zh-CN"/>
              </w:rPr>
            </w:pPr>
            <w:r>
              <w:rPr>
                <w:rFonts w:hint="eastAsia" w:ascii="Times New Roman" w:hAnsi="Times New Roman"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《非药品类易制毒化学品生产、经营许可办法》</w:t>
            </w:r>
            <w:r>
              <w:rPr>
                <w:rFonts w:hint="eastAsia" w:ascii="Times New Roman" w:hAnsi="Times New Roman" w:cs="Times New Roman"/>
                <w:color w:val="auto"/>
                <w:spacing w:val="0"/>
                <w:sz w:val="24"/>
                <w:highlight w:val="none"/>
                <w:lang w:val="en-US" w:eastAsia="zh-CN"/>
              </w:rPr>
              <w:t xml:space="preserve"> 第十七条、第十八条、第二十二条、第二十三条、第二十四条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第三类非药品类易制毒化学品经营备案证明首次核发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县级应急管理部门</w:t>
            </w:r>
            <w:r>
              <w:rPr>
                <w:rFonts w:hint="eastAsia" w:ascii="Times New Roman" w:hAnsi="Times New Roman" w:cs="Times New Roman"/>
                <w:color w:val="auto"/>
                <w:sz w:val="24"/>
                <w:highlight w:val="none"/>
                <w:lang w:val="en-US" w:eastAsia="zh-CN"/>
              </w:rPr>
              <w:t>或者审批服务管理部门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第三类非药品类易制毒化学品经营备案证明延期核发</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县级应急管理部门</w:t>
            </w:r>
            <w:r>
              <w:rPr>
                <w:rFonts w:hint="eastAsia" w:ascii="Times New Roman" w:hAnsi="Times New Roman" w:cs="Times New Roman"/>
                <w:color w:val="auto"/>
                <w:sz w:val="24"/>
                <w:highlight w:val="none"/>
                <w:lang w:val="en-US" w:eastAsia="zh-CN"/>
              </w:rPr>
              <w:t>或者审批服务管理部门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第三类非药品类易制毒化学品经营备案证明补办</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县级应急管理部门</w:t>
            </w:r>
            <w:r>
              <w:rPr>
                <w:rFonts w:hint="eastAsia" w:ascii="Times New Roman" w:hAnsi="Times New Roman" w:cs="Times New Roman"/>
                <w:color w:val="auto"/>
                <w:sz w:val="24"/>
                <w:highlight w:val="none"/>
                <w:lang w:val="en-US" w:eastAsia="zh-CN"/>
              </w:rPr>
              <w:t>或者审批服务管理部门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1525" w:type="dxa"/>
            <w:vMerge w:val="continue"/>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第三类非药品类易制毒化学品经营备案证明注销</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sz w:val="24"/>
                <w:highlight w:val="none"/>
              </w:rPr>
              <w:t>县级应急管理部门</w:t>
            </w:r>
            <w:r>
              <w:rPr>
                <w:rFonts w:hint="eastAsia" w:ascii="Times New Roman" w:hAnsi="Times New Roman" w:cs="Times New Roman"/>
                <w:color w:val="auto"/>
                <w:sz w:val="24"/>
                <w:highlight w:val="none"/>
                <w:lang w:val="en-US" w:eastAsia="zh-CN"/>
              </w:rPr>
              <w:t>或者审批服务管理部门</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168</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生产、储存危险化学品单位的转产、停产、停业或者解散的处置方案备案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生产、储存危险化学品单位的转产、停产、停业或者解散的处置方案备案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生产、储存危险化学品单位的转产、停产、停业或者解散的处置方案备案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r>
              <w:rPr>
                <w:rFonts w:hint="eastAsia" w:ascii="Times New Roman" w:hAnsi="Times New Roman" w:cs="Times New Roman"/>
                <w:color w:val="auto"/>
                <w:sz w:val="24"/>
                <w:highlight w:val="none"/>
                <w:lang w:val="en-US" w:eastAsia="zh-CN"/>
              </w:rPr>
              <w:t>应急管理部门</w:t>
            </w:r>
            <w:r>
              <w:rPr>
                <w:rFonts w:hint="default" w:ascii="Times New Roman" w:hAnsi="Times New Roman" w:cs="Times New Roman"/>
                <w:color w:val="auto"/>
                <w:sz w:val="24"/>
                <w:highlight w:val="none"/>
              </w:rPr>
              <w:t>、工业和信息化主管部门、环境保护主管部门和公安机关</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《危险化学品安全管理条例》</w:t>
            </w:r>
            <w:r>
              <w:rPr>
                <w:rFonts w:hint="eastAsia" w:ascii="Times New Roman" w:hAnsi="Times New Roman" w:cs="Times New Roman"/>
                <w:color w:val="auto"/>
                <w:spacing w:val="0"/>
                <w:sz w:val="24"/>
                <w:highlight w:val="none"/>
                <w:lang w:val="en-US" w:eastAsia="zh-CN"/>
              </w:rPr>
              <w:t xml:space="preserve"> 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169</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生产、储存危险化学品企业的安全评价报告以及整改方案的落实情况备案（港口除外）</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生产、储存危险化学品企业的安全评价报告以及整改方案的落实情况备案（港口除外）</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生产、储存危险化学品企业的安全评价报告以及整改方案的落实情况备案（港口除外）</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县级应急管理部门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《危险化学品安全管理条例》</w:t>
            </w:r>
            <w:r>
              <w:rPr>
                <w:rFonts w:hint="eastAsia" w:ascii="Times New Roman" w:hAnsi="Times New Roman" w:cs="Times New Roman"/>
                <w:color w:val="auto"/>
                <w:spacing w:val="0"/>
                <w:sz w:val="24"/>
                <w:highlight w:val="none"/>
                <w:lang w:val="en-US" w:eastAsia="zh-CN"/>
              </w:rPr>
              <w:t xml:space="preserve"> 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170</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自治区应急管理厅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生产经营单位按规定对本单位重大危险源及有关安全措施、应急措施的备案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生产经营单位按规定对本单位重大危险源及有关安全措施、应急措施的备案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生产经营单位按规定对本单位重大危险源及有关安全措施、应急措施的备案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color w:val="auto"/>
                <w:sz w:val="24"/>
                <w:highlight w:val="none"/>
              </w:rPr>
              <w:t>县级应急管理部门</w:t>
            </w:r>
            <w:r>
              <w:rPr>
                <w:rFonts w:hint="default" w:ascii="Times New Roman" w:hAnsi="Times New Roman" w:cs="Times New Roman"/>
                <w:color w:val="auto"/>
                <w:sz w:val="24"/>
                <w:highlight w:val="none"/>
                <w:lang w:eastAsia="zh-CN"/>
              </w:rPr>
              <w:t>和</w:t>
            </w:r>
            <w:r>
              <w:rPr>
                <w:rFonts w:hint="eastAsia" w:ascii="Times New Roman" w:hAnsi="Times New Roman" w:cs="Times New Roman"/>
                <w:color w:val="auto"/>
                <w:sz w:val="24"/>
                <w:highlight w:val="none"/>
                <w:lang w:val="en-US" w:eastAsia="zh-CN"/>
              </w:rPr>
              <w:t>其他</w:t>
            </w:r>
            <w:r>
              <w:rPr>
                <w:rFonts w:hint="default" w:ascii="Times New Roman" w:hAnsi="Times New Roman" w:cs="Times New Roman"/>
                <w:color w:val="auto"/>
                <w:sz w:val="24"/>
                <w:highlight w:val="none"/>
                <w:lang w:eastAsia="zh-CN"/>
              </w:rPr>
              <w:t>负有安全生产监督管理职责的部门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《中华人民共和国安全生产法》</w:t>
            </w:r>
            <w:r>
              <w:rPr>
                <w:rFonts w:hint="eastAsia" w:ascii="Times New Roman" w:hAnsi="Times New Roman" w:cs="Times New Roman"/>
                <w:color w:val="auto"/>
                <w:spacing w:val="0"/>
                <w:sz w:val="24"/>
                <w:highlight w:val="none"/>
                <w:lang w:val="en-US" w:eastAsia="zh-CN"/>
              </w:rPr>
              <w:t xml:space="preserve"> 第四十条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sz w:val="24"/>
                <w:highlight w:val="none"/>
              </w:rPr>
              <w:t>《危险化学品重大危险源监督管理暂行规定》</w:t>
            </w:r>
            <w:r>
              <w:rPr>
                <w:rFonts w:hint="eastAsia" w:ascii="Times New Roman" w:hAnsi="Times New Roman" w:cs="Times New Roman"/>
                <w:color w:val="auto"/>
                <w:spacing w:val="0"/>
                <w:sz w:val="24"/>
                <w:highlight w:val="none"/>
                <w:lang w:val="en-US" w:eastAsia="zh-CN"/>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171</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发布药品广告的备案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发布药品广告的备案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发布药品广告的备案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《药品管理法实施条例》</w:t>
            </w:r>
            <w:r>
              <w:rPr>
                <w:rFonts w:hint="eastAsia" w:ascii="Times New Roman" w:hAnsi="Times New Roman" w:cs="Times New Roman"/>
                <w:color w:val="auto"/>
                <w:spacing w:val="0"/>
                <w:sz w:val="24"/>
                <w:highlight w:val="none"/>
                <w:lang w:val="en-US" w:eastAsia="zh-CN"/>
              </w:rPr>
              <w:t xml:space="preserve"> 第五十三条</w:t>
            </w:r>
          </w:p>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《国务院关于在全国推开</w:t>
            </w:r>
            <w:r>
              <w:rPr>
                <w:rFonts w:hint="eastAsia"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证照分离</w:t>
            </w:r>
            <w:r>
              <w:rPr>
                <w:rFonts w:hint="eastAsia"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改革的通知》（国发〔2018〕35号）</w:t>
            </w:r>
            <w:r>
              <w:rPr>
                <w:rFonts w:hint="eastAsia" w:ascii="Times New Roman" w:hAnsi="Times New Roman" w:cs="Times New Roman"/>
                <w:color w:val="auto"/>
                <w:spacing w:val="0"/>
                <w:sz w:val="24"/>
                <w:highlight w:val="none"/>
                <w:lang w:val="en-US" w:eastAsia="zh-CN"/>
              </w:rPr>
              <w:t xml:space="preserve"> 附件第11项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172</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both"/>
              <w:textAlignment w:val="center"/>
              <w:rPr>
                <w:rFonts w:hint="default" w:ascii="Times New Roman" w:hAnsi="Times New Roman" w:eastAsia="宋体" w:cs="Times New Roman"/>
                <w:color w:val="auto"/>
                <w:kern w:val="0"/>
                <w:sz w:val="24"/>
                <w:highlight w:val="none"/>
                <w:lang w:val="en-US" w:eastAsia="zh-CN" w:bidi="ar"/>
              </w:rPr>
            </w:pPr>
            <w:r>
              <w:rPr>
                <w:rFonts w:hint="default" w:ascii="Times New Roman" w:hAnsi="Times New Roman" w:cs="Times New Roman"/>
                <w:color w:val="auto"/>
                <w:kern w:val="0"/>
                <w:sz w:val="24"/>
                <w:highlight w:val="none"/>
                <w:lang w:val="en-US" w:eastAsia="zh-CN" w:bidi="ar"/>
              </w:rPr>
              <w:t>仅销售预包装食品经营者备案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val="en-US" w:eastAsia="zh-CN" w:bidi="ar"/>
              </w:rPr>
              <w:t>仅销售预包装食品经营者备案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val="en-US" w:eastAsia="zh-CN" w:bidi="ar"/>
              </w:rPr>
              <w:t>仅销售预包装食品经营者备案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sz w:val="24"/>
                <w:highlight w:val="none"/>
                <w:lang w:eastAsia="zh-CN"/>
              </w:rPr>
              <w:t>自治区级、设区的市级、</w:t>
            </w: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eastAsia" w:ascii="Times New Roman" w:hAnsi="Times New Roman" w:cs="Times New Roman"/>
                <w:color w:val="auto"/>
                <w:sz w:val="24"/>
                <w:highlight w:val="none"/>
                <w:lang w:val="en-US" w:eastAsia="zh-CN"/>
              </w:rPr>
              <w:t>自治区市场监管厅，设区的市级、</w:t>
            </w:r>
            <w:r>
              <w:rPr>
                <w:rFonts w:hint="default" w:ascii="Times New Roman" w:hAnsi="Times New Roman" w:cs="Times New Roman"/>
                <w:color w:val="auto"/>
                <w:sz w:val="24"/>
                <w:highlight w:val="none"/>
              </w:rPr>
              <w:t>县级地方人民政府食品安全监督管理部门或</w:t>
            </w:r>
            <w:r>
              <w:rPr>
                <w:rFonts w:hint="eastAsia" w:ascii="Times New Roman" w:hAnsi="Times New Roman" w:cs="Times New Roman"/>
                <w:color w:val="auto"/>
                <w:sz w:val="24"/>
                <w:highlight w:val="none"/>
                <w:lang w:val="en-US" w:eastAsia="zh-CN"/>
              </w:rPr>
              <w:t>者</w:t>
            </w:r>
            <w:r>
              <w:rPr>
                <w:rFonts w:hint="default" w:ascii="Times New Roman" w:hAnsi="Times New Roman" w:cs="Times New Roman"/>
                <w:color w:val="auto"/>
                <w:sz w:val="24"/>
                <w:highlight w:val="none"/>
              </w:rPr>
              <w:t>审批服务管理部门</w:t>
            </w:r>
          </w:p>
        </w:tc>
        <w:tc>
          <w:tcPr>
            <w:tcW w:w="498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afterLines="0"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第三十五条</w:t>
            </w:r>
          </w:p>
          <w:p>
            <w:pPr>
              <w:pStyle w:val="4"/>
              <w:keepNext w:val="0"/>
              <w:keepLines w:val="0"/>
              <w:pageBreakBefore w:val="0"/>
              <w:widowControl w:val="0"/>
              <w:kinsoku/>
              <w:wordWrap/>
              <w:overflowPunct/>
              <w:topLinePunct w:val="0"/>
              <w:autoSpaceDE/>
              <w:autoSpaceDN/>
              <w:bidi w:val="0"/>
              <w:adjustRightInd/>
              <w:snapToGrid/>
              <w:spacing w:after="0" w:afterLines="0" w:line="340" w:lineRule="exact"/>
              <w:ind w:firstLine="480" w:firstLineChars="200"/>
              <w:jc w:val="both"/>
              <w:textAlignment w:val="auto"/>
              <w:rPr>
                <w:rFonts w:hint="default" w:ascii="Times New Roman" w:hAnsi="Times New Roman" w:eastAsia="宋体" w:cs="Times New Roman"/>
                <w:color w:val="auto"/>
                <w:spacing w:val="0"/>
                <w:kern w:val="2"/>
                <w:sz w:val="24"/>
                <w:szCs w:val="24"/>
                <w:highlight w:val="none"/>
                <w:lang w:val="en-US" w:eastAsia="zh-CN" w:bidi="ar-SA"/>
              </w:rPr>
            </w:pPr>
            <w:r>
              <w:rPr>
                <w:rFonts w:hint="default" w:ascii="Times New Roman" w:hAnsi="Times New Roman" w:eastAsia="宋体" w:cs="Times New Roman"/>
                <w:color w:val="auto"/>
                <w:spacing w:val="0"/>
                <w:kern w:val="2"/>
                <w:sz w:val="24"/>
                <w:szCs w:val="24"/>
                <w:highlight w:val="none"/>
                <w:lang w:val="en-US" w:eastAsia="zh-CN" w:bidi="ar-SA"/>
              </w:rPr>
              <w:t>《食品经营许可和备案管理办法》</w:t>
            </w:r>
            <w:r>
              <w:rPr>
                <w:rFonts w:hint="eastAsia" w:ascii="Times New Roman" w:hAnsi="Times New Roman" w:eastAsia="宋体" w:cs="Times New Roman"/>
                <w:color w:val="auto"/>
                <w:spacing w:val="0"/>
                <w:kern w:val="2"/>
                <w:sz w:val="24"/>
                <w:szCs w:val="24"/>
                <w:highlight w:val="none"/>
                <w:lang w:val="en-US" w:eastAsia="zh-CN" w:bidi="ar-SA"/>
              </w:rPr>
              <w:t xml:space="preserve"> 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173</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非食品生产经营者从事对温度、湿度等有特殊要求的食品储存业务备案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非食品生产经营者从事对温度、湿度等有特殊要求的食品储存业务备案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非食品生产经营者从事对温度、湿度等有特殊要求的食品储存业务备案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eastAsia="宋体"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县级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sz w:val="24"/>
                <w:highlight w:val="none"/>
                <w:lang w:eastAsia="zh-CN"/>
              </w:rPr>
              <w:t>县级人民政府食品安全监督管理部门</w:t>
            </w:r>
          </w:p>
        </w:tc>
        <w:tc>
          <w:tcPr>
            <w:tcW w:w="4987" w:type="dxa"/>
            <w:noWrap w:val="0"/>
            <w:vAlign w:val="center"/>
          </w:tcPr>
          <w:p>
            <w:pPr>
              <w:keepNext w:val="0"/>
              <w:keepLines w:val="0"/>
              <w:pageBreakBefore w:val="0"/>
              <w:tabs>
                <w:tab w:val="left" w:pos="1458"/>
              </w:tabs>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eastAsia="zh-CN"/>
              </w:rPr>
              <w:t>《</w:t>
            </w:r>
            <w:r>
              <w:rPr>
                <w:rFonts w:hint="default" w:ascii="Times New Roman" w:hAnsi="Times New Roman" w:cs="Times New Roman"/>
                <w:color w:val="auto"/>
                <w:spacing w:val="0"/>
                <w:sz w:val="24"/>
                <w:highlight w:val="none"/>
                <w:lang w:eastAsia="zh-CN"/>
              </w:rPr>
              <w:t>食品安全法实施条例》</w:t>
            </w:r>
            <w:r>
              <w:rPr>
                <w:rFonts w:hint="eastAsia" w:ascii="Times New Roman" w:hAnsi="Times New Roman" w:cs="Times New Roman"/>
                <w:color w:val="auto"/>
                <w:spacing w:val="0"/>
                <w:sz w:val="24"/>
                <w:highlight w:val="none"/>
                <w:lang w:val="en-US" w:eastAsia="zh-CN"/>
              </w:rPr>
              <w:t xml:space="preserve"> 第二十五条</w:t>
            </w:r>
          </w:p>
          <w:p>
            <w:pPr>
              <w:keepNext w:val="0"/>
              <w:keepLines w:val="0"/>
              <w:pageBreakBefore w:val="0"/>
              <w:tabs>
                <w:tab w:val="left" w:pos="1458"/>
              </w:tabs>
              <w:kinsoku/>
              <w:overflowPunct/>
              <w:topLinePunct w:val="0"/>
              <w:autoSpaceDE/>
              <w:autoSpaceDN/>
              <w:bidi w:val="0"/>
              <w:spacing w:line="340" w:lineRule="exact"/>
              <w:ind w:firstLine="480" w:firstLineChars="200"/>
              <w:jc w:val="both"/>
              <w:rPr>
                <w:rFonts w:hint="default" w:ascii="Times New Roman" w:hAnsi="Times New Roman" w:eastAsia="宋体" w:cs="Times New Roman"/>
                <w:color w:val="auto"/>
                <w:spacing w:val="0"/>
                <w:sz w:val="24"/>
                <w:highlight w:val="none"/>
                <w:lang w:eastAsia="zh-CN"/>
              </w:rPr>
            </w:pPr>
            <w:r>
              <w:rPr>
                <w:rFonts w:hint="default" w:ascii="Times New Roman" w:hAnsi="Times New Roman" w:cs="Times New Roman"/>
                <w:color w:val="auto"/>
                <w:spacing w:val="0"/>
                <w:sz w:val="24"/>
                <w:highlight w:val="none"/>
                <w:lang w:eastAsia="zh-CN"/>
              </w:rPr>
              <w:t>《市场监管总局关于加强冷藏冷冻食品质量安全管理的公告》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174</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国产保健食品备案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国产保健食品备案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国产保健食品备案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自治区市场监管厅</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第七十六条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《保健食品注册与备案管理办法》</w:t>
            </w:r>
            <w:r>
              <w:rPr>
                <w:rFonts w:hint="eastAsia" w:ascii="Times New Roman" w:hAnsi="Times New Roman" w:eastAsia="宋体" w:cs="Times New Roman"/>
                <w:color w:val="auto"/>
                <w:spacing w:val="0"/>
                <w:sz w:val="24"/>
                <w:highlight w:val="none"/>
                <w:lang w:val="en-US" w:eastAsia="zh-CN"/>
              </w:rPr>
              <w:t xml:space="preserve"> 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0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175</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婴幼儿配方乳粉产品配方、原辅料使用和包装标签备案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婴幼儿配方乳粉产品配方、原辅料使用和包装标签备案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婴幼儿配方乳粉产品配方、原辅料使用和包装标签备案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自治区市场监管厅</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第八十一条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176</w:t>
            </w:r>
          </w:p>
        </w:tc>
        <w:tc>
          <w:tcPr>
            <w:tcW w:w="1057"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食品小摊点经营备案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食品小摊点经营备案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食品小摊点经营备案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县级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县级市场监管部门或者审批服务管理部门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第三十六条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《宁夏回族自治区食品小摊点备案管理办法》（宁政办规发〔2020〕19号）</w:t>
            </w:r>
            <w:r>
              <w:rPr>
                <w:rFonts w:hint="eastAsia" w:ascii="Times New Roman" w:hAnsi="Times New Roman" w:cs="Times New Roman"/>
                <w:color w:val="auto"/>
                <w:spacing w:val="0"/>
                <w:sz w:val="24"/>
                <w:highlight w:val="none"/>
                <w:lang w:val="en-US" w:eastAsia="zh-CN"/>
              </w:rPr>
              <w:t xml:space="preserve"> 第三条、第四条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bCs/>
                <w:color w:val="auto"/>
                <w:kern w:val="0"/>
                <w:sz w:val="24"/>
                <w:highlight w:val="none"/>
                <w:lang w:val="en-US" w:eastAsia="zh-CN"/>
              </w:rPr>
              <w:t>177</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网络食品交易第三方平台备案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网络食品交易第三方平台备案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网络食品交易第三方平台备案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自治区级、设区的市级、县级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pacing w:val="-6"/>
                <w:sz w:val="24"/>
                <w:highlight w:val="none"/>
              </w:rPr>
              <w:t>自治区市场监管厅，</w:t>
            </w:r>
            <w:r>
              <w:rPr>
                <w:rFonts w:hint="default" w:ascii="Times New Roman" w:hAnsi="Times New Roman" w:cs="Times New Roman"/>
                <w:color w:val="auto"/>
                <w:spacing w:val="-6"/>
                <w:kern w:val="0"/>
                <w:sz w:val="24"/>
                <w:highlight w:val="none"/>
                <w:lang w:bidi="ar"/>
              </w:rPr>
              <w:t>设区的市级、县级</w:t>
            </w:r>
            <w:r>
              <w:rPr>
                <w:rFonts w:hint="default" w:ascii="Times New Roman" w:hAnsi="Times New Roman" w:cs="Times New Roman"/>
                <w:bCs/>
                <w:color w:val="auto"/>
                <w:spacing w:val="-6"/>
                <w:kern w:val="0"/>
                <w:sz w:val="24"/>
                <w:highlight w:val="none"/>
              </w:rPr>
              <w:t>市场监管部门或者审批服务管理部门</w:t>
            </w:r>
          </w:p>
        </w:tc>
        <w:tc>
          <w:tcPr>
            <w:tcW w:w="498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《网络餐饮服务食品安全监督管理办法》</w:t>
            </w:r>
            <w:r>
              <w:rPr>
                <w:rFonts w:hint="eastAsia" w:ascii="Times New Roman" w:hAnsi="Times New Roman" w:cs="Times New Roman"/>
                <w:color w:val="auto"/>
                <w:spacing w:val="0"/>
                <w:sz w:val="24"/>
                <w:highlight w:val="none"/>
                <w:lang w:val="en-US" w:eastAsia="zh-CN"/>
              </w:rPr>
              <w:t xml:space="preserve"> 第五条</w:t>
            </w:r>
          </w:p>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《网络食品安全违法行为查处办法》</w:t>
            </w:r>
            <w:r>
              <w:rPr>
                <w:rFonts w:hint="eastAsia" w:ascii="Times New Roman" w:hAnsi="Times New Roman" w:eastAsia="宋体"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auto"/>
                <w:kern w:val="0"/>
                <w:sz w:val="24"/>
                <w:highlight w:val="none"/>
                <w:lang w:bidi="ar"/>
              </w:rPr>
            </w:pPr>
            <w:r>
              <w:rPr>
                <w:rFonts w:hint="eastAsia" w:ascii="Times New Roman" w:hAnsi="Times New Roman" w:cs="Times New Roman"/>
                <w:color w:val="auto"/>
                <w:kern w:val="0"/>
                <w:sz w:val="24"/>
                <w:highlight w:val="none"/>
                <w:lang w:eastAsia="zh-CN" w:bidi="ar"/>
              </w:rPr>
              <w:t>自建网站食品交易平台备案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eastAsia" w:ascii="Times New Roman" w:hAnsi="Times New Roman" w:cs="Times New Roman"/>
                <w:color w:val="auto"/>
                <w:kern w:val="0"/>
                <w:sz w:val="24"/>
                <w:highlight w:val="none"/>
                <w:lang w:eastAsia="zh-CN" w:bidi="ar"/>
              </w:rPr>
              <w:t>自建网站食品交易平台备案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设区的市级、县级市场监管部门或者审批服务管理部门</w:t>
            </w:r>
          </w:p>
        </w:tc>
        <w:tc>
          <w:tcPr>
            <w:tcW w:w="498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default" w:ascii="Times New Roman" w:hAnsi="Times New Roman" w:eastAsia="宋体"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kern w:val="0"/>
                <w:sz w:val="24"/>
                <w:highlight w:val="none"/>
                <w:lang w:bidi="ar"/>
              </w:rPr>
            </w:pP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auto"/>
                <w:kern w:val="0"/>
                <w:sz w:val="24"/>
                <w:highlight w:val="none"/>
                <w:lang w:bidi="ar"/>
              </w:rPr>
            </w:pPr>
            <w:r>
              <w:rPr>
                <w:rFonts w:hint="eastAsia" w:ascii="Times New Roman" w:hAnsi="Times New Roman" w:cs="Times New Roman"/>
                <w:color w:val="auto"/>
                <w:kern w:val="0"/>
                <w:sz w:val="24"/>
                <w:highlight w:val="none"/>
                <w:lang w:eastAsia="zh-CN" w:bidi="ar"/>
              </w:rPr>
              <w:t>网络餐饮服务第三方平台提供者设立分支机构备案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eastAsia" w:ascii="Times New Roman" w:hAnsi="Times New Roman" w:cs="Times New Roman"/>
                <w:color w:val="auto"/>
                <w:kern w:val="0"/>
                <w:sz w:val="24"/>
                <w:highlight w:val="none"/>
                <w:lang w:eastAsia="zh-CN" w:bidi="ar"/>
              </w:rPr>
              <w:t>网络餐饮服务第三方平台提供者设立分支机构备案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县级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县级</w:t>
            </w:r>
            <w:r>
              <w:rPr>
                <w:rFonts w:hint="default" w:ascii="Times New Roman" w:hAnsi="Times New Roman" w:cs="Times New Roman"/>
                <w:bCs/>
                <w:color w:val="auto"/>
                <w:kern w:val="0"/>
                <w:sz w:val="24"/>
                <w:highlight w:val="none"/>
              </w:rPr>
              <w:t>市场监管部门或者审批服务管理部门</w:t>
            </w:r>
          </w:p>
        </w:tc>
        <w:tc>
          <w:tcPr>
            <w:tcW w:w="498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default" w:ascii="Times New Roman" w:hAnsi="Times New Roman" w:eastAsia="宋体"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178</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自治区市场监管厅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市场主体备案事项</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公司备案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公司备案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《市场主体登记管理条例》</w:t>
            </w:r>
            <w:r>
              <w:rPr>
                <w:rFonts w:hint="eastAsia" w:ascii="Times New Roman" w:hAnsi="Times New Roman" w:cs="Times New Roman"/>
                <w:bCs/>
                <w:color w:val="auto"/>
                <w:spacing w:val="0"/>
                <w:kern w:val="0"/>
                <w:sz w:val="24"/>
                <w:highlight w:val="none"/>
                <w:lang w:val="en-US" w:eastAsia="zh-CN"/>
              </w:rPr>
              <w:t xml:space="preserve"> 第九条、第二十九条、第三十条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《市场主体登记管理条例实施细则》</w:t>
            </w:r>
            <w:r>
              <w:rPr>
                <w:rFonts w:hint="eastAsia" w:ascii="Times New Roman" w:hAnsi="Times New Roman" w:cs="Times New Roman"/>
                <w:bCs/>
                <w:color w:val="auto"/>
                <w:spacing w:val="0"/>
                <w:kern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非公司企业法人备案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非公司企业法人备案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个人独资企业备案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个人独资企业备案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eastAsia="zh-CN"/>
              </w:rPr>
            </w:pPr>
            <w:r>
              <w:rPr>
                <w:rFonts w:hint="eastAsia" w:ascii="Times New Roman" w:hAnsi="Times New Roman" w:eastAsia="宋体" w:cs="Times New Roman"/>
                <w:bCs/>
                <w:color w:val="auto"/>
                <w:kern w:val="0"/>
                <w:sz w:val="24"/>
                <w:highlight w:val="none"/>
                <w:lang w:val="en-US" w:eastAsia="zh-CN"/>
              </w:rPr>
              <w:t>178</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自治区市场监管厅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市场主体备案事项</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合伙企业备案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合伙企业备案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农民专业合作社</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联合社</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农民专业合作社</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联合社</w:t>
            </w:r>
            <w:r>
              <w:rPr>
                <w:rFonts w:hint="default" w:ascii="Times New Roman" w:hAnsi="Times New Roman" w:cs="Times New Roman"/>
                <w:bCs/>
                <w:color w:val="auto"/>
                <w:kern w:val="0"/>
                <w:sz w:val="24"/>
                <w:highlight w:val="none"/>
                <w:lang w:eastAsia="zh-CN"/>
              </w:rPr>
              <w:t>）</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个体工商户备案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个体工商户备案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eastAsia" w:ascii="Times New Roman" w:hAnsi="Times New Roman" w:eastAsia="宋体" w:cs="Times New Roman"/>
                <w:bCs/>
                <w:color w:val="auto"/>
                <w:kern w:val="0"/>
                <w:sz w:val="24"/>
                <w:highlight w:val="none"/>
                <w:lang w:val="en-US" w:eastAsia="zh-CN"/>
              </w:rPr>
              <w:t>178</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自治区市场监管厅</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lang w:eastAsia="zh-CN"/>
              </w:rPr>
              <w:t>市场主体备案事项</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分支机构备案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lang w:eastAsia="zh-CN"/>
              </w:rPr>
            </w:pPr>
            <w:r>
              <w:rPr>
                <w:rFonts w:hint="default" w:ascii="Times New Roman" w:hAnsi="Times New Roman" w:cs="Times New Roman"/>
                <w:bCs/>
                <w:color w:val="auto"/>
                <w:kern w:val="0"/>
                <w:sz w:val="24"/>
                <w:highlight w:val="none"/>
                <w:lang w:eastAsia="zh-CN"/>
              </w:rPr>
              <w:t>分支机构备案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歇业备案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歇业备案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自治区市场监管厅，设区的市级、县级市场监管部门或者审批服务管理部门</w:t>
            </w:r>
          </w:p>
        </w:tc>
        <w:tc>
          <w:tcPr>
            <w:tcW w:w="498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179</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自治区广电局</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有线广播电视运营服务的业务种类、服务范围、服务时限、资费标准备案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有线广播电视运营服务的业务种类、服务范围、服务时限、资费标准备案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有线广播电视运营服务的业务种类、服务范围、服务时限、资费标准备案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自治区广电局</w:t>
            </w:r>
          </w:p>
        </w:tc>
        <w:tc>
          <w:tcPr>
            <w:tcW w:w="4987" w:type="dxa"/>
            <w:noWrap w:val="0"/>
            <w:vAlign w:val="center"/>
          </w:tcPr>
          <w:p>
            <w:pPr>
              <w:pStyle w:val="11"/>
              <w:keepNext w:val="0"/>
              <w:keepLines w:val="0"/>
              <w:pageBreakBefore w:val="0"/>
              <w:widowControl/>
              <w:suppressLineNumbers w:val="0"/>
              <w:kinsoku/>
              <w:wordWrap/>
              <w:overflowPunct/>
              <w:topLinePunct w:val="0"/>
              <w:autoSpaceDE/>
              <w:autoSpaceDN/>
              <w:bidi w:val="0"/>
              <w:spacing w:beforeAutospacing="0" w:afterAutospacing="0" w:line="340" w:lineRule="exact"/>
              <w:ind w:left="0" w:right="0"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bCs/>
                <w:color w:val="auto"/>
                <w:spacing w:val="0"/>
                <w:kern w:val="0"/>
                <w:sz w:val="24"/>
                <w:highlight w:val="none"/>
              </w:rPr>
              <w:t>《有线广播电视运营服务管理暂行规定》</w:t>
            </w:r>
            <w:r>
              <w:rPr>
                <w:rFonts w:hint="eastAsia" w:cs="Times New Roman"/>
                <w:bCs/>
                <w:color w:val="auto"/>
                <w:spacing w:val="0"/>
                <w:kern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180</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自治区广电局</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互联网视听节目服务单位的办公场所、法定代表人以及网址</w:t>
            </w:r>
            <w:r>
              <w:rPr>
                <w:rFonts w:hint="eastAsia" w:ascii="Times New Roman" w:hAnsi="Times New Roman" w:cs="Times New Roman"/>
                <w:color w:val="auto"/>
                <w:kern w:val="0"/>
                <w:sz w:val="24"/>
                <w:highlight w:val="none"/>
                <w:lang w:eastAsia="zh-CN" w:bidi="ar"/>
              </w:rPr>
              <w:t>、</w:t>
            </w:r>
            <w:r>
              <w:rPr>
                <w:rFonts w:hint="default" w:ascii="Times New Roman" w:hAnsi="Times New Roman" w:cs="Times New Roman"/>
                <w:color w:val="auto"/>
                <w:kern w:val="0"/>
                <w:sz w:val="24"/>
                <w:highlight w:val="none"/>
                <w:lang w:bidi="ar"/>
              </w:rPr>
              <w:t>网站</w:t>
            </w:r>
            <w:r>
              <w:rPr>
                <w:rFonts w:hint="eastAsia" w:ascii="Times New Roman" w:hAnsi="Times New Roman" w:cs="Times New Roman"/>
                <w:color w:val="auto"/>
                <w:kern w:val="0"/>
                <w:sz w:val="24"/>
                <w:highlight w:val="none"/>
                <w:lang w:eastAsia="zh-CN" w:bidi="ar"/>
              </w:rPr>
              <w:t>名</w:t>
            </w:r>
            <w:r>
              <w:rPr>
                <w:rFonts w:hint="default" w:ascii="Times New Roman" w:hAnsi="Times New Roman" w:cs="Times New Roman"/>
                <w:color w:val="auto"/>
                <w:kern w:val="0"/>
                <w:sz w:val="24"/>
                <w:highlight w:val="none"/>
                <w:lang w:bidi="ar"/>
              </w:rPr>
              <w:t>依法变更</w:t>
            </w:r>
            <w:r>
              <w:rPr>
                <w:rFonts w:hint="default" w:ascii="Times New Roman" w:hAnsi="Times New Roman" w:eastAsia="宋体" w:cs="Times New Roman"/>
                <w:color w:val="auto"/>
                <w:kern w:val="0"/>
                <w:sz w:val="24"/>
                <w:highlight w:val="none"/>
                <w:lang w:bidi="ar"/>
              </w:rPr>
              <w:t>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互联网视听节目服务单位的办公场所、法定代表人以及网址</w:t>
            </w:r>
            <w:r>
              <w:rPr>
                <w:rFonts w:hint="eastAsia" w:ascii="Times New Roman" w:hAnsi="Times New Roman" w:cs="Times New Roman"/>
                <w:color w:val="auto"/>
                <w:kern w:val="0"/>
                <w:sz w:val="24"/>
                <w:highlight w:val="none"/>
                <w:lang w:eastAsia="zh-CN" w:bidi="ar"/>
              </w:rPr>
              <w:t>、</w:t>
            </w:r>
            <w:r>
              <w:rPr>
                <w:rFonts w:hint="default" w:ascii="Times New Roman" w:hAnsi="Times New Roman" w:cs="Times New Roman"/>
                <w:color w:val="auto"/>
                <w:kern w:val="0"/>
                <w:sz w:val="24"/>
                <w:highlight w:val="none"/>
                <w:lang w:bidi="ar"/>
              </w:rPr>
              <w:t>网站</w:t>
            </w:r>
            <w:r>
              <w:rPr>
                <w:rFonts w:hint="eastAsia" w:ascii="Times New Roman" w:hAnsi="Times New Roman" w:cs="Times New Roman"/>
                <w:color w:val="auto"/>
                <w:kern w:val="0"/>
                <w:sz w:val="24"/>
                <w:highlight w:val="none"/>
                <w:lang w:eastAsia="zh-CN" w:bidi="ar"/>
              </w:rPr>
              <w:t>名</w:t>
            </w:r>
            <w:r>
              <w:rPr>
                <w:rFonts w:hint="default" w:ascii="Times New Roman" w:hAnsi="Times New Roman" w:cs="Times New Roman"/>
                <w:color w:val="auto"/>
                <w:kern w:val="0"/>
                <w:sz w:val="24"/>
                <w:highlight w:val="none"/>
                <w:lang w:bidi="ar"/>
              </w:rPr>
              <w:t>依法变更</w:t>
            </w:r>
            <w:r>
              <w:rPr>
                <w:rFonts w:hint="default" w:ascii="Times New Roman" w:hAnsi="Times New Roman" w:eastAsia="宋体" w:cs="Times New Roman"/>
                <w:color w:val="auto"/>
                <w:kern w:val="0"/>
                <w:sz w:val="24"/>
                <w:highlight w:val="none"/>
                <w:lang w:bidi="ar"/>
              </w:rPr>
              <w:t>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互联网视听节目服务单位的办公场所、法定代表人以及网址</w:t>
            </w:r>
            <w:r>
              <w:rPr>
                <w:rFonts w:hint="eastAsia" w:ascii="Times New Roman" w:hAnsi="Times New Roman" w:cs="Times New Roman"/>
                <w:color w:val="auto"/>
                <w:kern w:val="0"/>
                <w:sz w:val="24"/>
                <w:highlight w:val="none"/>
                <w:lang w:eastAsia="zh-CN" w:bidi="ar"/>
              </w:rPr>
              <w:t>、</w:t>
            </w:r>
            <w:r>
              <w:rPr>
                <w:rFonts w:hint="default" w:ascii="Times New Roman" w:hAnsi="Times New Roman" w:cs="Times New Roman"/>
                <w:color w:val="auto"/>
                <w:kern w:val="0"/>
                <w:sz w:val="24"/>
                <w:highlight w:val="none"/>
                <w:lang w:bidi="ar"/>
              </w:rPr>
              <w:t>网站</w:t>
            </w:r>
            <w:r>
              <w:rPr>
                <w:rFonts w:hint="eastAsia" w:ascii="Times New Roman" w:hAnsi="Times New Roman" w:cs="Times New Roman"/>
                <w:color w:val="auto"/>
                <w:kern w:val="0"/>
                <w:sz w:val="24"/>
                <w:highlight w:val="none"/>
                <w:lang w:eastAsia="zh-CN" w:bidi="ar"/>
              </w:rPr>
              <w:t>名</w:t>
            </w:r>
            <w:r>
              <w:rPr>
                <w:rFonts w:hint="default" w:ascii="Times New Roman" w:hAnsi="Times New Roman" w:cs="Times New Roman"/>
                <w:color w:val="auto"/>
                <w:kern w:val="0"/>
                <w:sz w:val="24"/>
                <w:highlight w:val="none"/>
                <w:lang w:bidi="ar"/>
              </w:rPr>
              <w:t>依法变更备案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自治区广电局</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bCs/>
                <w:color w:val="auto"/>
                <w:spacing w:val="0"/>
                <w:kern w:val="0"/>
                <w:sz w:val="24"/>
                <w:highlight w:val="none"/>
              </w:rPr>
              <w:t>《互联网视听节目服务管理规定》</w:t>
            </w:r>
            <w:r>
              <w:rPr>
                <w:rFonts w:hint="eastAsia" w:ascii="Times New Roman" w:hAnsi="Times New Roman" w:cs="Times New Roman"/>
                <w:bCs/>
                <w:color w:val="auto"/>
                <w:spacing w:val="0"/>
                <w:kern w:val="0"/>
                <w:sz w:val="24"/>
                <w:highlight w:val="none"/>
                <w:lang w:val="en-US" w:eastAsia="zh-CN"/>
              </w:rPr>
              <w:t xml:space="preserve"> 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181</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融资担保公司变更</w:t>
            </w:r>
            <w:r>
              <w:rPr>
                <w:rFonts w:hint="default" w:ascii="Times New Roman" w:hAnsi="Times New Roman" w:cs="Times New Roman"/>
                <w:color w:val="auto"/>
                <w:sz w:val="24"/>
                <w:highlight w:val="none"/>
                <w:lang w:eastAsia="zh-CN"/>
              </w:rPr>
              <w:t>事项备案</w:t>
            </w:r>
          </w:p>
        </w:tc>
        <w:tc>
          <w:tcPr>
            <w:tcW w:w="1525"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w:t>
            </w:r>
            <w:r>
              <w:rPr>
                <w:rFonts w:hint="default" w:ascii="Times New Roman" w:hAnsi="Times New Roman" w:cs="Times New Roman"/>
                <w:color w:val="auto"/>
                <w:sz w:val="24"/>
                <w:highlight w:val="none"/>
                <w:lang w:eastAsia="zh-CN"/>
              </w:rPr>
              <w:t>事项备案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融资担保公司变更名称备案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《融资担保公司监督管理条例</w:t>
            </w:r>
            <w:r>
              <w:rPr>
                <w:rFonts w:hint="default" w:ascii="Times New Roman" w:hAnsi="Times New Roman" w:cs="Times New Roman"/>
                <w:color w:val="auto"/>
                <w:spacing w:val="0"/>
                <w:sz w:val="24"/>
                <w:highlight w:val="none"/>
                <w:lang w:eastAsia="zh-CN"/>
              </w:rPr>
              <w:t>》</w:t>
            </w:r>
            <w:r>
              <w:rPr>
                <w:rFonts w:hint="eastAsia" w:ascii="Times New Roman" w:hAnsi="Times New Roman" w:cs="Times New Roman"/>
                <w:color w:val="auto"/>
                <w:spacing w:val="0"/>
                <w:sz w:val="24"/>
                <w:highlight w:val="none"/>
                <w:lang w:val="en-US" w:eastAsia="zh-CN"/>
              </w:rPr>
              <w:t xml:space="preserve"> 第四条、第九条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eastAsia"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融资担保业务经营许可证管理办法</w:t>
            </w:r>
            <w:r>
              <w:rPr>
                <w:rFonts w:hint="eastAsia"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（银保监发〔2018〕1号）</w:t>
            </w:r>
            <w:r>
              <w:rPr>
                <w:rFonts w:hint="eastAsia" w:ascii="Times New Roman" w:hAnsi="Times New Roman" w:cs="Times New Roman"/>
                <w:color w:val="auto"/>
                <w:spacing w:val="0"/>
                <w:sz w:val="24"/>
                <w:highlight w:val="none"/>
                <w:lang w:val="en-US" w:eastAsia="zh-CN"/>
              </w:rPr>
              <w:t xml:space="preserve"> 第八条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《自治区人民政府办公厅关于印发</w:t>
            </w:r>
            <w:r>
              <w:rPr>
                <w:rFonts w:hint="default" w:ascii="Times New Roman" w:hAnsi="Times New Roman" w:eastAsia="宋体" w:cs="Times New Roman"/>
                <w:color w:val="auto"/>
                <w:spacing w:val="0"/>
                <w:sz w:val="24"/>
                <w:highlight w:val="none"/>
              </w:rPr>
              <w:t>〈</w:t>
            </w:r>
            <w:r>
              <w:rPr>
                <w:rFonts w:hint="default" w:ascii="Times New Roman" w:hAnsi="Times New Roman" w:cs="Times New Roman"/>
                <w:color w:val="auto"/>
                <w:spacing w:val="0"/>
                <w:sz w:val="24"/>
                <w:highlight w:val="none"/>
              </w:rPr>
              <w:t>宁夏回族自治区融资担保公司监督管理实施办法</w:t>
            </w:r>
            <w:r>
              <w:rPr>
                <w:rFonts w:hint="default" w:ascii="Times New Roman" w:hAnsi="Times New Roman" w:eastAsia="宋体" w:cs="Times New Roman"/>
                <w:color w:val="auto"/>
                <w:spacing w:val="0"/>
                <w:sz w:val="24"/>
                <w:highlight w:val="none"/>
              </w:rPr>
              <w:t>〉</w:t>
            </w:r>
            <w:r>
              <w:rPr>
                <w:rFonts w:hint="default" w:ascii="Times New Roman" w:hAnsi="Times New Roman" w:cs="Times New Roman"/>
                <w:color w:val="auto"/>
                <w:spacing w:val="0"/>
                <w:sz w:val="24"/>
                <w:highlight w:val="none"/>
              </w:rPr>
              <w:t>的通知》（宁政办规发〔2021〕3号）</w:t>
            </w:r>
            <w:r>
              <w:rPr>
                <w:rFonts w:hint="eastAsia" w:ascii="Times New Roman" w:hAnsi="Times New Roman" w:cs="Times New Roman"/>
                <w:color w:val="auto"/>
                <w:spacing w:val="0"/>
                <w:sz w:val="24"/>
                <w:highlight w:val="none"/>
                <w:lang w:val="en-US" w:eastAsia="zh-CN"/>
              </w:rPr>
              <w:t xml:space="preserve">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融资担保公司变更持有5%以上股权的股东备案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融资担保公司增加注册</w:t>
            </w:r>
            <w:r>
              <w:rPr>
                <w:rFonts w:hint="default" w:ascii="Times New Roman" w:hAnsi="Times New Roman" w:cs="Times New Roman"/>
                <w:color w:val="auto"/>
                <w:sz w:val="24"/>
                <w:highlight w:val="none"/>
                <w:lang w:eastAsia="zh-CN"/>
              </w:rPr>
              <w:t>资本</w:t>
            </w:r>
            <w:r>
              <w:rPr>
                <w:rFonts w:hint="default" w:ascii="Times New Roman" w:hAnsi="Times New Roman" w:cs="Times New Roman"/>
                <w:color w:val="auto"/>
                <w:sz w:val="24"/>
                <w:highlight w:val="none"/>
              </w:rPr>
              <w:t>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融资担保公司变更经营范围备案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融资担保公司变更经营地址备案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融资担保公司在自治区范围内设立分支机构备案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181</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1732"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融资担保公司变更</w:t>
            </w:r>
            <w:r>
              <w:rPr>
                <w:rFonts w:hint="default" w:ascii="Times New Roman" w:hAnsi="Times New Roman" w:cs="Times New Roman"/>
                <w:color w:val="auto"/>
                <w:sz w:val="24"/>
                <w:highlight w:val="none"/>
                <w:lang w:eastAsia="zh-CN"/>
              </w:rPr>
              <w:t>事项备案</w:t>
            </w:r>
          </w:p>
        </w:tc>
        <w:tc>
          <w:tcPr>
            <w:tcW w:w="15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w:t>
            </w:r>
            <w:r>
              <w:rPr>
                <w:rFonts w:hint="default" w:ascii="Times New Roman" w:hAnsi="Times New Roman" w:cs="Times New Roman"/>
                <w:color w:val="auto"/>
                <w:sz w:val="24"/>
                <w:highlight w:val="none"/>
                <w:lang w:eastAsia="zh-CN"/>
              </w:rPr>
              <w:t>事项备案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融资担保公司变更董事、监事、高级管理人员备案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vMerge w:val="continue"/>
            <w:noWrap w:val="0"/>
            <w:vAlign w:val="center"/>
          </w:tcPr>
          <w:p>
            <w:pPr>
              <w:keepNext w:val="0"/>
              <w:keepLines w:val="0"/>
              <w:pageBreakBefore w:val="0"/>
              <w:kinsoku/>
              <w:wordWrap/>
              <w:overflowPunct/>
              <w:topLinePunct w:val="0"/>
              <w:autoSpaceDE/>
              <w:autoSpaceDN/>
              <w:bidi w:val="0"/>
              <w:adjustRightInd/>
              <w:snapToGrid/>
              <w:spacing w:line="330" w:lineRule="exact"/>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182</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eastAsia="宋体" w:cs="Times New Roman"/>
                <w:color w:val="auto"/>
                <w:sz w:val="24"/>
                <w:highlight w:val="none"/>
              </w:rPr>
              <w:t>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典当行在营业场所以外设立绝当物品销售点备案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典当行在营业场所以外设立绝当物品销售点备案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典当行在营业场所以外设立绝当物品销售点备案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自治区地方金融</w:t>
            </w:r>
            <w:r>
              <w:rPr>
                <w:rFonts w:hint="eastAsia" w:ascii="Times New Roman" w:hAnsi="Times New Roman" w:cs="Times New Roman"/>
                <w:color w:val="auto"/>
                <w:sz w:val="24"/>
                <w:highlight w:val="none"/>
                <w:lang w:eastAsia="zh-CN"/>
              </w:rPr>
              <w:t>管理</w:t>
            </w:r>
            <w:r>
              <w:rPr>
                <w:rFonts w:hint="default" w:ascii="Times New Roman" w:hAnsi="Times New Roman" w:cs="Times New Roman"/>
                <w:color w:val="auto"/>
                <w:sz w:val="24"/>
                <w:highlight w:val="none"/>
              </w:rPr>
              <w:t>局</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Times New Roman" w:hAnsi="Times New Roman" w:eastAsia="宋体" w:cs="Times New Roman"/>
                <w:color w:val="auto"/>
                <w:spacing w:val="0"/>
                <w:sz w:val="24"/>
                <w:highlight w:val="none"/>
                <w:lang w:val="en-US" w:eastAsia="zh-CN"/>
              </w:rPr>
            </w:pPr>
            <w:r>
              <w:rPr>
                <w:rFonts w:hint="eastAsia" w:ascii="Times New Roman" w:hAnsi="Times New Roman"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《典当</w:t>
            </w:r>
            <w:r>
              <w:rPr>
                <w:rFonts w:hint="default" w:ascii="Times New Roman" w:hAnsi="Times New Roman" w:cs="Times New Roman"/>
                <w:color w:val="auto"/>
                <w:spacing w:val="0"/>
                <w:sz w:val="24"/>
                <w:highlight w:val="none"/>
                <w:lang w:eastAsia="zh-CN"/>
              </w:rPr>
              <w:t>管理办法</w:t>
            </w:r>
            <w:r>
              <w:rPr>
                <w:rFonts w:hint="default" w:ascii="Times New Roman" w:hAnsi="Times New Roman" w:cs="Times New Roman"/>
                <w:color w:val="auto"/>
                <w:spacing w:val="0"/>
                <w:sz w:val="24"/>
                <w:highlight w:val="none"/>
              </w:rPr>
              <w:t>》</w:t>
            </w:r>
            <w:r>
              <w:rPr>
                <w:rFonts w:hint="eastAsia" w:ascii="Times New Roman" w:hAnsi="Times New Roman" w:cs="Times New Roman"/>
                <w:color w:val="auto"/>
                <w:spacing w:val="0"/>
                <w:sz w:val="24"/>
                <w:highlight w:val="none"/>
                <w:lang w:val="en-US" w:eastAsia="zh-CN"/>
              </w:rPr>
              <w:t xml:space="preserve"> 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183</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自治区国动办</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人防办）</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人民防空工程防护设备检测机构开展检测工作前备案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人民防空工程防护设备检测机构开展检测工作前备案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人民防空工程防护设备检测机构开展检测工作前备案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自治区国动办</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人防办）</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《中华人民共和国人民防空法》</w:t>
            </w:r>
            <w:r>
              <w:rPr>
                <w:rFonts w:hint="eastAsia" w:ascii="Times New Roman" w:hAnsi="Times New Roman" w:cs="Times New Roman"/>
                <w:color w:val="auto"/>
                <w:spacing w:val="0"/>
                <w:sz w:val="24"/>
                <w:highlight w:val="none"/>
                <w:lang w:val="en-US" w:eastAsia="zh-CN"/>
              </w:rPr>
              <w:t xml:space="preserve"> 第二十三条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0" w:lineRule="exact"/>
              <w:ind w:left="0" w:right="0" w:firstLine="0"/>
              <w:jc w:val="both"/>
              <w:textAlignment w:val="auto"/>
              <w:rPr>
                <w:rFonts w:hint="eastAsia" w:ascii="Times New Roman" w:hAnsi="Times New Roman" w:eastAsia="宋体" w:cs="Times New Roman"/>
                <w:color w:val="auto"/>
                <w:spacing w:val="0"/>
                <w:sz w:val="24"/>
                <w:highlight w:val="none"/>
                <w:lang w:val="en-US" w:eastAsia="zh-CN"/>
              </w:rPr>
            </w:pPr>
            <w:r>
              <w:rPr>
                <w:rFonts w:hint="eastAsia" w:cs="Times New Roman"/>
                <w:color w:val="auto"/>
                <w:spacing w:val="0"/>
                <w:sz w:val="24"/>
                <w:highlight w:val="none"/>
                <w:lang w:val="en-US" w:eastAsia="zh-CN"/>
              </w:rPr>
              <w:t xml:space="preserve">    </w:t>
            </w:r>
            <w:r>
              <w:rPr>
                <w:rFonts w:hint="default" w:ascii="Times New Roman" w:hAnsi="Times New Roman" w:cs="Times New Roman"/>
                <w:color w:val="auto"/>
                <w:spacing w:val="0"/>
                <w:sz w:val="24"/>
                <w:highlight w:val="none"/>
              </w:rPr>
              <w:t>《宁夏回族自治区实施</w:t>
            </w:r>
            <w:r>
              <w:rPr>
                <w:spacing w:val="0"/>
              </w:rPr>
              <w:t>〈</w:t>
            </w:r>
            <w:r>
              <w:rPr>
                <w:rFonts w:hint="default" w:ascii="Times New Roman" w:hAnsi="Times New Roman" w:cs="Times New Roman"/>
                <w:color w:val="auto"/>
                <w:spacing w:val="0"/>
                <w:sz w:val="24"/>
                <w:highlight w:val="none"/>
              </w:rPr>
              <w:t>中华人民共和国人民防空法</w:t>
            </w:r>
            <w:r>
              <w:rPr>
                <w:spacing w:val="0"/>
              </w:rPr>
              <w:t>〉</w:t>
            </w:r>
            <w:r>
              <w:rPr>
                <w:rFonts w:hint="default" w:ascii="Times New Roman" w:hAnsi="Times New Roman" w:cs="Times New Roman"/>
                <w:color w:val="auto"/>
                <w:spacing w:val="0"/>
                <w:sz w:val="24"/>
                <w:highlight w:val="none"/>
              </w:rPr>
              <w:t>办法》</w:t>
            </w:r>
            <w:r>
              <w:rPr>
                <w:rFonts w:hint="eastAsia" w:ascii="Times New Roman" w:hAnsi="Times New Roman" w:cs="Times New Roman"/>
                <w:color w:val="auto"/>
                <w:spacing w:val="0"/>
                <w:sz w:val="24"/>
                <w:highlight w:val="none"/>
                <w:lang w:val="en-US" w:eastAsia="zh-CN"/>
              </w:rPr>
              <w:t xml:space="preserve"> 第十六条</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国家人民防空办公室、国家认证认可监督管理委员会《关于规范人防工程防护设备检测机构资质认定工作的通知》（国人防〔2017〕271号）</w:t>
            </w:r>
            <w:r>
              <w:rPr>
                <w:rFonts w:hint="eastAsia" w:ascii="Times New Roman" w:hAnsi="Times New Roman" w:cs="Times New Roman"/>
                <w:color w:val="auto"/>
                <w:spacing w:val="0"/>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sz w:val="24"/>
                <w:highlight w:val="none"/>
                <w:lang w:val="en-US" w:eastAsia="zh-CN"/>
              </w:rPr>
              <w:t>184</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自治区国动办</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人防办）</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人民防空工程、兼顾人民防空需要的地下工程竣工验收备案（联合验收、统一备案）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人民防空工程、兼顾人民防空需要的地下工程竣工验收备案（联合验收、统一备案）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人民防空工程、兼顾人民防空需要的地下工程竣工验收备案（联合验收、统一备案）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自治区国动办</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人防办）</w:t>
            </w:r>
            <w:r>
              <w:rPr>
                <w:rFonts w:hint="default" w:ascii="Times New Roman" w:hAnsi="Times New Roman" w:cs="Times New Roman"/>
                <w:color w:val="auto"/>
                <w:sz w:val="24"/>
                <w:highlight w:val="none"/>
                <w:lang w:eastAsia="zh-CN"/>
              </w:rPr>
              <w:t>，设区的市级、县级人民防空主管部门</w:t>
            </w:r>
          </w:p>
        </w:tc>
        <w:tc>
          <w:tcPr>
            <w:tcW w:w="4987" w:type="dxa"/>
            <w:noWrap w:val="0"/>
            <w:vAlign w:val="center"/>
          </w:tcPr>
          <w:p>
            <w:pPr>
              <w:pStyle w:val="10"/>
              <w:keepNext w:val="0"/>
              <w:keepLines w:val="0"/>
              <w:pageBreakBefore w:val="0"/>
              <w:widowControl/>
              <w:kinsoku/>
              <w:wordWrap/>
              <w:overflowPunct/>
              <w:topLinePunct w:val="0"/>
              <w:autoSpaceDE/>
              <w:autoSpaceDN/>
              <w:bidi w:val="0"/>
              <w:adjustRightInd/>
              <w:snapToGrid/>
              <w:spacing w:line="330" w:lineRule="exact"/>
              <w:ind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《建设工程质量管理条例》</w:t>
            </w:r>
            <w:r>
              <w:rPr>
                <w:rFonts w:hint="eastAsia" w:ascii="Times New Roman" w:hAnsi="Times New Roman" w:cs="Times New Roman"/>
                <w:color w:val="auto"/>
                <w:spacing w:val="0"/>
                <w:highlight w:val="none"/>
                <w:lang w:val="en-US" w:eastAsia="zh-CN"/>
              </w:rPr>
              <w:t xml:space="preserve"> 第四十九条</w:t>
            </w:r>
          </w:p>
          <w:p>
            <w:pPr>
              <w:pStyle w:val="10"/>
              <w:keepNext w:val="0"/>
              <w:keepLines w:val="0"/>
              <w:pageBreakBefore w:val="0"/>
              <w:widowControl/>
              <w:kinsoku/>
              <w:wordWrap/>
              <w:overflowPunct/>
              <w:topLinePunct w:val="0"/>
              <w:autoSpaceDE/>
              <w:autoSpaceDN/>
              <w:bidi w:val="0"/>
              <w:adjustRightInd/>
              <w:snapToGrid/>
              <w:spacing w:line="330" w:lineRule="exact"/>
              <w:ind w:firstLine="480" w:firstLineChars="200"/>
              <w:jc w:val="both"/>
              <w:textAlignment w:val="auto"/>
              <w:rPr>
                <w:rFonts w:hint="default"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《人民防空工程建设管理规定》（国人防办字〔2003〕第18号</w:t>
            </w:r>
            <w:r>
              <w:rPr>
                <w:rFonts w:hint="default" w:ascii="Times New Roman" w:hAnsi="Times New Roman" w:cs="Times New Roman"/>
                <w:color w:val="auto"/>
                <w:spacing w:val="0"/>
                <w:highlight w:val="none"/>
                <w:lang w:eastAsia="zh-CN"/>
              </w:rPr>
              <w:t>）</w:t>
            </w:r>
            <w:r>
              <w:rPr>
                <w:rFonts w:hint="eastAsia" w:ascii="Times New Roman" w:hAnsi="Times New Roman" w:cs="Times New Roman"/>
                <w:color w:val="auto"/>
                <w:spacing w:val="0"/>
                <w:highlight w:val="none"/>
                <w:lang w:val="en-US" w:eastAsia="zh-CN"/>
              </w:rPr>
              <w:t xml:space="preserve"> 第三十八条</w:t>
            </w:r>
          </w:p>
          <w:p>
            <w:pPr>
              <w:pStyle w:val="10"/>
              <w:keepNext w:val="0"/>
              <w:keepLines w:val="0"/>
              <w:pageBreakBefore w:val="0"/>
              <w:widowControl/>
              <w:kinsoku/>
              <w:wordWrap/>
              <w:overflowPunct/>
              <w:topLinePunct w:val="0"/>
              <w:autoSpaceDE/>
              <w:autoSpaceDN/>
              <w:bidi w:val="0"/>
              <w:adjustRightInd/>
              <w:snapToGrid/>
              <w:spacing w:line="330" w:lineRule="exact"/>
              <w:ind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《人民防空工程质量监督管理规定》（国人防〔2010〕288号）</w:t>
            </w:r>
            <w:r>
              <w:rPr>
                <w:rFonts w:hint="eastAsia" w:ascii="Times New Roman" w:hAnsi="Times New Roman" w:cs="Times New Roman"/>
                <w:color w:val="auto"/>
                <w:spacing w:val="0"/>
                <w:highlight w:val="none"/>
                <w:lang w:val="en-US" w:eastAsia="zh-CN"/>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185</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从事</w:t>
            </w:r>
            <w:r>
              <w:rPr>
                <w:rFonts w:hint="default" w:ascii="Times New Roman" w:hAnsi="Times New Roman" w:cs="Times New Roman"/>
                <w:color w:val="auto"/>
                <w:sz w:val="24"/>
                <w:highlight w:val="none"/>
              </w:rPr>
              <w:t>口岸食品生产经营单位向异地食品生产经营单位提供食品及食品用产品备案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从事</w:t>
            </w:r>
            <w:r>
              <w:rPr>
                <w:rFonts w:hint="default" w:ascii="Times New Roman" w:hAnsi="Times New Roman" w:cs="Times New Roman"/>
                <w:color w:val="auto"/>
                <w:sz w:val="24"/>
                <w:highlight w:val="none"/>
              </w:rPr>
              <w:t>口岸食品生产经营单位向异地食品生产经营单位提供食品及食品用产品备案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从事</w:t>
            </w:r>
            <w:r>
              <w:rPr>
                <w:rFonts w:hint="default" w:ascii="Times New Roman" w:hAnsi="Times New Roman" w:cs="Times New Roman"/>
                <w:color w:val="auto"/>
                <w:sz w:val="24"/>
                <w:highlight w:val="none"/>
              </w:rPr>
              <w:t>口岸食品生产经营单位向异地食品生产经营单位提供食品及食品用产品备案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银川海关所属隶属海关</w:t>
            </w:r>
          </w:p>
        </w:tc>
        <w:tc>
          <w:tcPr>
            <w:tcW w:w="4987" w:type="dxa"/>
            <w:noWrap w:val="0"/>
            <w:vAlign w:val="center"/>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《国境口岸食品卫生监督管理规定》</w:t>
            </w:r>
            <w:r>
              <w:rPr>
                <w:rFonts w:hint="eastAsia" w:cs="Times New Roman"/>
                <w:color w:val="auto"/>
                <w:spacing w:val="0"/>
                <w:sz w:val="24"/>
                <w:highlight w:val="none"/>
                <w:lang w:val="en-US" w:eastAsia="zh-CN"/>
              </w:rPr>
              <w:t xml:space="preserve">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186</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进境植物繁殖材料检疫备案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进境植物繁殖材料检疫备案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进境植物繁殖材料检疫备案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kern w:val="0"/>
                <w:sz w:val="24"/>
                <w:highlight w:val="none"/>
              </w:rPr>
              <w:t>自治区级</w:t>
            </w: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银川海关所属隶属海关</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《进境植物繁殖材料检疫管理办法》</w:t>
            </w:r>
            <w:r>
              <w:rPr>
                <w:rFonts w:hint="eastAsia" w:ascii="Times New Roman" w:hAnsi="Times New Roman" w:cs="Times New Roman"/>
                <w:color w:val="auto"/>
                <w:spacing w:val="0"/>
                <w:sz w:val="24"/>
                <w:highlight w:val="none"/>
                <w:lang w:val="en-US" w:eastAsia="zh-CN"/>
              </w:rPr>
              <w:t xml:space="preserve"> 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187</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进境动物遗传物质使用单位备案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进境动物遗传物质使用单位备案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进境动物遗传物质使用单位备案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银川海关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《进境动物遗传物质检疫管理办法》</w:t>
            </w:r>
            <w:r>
              <w:rPr>
                <w:rFonts w:hint="eastAsia" w:ascii="Times New Roman" w:hAnsi="Times New Roman" w:cs="Times New Roman"/>
                <w:color w:val="auto"/>
                <w:spacing w:val="0"/>
                <w:sz w:val="24"/>
                <w:highlight w:val="none"/>
                <w:lang w:val="en-US" w:eastAsia="zh-CN"/>
              </w:rPr>
              <w:t xml:space="preserve">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188</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饲料进出口企业备案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饲料进出口企业备案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饲料进出口企业备案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kern w:val="0"/>
                <w:sz w:val="24"/>
                <w:highlight w:val="none"/>
              </w:rPr>
              <w:t>自治区级</w:t>
            </w: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eastAsia="zh-CN"/>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银川海关所属隶属海关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《中华人民共和国进出境动植物检疫法》</w:t>
            </w:r>
            <w:r>
              <w:rPr>
                <w:rFonts w:hint="eastAsia" w:ascii="Times New Roman" w:hAnsi="Times New Roman" w:cs="Times New Roman"/>
                <w:color w:val="auto"/>
                <w:spacing w:val="0"/>
                <w:sz w:val="24"/>
                <w:highlight w:val="none"/>
                <w:lang w:val="en-US" w:eastAsia="zh-CN"/>
              </w:rPr>
              <w:t xml:space="preserve"> 第七条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《进出口饲料和饲料添加剂检验检疫监督管理办法》</w:t>
            </w:r>
            <w:r>
              <w:rPr>
                <w:rFonts w:hint="eastAsia" w:ascii="Times New Roman" w:hAnsi="Times New Roman" w:cs="Times New Roman"/>
                <w:color w:val="auto"/>
                <w:spacing w:val="0"/>
                <w:sz w:val="24"/>
                <w:highlight w:val="none"/>
                <w:lang w:val="en-US" w:eastAsia="zh-CN"/>
              </w:rPr>
              <w:t xml:space="preserve"> 第二十六条、第五十一条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189</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舱单传输人、海关监管作业场所经营人、理货部门、出口货物发货人备案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舱单传输人、海关监管作业场所经营人、理货部门、出口货物发货人备案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舱单传输人、海关监管作业场所经营人、理货部门、出口货物发货人备案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w:t>
            </w: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银川海关所属隶属海关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《中华人民共和国海关进出境运输工具舱单管理办法》</w:t>
            </w:r>
            <w:r>
              <w:rPr>
                <w:rFonts w:hint="eastAsia" w:ascii="Times New Roman" w:hAnsi="Times New Roman" w:cs="Times New Roman"/>
                <w:color w:val="auto"/>
                <w:spacing w:val="0"/>
                <w:sz w:val="24"/>
                <w:highlight w:val="none"/>
                <w:lang w:val="en-US" w:eastAsia="zh-CN"/>
              </w:rPr>
              <w:t xml:space="preserve"> 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进出境快件运营人备案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进出境快件运营人备案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进出境快件运营人备案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lang w:eastAsia="zh-CN"/>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银川海关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《中华人民共和国海关对进出境快件监管办法》</w:t>
            </w:r>
            <w:r>
              <w:rPr>
                <w:rFonts w:hint="eastAsia" w:ascii="Times New Roman" w:hAnsi="Times New Roman" w:cs="Times New Roman"/>
                <w:color w:val="auto"/>
                <w:spacing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191</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报关</w:t>
            </w:r>
            <w:r>
              <w:rPr>
                <w:rFonts w:hint="default" w:ascii="Times New Roman" w:hAnsi="Times New Roman" w:cs="Times New Roman"/>
                <w:color w:val="auto"/>
                <w:sz w:val="24"/>
                <w:highlight w:val="none"/>
                <w:lang w:eastAsia="zh-CN"/>
              </w:rPr>
              <w:t>单位</w:t>
            </w:r>
            <w:r>
              <w:rPr>
                <w:rFonts w:hint="default" w:ascii="Times New Roman" w:hAnsi="Times New Roman" w:cs="Times New Roman"/>
                <w:color w:val="auto"/>
                <w:sz w:val="24"/>
                <w:highlight w:val="none"/>
              </w:rPr>
              <w:t>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报关企业备案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报关企业备案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银川海关所属隶属海关</w:t>
            </w:r>
          </w:p>
        </w:tc>
        <w:tc>
          <w:tcPr>
            <w:tcW w:w="49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《中华人民共和国海关法》</w:t>
            </w:r>
            <w:r>
              <w:rPr>
                <w:rFonts w:hint="eastAsia" w:ascii="Times New Roman" w:hAnsi="Times New Roman" w:cs="Times New Roman"/>
                <w:color w:val="auto"/>
                <w:spacing w:val="0"/>
                <w:sz w:val="24"/>
                <w:highlight w:val="none"/>
                <w:lang w:val="en-US" w:eastAsia="zh-CN"/>
              </w:rPr>
              <w:t xml:space="preserve"> 第十一条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《进出口商品检验法实施条例》</w:t>
            </w:r>
            <w:r>
              <w:rPr>
                <w:rFonts w:hint="eastAsia" w:ascii="Times New Roman" w:hAnsi="Times New Roman" w:cs="Times New Roman"/>
                <w:color w:val="auto"/>
                <w:spacing w:val="0"/>
                <w:sz w:val="24"/>
                <w:highlight w:val="none"/>
                <w:lang w:val="en-US" w:eastAsia="zh-CN"/>
              </w:rPr>
              <w:t xml:space="preserve"> 第十二条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《中华人民共和国海关报关单位备案管理规定》</w:t>
            </w:r>
            <w:r>
              <w:rPr>
                <w:rFonts w:hint="eastAsia" w:ascii="Times New Roman" w:hAnsi="Times New Roman" w:cs="Times New Roman"/>
                <w:color w:val="auto"/>
                <w:spacing w:val="0"/>
                <w:sz w:val="24"/>
                <w:highlight w:val="none"/>
                <w:lang w:val="en-US" w:eastAsia="zh-CN"/>
              </w:rPr>
              <w:t xml:space="preserve"> 第一条、第四条、第五条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eastAsia="zh-CN"/>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进出口货物收发货人备案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进出口货物收发货人备案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银川海关所属隶属海关</w:t>
            </w:r>
          </w:p>
        </w:tc>
        <w:tc>
          <w:tcPr>
            <w:tcW w:w="49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192</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进口食品进口商备案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进口食品进口商备案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进口食品进口商备案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kern w:val="0"/>
                <w:sz w:val="24"/>
                <w:highlight w:val="none"/>
              </w:rPr>
              <w:t>自治区级、设区的市级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银川海关所属隶属海关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第九十六条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《进出口商品检验法实施条例》</w:t>
            </w:r>
            <w:r>
              <w:rPr>
                <w:rFonts w:hint="eastAsia" w:ascii="Times New Roman" w:hAnsi="Times New Roman" w:cs="Times New Roman"/>
                <w:color w:val="auto"/>
                <w:spacing w:val="0"/>
                <w:sz w:val="24"/>
                <w:highlight w:val="none"/>
                <w:lang w:val="en-US" w:eastAsia="zh-CN"/>
              </w:rPr>
              <w:t xml:space="preserve"> 第十二条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《中华人民共和国进出口食品安全管理办法》</w:t>
            </w:r>
            <w:r>
              <w:rPr>
                <w:rFonts w:hint="eastAsia" w:ascii="Times New Roman" w:hAnsi="Times New Roman" w:cs="Times New Roman"/>
                <w:color w:val="auto"/>
                <w:spacing w:val="0"/>
                <w:sz w:val="24"/>
                <w:highlight w:val="none"/>
                <w:lang w:val="en-US" w:eastAsia="zh-CN"/>
              </w:rPr>
              <w:t xml:space="preserve">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193</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出口食品生产企业备案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出口食品生产企业备案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出口食品生产企业备案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kern w:val="0"/>
                <w:sz w:val="24"/>
                <w:highlight w:val="none"/>
              </w:rPr>
              <w:t>自治区级</w:t>
            </w:r>
            <w:r>
              <w:rPr>
                <w:rFonts w:hint="default" w:ascii="Times New Roman" w:hAnsi="Times New Roman" w:cs="Times New Roman"/>
                <w:bCs/>
                <w:color w:val="auto"/>
                <w:kern w:val="0"/>
                <w:sz w:val="24"/>
                <w:highlight w:val="none"/>
                <w:lang w:eastAsia="zh-CN"/>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银川海关所属隶属海关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第九十九条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《中华人民共和国进出口食品安全管理办法》</w:t>
            </w:r>
            <w:r>
              <w:rPr>
                <w:rFonts w:hint="eastAsia" w:ascii="Times New Roman" w:hAnsi="Times New Roman" w:cs="Times New Roman"/>
                <w:color w:val="auto"/>
                <w:spacing w:val="0"/>
                <w:sz w:val="24"/>
                <w:highlight w:val="none"/>
                <w:lang w:val="en-US" w:eastAsia="zh-CN"/>
              </w:rPr>
              <w:t xml:space="preserve"> 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194</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供港澳蔬菜种植基地和生产加工企业备案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供港澳蔬菜种植基地备案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供港澳蔬菜种植基地备案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银川海关所属隶属海关</w:t>
            </w:r>
          </w:p>
        </w:tc>
        <w:tc>
          <w:tcPr>
            <w:tcW w:w="4987" w:type="dxa"/>
            <w:vMerge w:val="restart"/>
            <w:noWrap w:val="0"/>
            <w:vAlign w:val="center"/>
          </w:tcPr>
          <w:p>
            <w:pPr>
              <w:pStyle w:val="8"/>
              <w:keepNext w:val="0"/>
              <w:keepLines w:val="0"/>
              <w:pageBreakBefore w:val="0"/>
              <w:numPr>
                <w:ilvl w:val="0"/>
                <w:numId w:val="0"/>
              </w:numPr>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eastAsia="zh-CN"/>
              </w:rPr>
            </w:pPr>
            <w:r>
              <w:rPr>
                <w:rFonts w:hint="default" w:ascii="Times New Roman" w:hAnsi="Times New Roman" w:eastAsia="宋体" w:cs="Times New Roman"/>
                <w:color w:val="auto"/>
                <w:spacing w:val="0"/>
                <w:sz w:val="24"/>
                <w:highlight w:val="none"/>
              </w:rPr>
              <w:t>《中华人民共和国进出境动植物检疫法》</w:t>
            </w:r>
            <w:r>
              <w:rPr>
                <w:rFonts w:hint="eastAsia" w:ascii="Times New Roman" w:hAnsi="Times New Roman" w:eastAsia="宋体" w:cs="Times New Roman"/>
                <w:color w:val="auto"/>
                <w:spacing w:val="0"/>
                <w:sz w:val="24"/>
                <w:highlight w:val="none"/>
                <w:lang w:val="en-US" w:eastAsia="zh-CN"/>
              </w:rPr>
              <w:t xml:space="preserve"> </w:t>
            </w:r>
            <w:r>
              <w:rPr>
                <w:rFonts w:hint="eastAsia" w:ascii="Times New Roman" w:hAnsi="Times New Roman" w:eastAsia="宋体" w:cs="Times New Roman"/>
                <w:color w:val="auto"/>
                <w:spacing w:val="0"/>
                <w:sz w:val="24"/>
                <w:highlight w:val="none"/>
                <w:lang w:eastAsia="zh-CN"/>
              </w:rPr>
              <w:t>第七条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第九十九条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w:t>
            </w:r>
            <w:r>
              <w:rPr>
                <w:rFonts w:hint="default" w:ascii="Times New Roman" w:hAnsi="Times New Roman" w:eastAsia="宋体" w:cs="Times New Roman"/>
                <w:color w:val="auto"/>
                <w:spacing w:val="0"/>
                <w:sz w:val="24"/>
                <w:highlight w:val="none"/>
              </w:rPr>
              <w:t>进出境动植物检疫法实施条例</w:t>
            </w:r>
            <w:r>
              <w:rPr>
                <w:rFonts w:hint="default" w:ascii="Times New Roman" w:hAnsi="Times New Roman" w:cs="Times New Roman"/>
                <w:color w:val="auto"/>
                <w:spacing w:val="0"/>
                <w:sz w:val="24"/>
                <w:highlight w:val="none"/>
              </w:rPr>
              <w:t>》</w:t>
            </w:r>
            <w:r>
              <w:rPr>
                <w:rFonts w:hint="eastAsia" w:ascii="Times New Roman" w:hAnsi="Times New Roman" w:cs="Times New Roman"/>
                <w:color w:val="auto"/>
                <w:spacing w:val="0"/>
                <w:sz w:val="24"/>
                <w:highlight w:val="none"/>
                <w:lang w:val="en-US" w:eastAsia="zh-CN"/>
              </w:rPr>
              <w:t xml:space="preserve"> 第五十三条</w:t>
            </w:r>
          </w:p>
          <w:p>
            <w:pPr>
              <w:keepNext w:val="0"/>
              <w:keepLines w:val="0"/>
              <w:pageBreakBefore w:val="0"/>
              <w:kinsoku/>
              <w:overflowPunct/>
              <w:topLinePunct w:val="0"/>
              <w:autoSpaceDE/>
              <w:autoSpaceDN/>
              <w:bidi w:val="0"/>
              <w:spacing w:line="340" w:lineRule="exact"/>
              <w:ind w:firstLine="480" w:firstLineChars="200"/>
              <w:jc w:val="both"/>
              <w:rPr>
                <w:rFonts w:hint="eastAsia" w:eastAsia="宋体"/>
                <w:color w:val="auto"/>
                <w:spacing w:val="0"/>
                <w:highlight w:val="none"/>
                <w:lang w:val="en-US" w:eastAsia="zh-CN"/>
              </w:rPr>
            </w:pPr>
            <w:r>
              <w:rPr>
                <w:rFonts w:hint="default" w:ascii="Times New Roman" w:hAnsi="Times New Roman" w:eastAsia="宋体" w:cs="Times New Roman"/>
                <w:color w:val="auto"/>
                <w:spacing w:val="0"/>
                <w:sz w:val="24"/>
                <w:highlight w:val="none"/>
              </w:rPr>
              <w:t>《供港澳蔬菜检验检疫监督管理办法》</w:t>
            </w:r>
            <w:r>
              <w:rPr>
                <w:rFonts w:hint="eastAsia" w:ascii="Times New Roman" w:hAnsi="Times New Roman" w:eastAsia="宋体" w:cs="Times New Roman"/>
                <w:color w:val="auto"/>
                <w:spacing w:val="0"/>
                <w:sz w:val="24"/>
                <w:highlight w:val="none"/>
                <w:lang w:val="en-US" w:eastAsia="zh-CN"/>
              </w:rPr>
              <w:t xml:space="preserve"> 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供港澳蔬菜生产加工企业备案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供港澳蔬菜生产加工企业备案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bCs/>
                <w:color w:val="auto"/>
                <w:kern w:val="0"/>
                <w:sz w:val="24"/>
                <w:highlight w:val="none"/>
              </w:rPr>
              <w:t>自治区级、设区的市级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银川海关所属隶属海关</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195</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银川海关</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出口食品原料种植、养殖场备案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出口食品原料种植场备案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出口食品原料种植场备案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银川海关所属隶属海关</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《中华人民共和国进出境动植物检疫法》</w:t>
            </w:r>
            <w:r>
              <w:rPr>
                <w:rFonts w:hint="eastAsia" w:ascii="Times New Roman" w:hAnsi="Times New Roman" w:eastAsia="宋体" w:cs="Times New Roman"/>
                <w:color w:val="auto"/>
                <w:spacing w:val="0"/>
                <w:sz w:val="24"/>
                <w:highlight w:val="none"/>
                <w:lang w:val="en-US" w:eastAsia="zh-CN"/>
              </w:rPr>
              <w:t xml:space="preserve"> 第七条 </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《中华人民共和国食品安全法》</w:t>
            </w:r>
            <w:r>
              <w:rPr>
                <w:rFonts w:hint="eastAsia" w:ascii="Times New Roman" w:hAnsi="Times New Roman" w:cs="Times New Roman"/>
                <w:color w:val="auto"/>
                <w:spacing w:val="0"/>
                <w:sz w:val="24"/>
                <w:highlight w:val="none"/>
                <w:lang w:val="en-US" w:eastAsia="zh-CN"/>
              </w:rPr>
              <w:t xml:space="preserve"> 第九十九条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《中华人民共和国进出口食品安全管理办法》</w:t>
            </w:r>
            <w:r>
              <w:rPr>
                <w:rFonts w:hint="eastAsia" w:ascii="Times New Roman" w:hAnsi="Times New Roman" w:cs="Times New Roman"/>
                <w:color w:val="auto"/>
                <w:spacing w:val="0"/>
                <w:sz w:val="24"/>
                <w:highlight w:val="none"/>
                <w:lang w:val="en-US" w:eastAsia="zh-CN"/>
              </w:rPr>
              <w:t xml:space="preserve"> 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出口食品原料养殖场备案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出口食品原料养殖场备案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kern w:val="0"/>
                <w:sz w:val="24"/>
                <w:highlight w:val="none"/>
              </w:rPr>
              <w:t>自治区级、设区的市级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银川海关</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银川海关所属隶属海关</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196</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国家税务总局宁夏税务局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货物运输业小规模纳税人异地代开增值税专用发票备案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货物运输业小规模纳税人异地代开增值税专用发票备案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货物运输业小规模纳税人异地代开增值税专用发票备案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县级税务机关</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《货物运输业小规模纳税人申请代开增值税专用发票管理办法》</w:t>
            </w:r>
            <w:r>
              <w:rPr>
                <w:rFonts w:hint="eastAsia" w:ascii="Times New Roman" w:hAnsi="Times New Roman" w:cs="Times New Roman"/>
                <w:color w:val="auto"/>
                <w:spacing w:val="0"/>
                <w:sz w:val="24"/>
                <w:highlight w:val="none"/>
                <w:lang w:val="en-US" w:eastAsia="zh-CN"/>
              </w:rPr>
              <w:t xml:space="preserve"> 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197</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国家税务总局宁夏税务局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农产品增值税进项税额扣除标准备案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农产品增值税进项税额扣除标准备案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农产品增值税进项税额扣除标准备案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县级税务机关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《财政部</w:t>
            </w:r>
            <w:r>
              <w:rPr>
                <w:rFonts w:hint="eastAsia" w:ascii="Times New Roman" w:hAnsi="Times New Roman" w:eastAsia="宋体" w:cs="Times New Roman"/>
                <w:color w:val="auto"/>
                <w:spacing w:val="0"/>
                <w:sz w:val="24"/>
                <w:highlight w:val="none"/>
                <w:lang w:eastAsia="zh-CN"/>
              </w:rPr>
              <w:t>、</w:t>
            </w:r>
            <w:r>
              <w:rPr>
                <w:rFonts w:hint="default" w:ascii="Times New Roman" w:hAnsi="Times New Roman" w:eastAsia="宋体" w:cs="Times New Roman"/>
                <w:color w:val="auto"/>
                <w:spacing w:val="0"/>
                <w:sz w:val="24"/>
                <w:highlight w:val="none"/>
              </w:rPr>
              <w:t>国家税务总局关于在部分行业试行农产品增值税进项税额核定扣除办法的通知》（财税〔2012〕38号）</w:t>
            </w:r>
            <w:r>
              <w:rPr>
                <w:rFonts w:hint="eastAsia" w:ascii="Times New Roman" w:hAnsi="Times New Roman" w:eastAsia="宋体" w:cs="Times New Roman"/>
                <w:color w:val="auto"/>
                <w:spacing w:val="0"/>
                <w:sz w:val="24"/>
                <w:highlight w:val="none"/>
                <w:lang w:val="en-US" w:eastAsia="zh-CN"/>
              </w:rPr>
              <w:t xml:space="preserve"> 附件1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198</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国家税务总局宁夏税务局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出口退（免）税企业</w:t>
            </w:r>
            <w:r>
              <w:rPr>
                <w:rFonts w:hint="default" w:ascii="Times New Roman" w:hAnsi="Times New Roman" w:eastAsia="宋体" w:cs="Times New Roman"/>
                <w:color w:val="auto"/>
                <w:kern w:val="0"/>
                <w:sz w:val="24"/>
                <w:highlight w:val="none"/>
                <w:lang w:bidi="ar"/>
              </w:rPr>
              <w:t>备案信息报告</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出口退（免）税企业</w:t>
            </w:r>
            <w:r>
              <w:rPr>
                <w:rFonts w:hint="default" w:ascii="Times New Roman" w:hAnsi="Times New Roman" w:eastAsia="宋体" w:cs="Times New Roman"/>
                <w:color w:val="auto"/>
                <w:kern w:val="0"/>
                <w:sz w:val="24"/>
                <w:highlight w:val="none"/>
                <w:lang w:bidi="ar"/>
              </w:rPr>
              <w:t>备案信息报告</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出口退（免）税企业</w:t>
            </w:r>
            <w:r>
              <w:rPr>
                <w:rFonts w:hint="default" w:ascii="Times New Roman" w:hAnsi="Times New Roman" w:eastAsia="宋体" w:cs="Times New Roman"/>
                <w:color w:val="auto"/>
                <w:kern w:val="0"/>
                <w:sz w:val="24"/>
                <w:highlight w:val="none"/>
                <w:lang w:bidi="ar"/>
              </w:rPr>
              <w:t>备案信息报告</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县级税务机关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《国家税务总局关于部分税务行政审批事项取消后有关管理问题的公告》</w:t>
            </w:r>
            <w:r>
              <w:rPr>
                <w:rFonts w:hint="eastAsia" w:ascii="Times New Roman" w:hAnsi="Times New Roman" w:eastAsia="宋体" w:cs="Times New Roman"/>
                <w:color w:val="auto"/>
                <w:spacing w:val="0"/>
                <w:sz w:val="24"/>
                <w:highlight w:val="none"/>
                <w:lang w:val="en-US" w:eastAsia="zh-CN"/>
              </w:rPr>
              <w:t xml:space="preserve"> 第三条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《国家税务总局关于发布〈融资租赁货物出口退税管理办法〉的公告》</w:t>
            </w:r>
            <w:r>
              <w:rPr>
                <w:rFonts w:hint="eastAsia" w:ascii="Times New Roman" w:hAnsi="Times New Roman" w:eastAsia="宋体" w:cs="Times New Roman"/>
                <w:color w:val="auto"/>
                <w:spacing w:val="0"/>
                <w:sz w:val="24"/>
                <w:highlight w:val="none"/>
                <w:lang w:val="en-US" w:eastAsia="zh-CN"/>
              </w:rPr>
              <w:t xml:space="preserve"> 第五条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sz w:val="24"/>
                <w:highlight w:val="none"/>
              </w:rPr>
            </w:pPr>
            <w:r>
              <w:rPr>
                <w:rFonts w:hint="default" w:ascii="Times New Roman" w:hAnsi="Times New Roman" w:eastAsia="宋体" w:cs="Times New Roman"/>
                <w:color w:val="auto"/>
                <w:spacing w:val="0"/>
                <w:sz w:val="24"/>
                <w:highlight w:val="none"/>
              </w:rPr>
              <w:t>《国家税务总局关于出口退（免）税申报有关问题的公告》</w:t>
            </w:r>
          </w:p>
          <w:p>
            <w:pPr>
              <w:pStyle w:val="8"/>
              <w:jc w:val="both"/>
              <w:rPr>
                <w:rFonts w:hint="eastAsia" w:eastAsia="宋体"/>
                <w:color w:val="auto"/>
                <w:spacing w:val="0"/>
                <w:highlight w:val="none"/>
                <w:lang w:eastAsia="zh-CN"/>
              </w:rPr>
            </w:pPr>
            <w:r>
              <w:rPr>
                <w:rFonts w:hint="eastAsia" w:ascii="Times New Roman" w:hAnsi="Times New Roman" w:eastAsia="宋体" w:cs="Times New Roman"/>
                <w:color w:val="auto"/>
                <w:spacing w:val="0"/>
                <w:sz w:val="24"/>
                <w:highlight w:val="none"/>
                <w:lang w:val="en-US" w:eastAsia="zh-CN"/>
              </w:rPr>
              <w:t xml:space="preserve">    </w:t>
            </w:r>
            <w:r>
              <w:rPr>
                <w:rFonts w:hint="default" w:ascii="Times New Roman" w:hAnsi="Times New Roman" w:eastAsia="宋体" w:cs="Times New Roman"/>
                <w:color w:val="auto"/>
                <w:spacing w:val="0"/>
                <w:sz w:val="24"/>
                <w:highlight w:val="none"/>
              </w:rPr>
              <w:t>《国家税务总局关于优化整合出口退税信息系统 更好服务纳税人有关事项的公告》</w:t>
            </w:r>
            <w:r>
              <w:rPr>
                <w:rFonts w:hint="eastAsia" w:ascii="Times New Roman" w:hAnsi="Times New Roman" w:eastAsia="宋体" w:cs="Times New Roman"/>
                <w:color w:val="auto"/>
                <w:spacing w:val="0"/>
                <w:sz w:val="24"/>
                <w:highlight w:val="none"/>
                <w:lang w:val="en-US" w:eastAsia="zh-CN"/>
              </w:rPr>
              <w:t xml:space="preserve"> </w:t>
            </w:r>
            <w:r>
              <w:rPr>
                <w:rFonts w:hint="eastAsia" w:ascii="Times New Roman" w:hAnsi="Times New Roman" w:eastAsia="宋体" w:cs="Times New Roman"/>
                <w:color w:val="auto"/>
                <w:spacing w:val="0"/>
                <w:sz w:val="24"/>
                <w:highlight w:val="none"/>
                <w:lang w:eastAsia="zh-CN"/>
              </w:rPr>
              <w:t>第二条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《国家税务总局关于调整完善外贸综合服务企业办理出口货物退（免）税有关事项的公告》</w:t>
            </w:r>
            <w:r>
              <w:rPr>
                <w:rFonts w:hint="eastAsia" w:ascii="Times New Roman" w:hAnsi="Times New Roman" w:eastAsia="宋体" w:cs="Times New Roman"/>
                <w:color w:val="auto"/>
                <w:spacing w:val="0"/>
                <w:sz w:val="24"/>
                <w:highlight w:val="none"/>
                <w:lang w:val="en-US" w:eastAsia="zh-CN"/>
              </w:rPr>
              <w:t xml:space="preserve"> 第三条</w:t>
            </w:r>
          </w:p>
          <w:p>
            <w:pPr>
              <w:pStyle w:val="8"/>
              <w:keepNext w:val="0"/>
              <w:keepLines w:val="0"/>
              <w:pageBreakBefore w:val="0"/>
              <w:numPr>
                <w:ilvl w:val="0"/>
                <w:numId w:val="0"/>
              </w:numPr>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eastAsia="宋体" w:cs="Times New Roman"/>
                <w:color w:val="auto"/>
                <w:spacing w:val="0"/>
                <w:sz w:val="24"/>
                <w:highlight w:val="none"/>
              </w:rPr>
              <w:t>《国家税务总局关于进一步便利出口退税办理促进外贸平稳发展有关事项的公告》</w:t>
            </w:r>
            <w:r>
              <w:rPr>
                <w:rFonts w:hint="eastAsia" w:ascii="Times New Roman" w:hAnsi="Times New Roman" w:eastAsia="宋体" w:cs="Times New Roman"/>
                <w:color w:val="auto"/>
                <w:spacing w:val="0"/>
                <w:sz w:val="24"/>
                <w:highlight w:val="none"/>
                <w:lang w:val="en-US" w:eastAsia="zh-CN"/>
              </w:rPr>
              <w:t xml:space="preserve"> 第四条、第六条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199</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国家税务总局宁夏税务局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其他出口退（免）税备案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其他出口退（免）税备案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其他出口退（免）税备案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县级税务机关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rPr>
              <w:t>《国家税务总局关于部分税务行政审批事项取消后有关管理问题的公告》</w:t>
            </w:r>
            <w:r>
              <w:rPr>
                <w:rFonts w:hint="eastAsia" w:ascii="Times New Roman" w:hAnsi="Times New Roman" w:eastAsia="宋体" w:cs="Times New Roman"/>
                <w:color w:val="auto"/>
                <w:spacing w:val="0"/>
                <w:sz w:val="24"/>
                <w:highlight w:val="none"/>
                <w:lang w:val="en-US" w:eastAsia="zh-CN"/>
              </w:rPr>
              <w:t xml:space="preserve"> 第三条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sz w:val="24"/>
                <w:highlight w:val="none"/>
              </w:rPr>
            </w:pPr>
            <w:r>
              <w:rPr>
                <w:rFonts w:hint="default" w:ascii="Times New Roman" w:hAnsi="Times New Roman" w:eastAsia="宋体" w:cs="Times New Roman"/>
                <w:color w:val="auto"/>
                <w:spacing w:val="0"/>
                <w:sz w:val="24"/>
                <w:highlight w:val="none"/>
              </w:rPr>
              <w:t>《国家税务总局关于进一步加强出口退（免）税事中事后管理有关问题的公告》</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Times New Roman" w:hAnsi="Times New Roman" w:eastAsia="宋体" w:cs="Times New Roman"/>
                <w:color w:val="auto"/>
                <w:spacing w:val="0"/>
                <w:sz w:val="24"/>
                <w:highlight w:val="none"/>
                <w:lang w:val="en-US" w:eastAsia="zh-CN"/>
              </w:rPr>
            </w:pPr>
            <w:r>
              <w:rPr>
                <w:rFonts w:hint="eastAsia" w:cs="Times New Roman"/>
                <w:color w:val="auto"/>
                <w:spacing w:val="0"/>
                <w:sz w:val="24"/>
                <w:highlight w:val="none"/>
                <w:lang w:val="en-US" w:eastAsia="zh-CN"/>
              </w:rPr>
              <w:t xml:space="preserve">    </w:t>
            </w:r>
            <w:r>
              <w:rPr>
                <w:rFonts w:hint="default" w:ascii="Times New Roman" w:hAnsi="Times New Roman" w:eastAsia="宋体" w:cs="Times New Roman"/>
                <w:color w:val="auto"/>
                <w:spacing w:val="0"/>
                <w:sz w:val="24"/>
                <w:highlight w:val="none"/>
              </w:rPr>
              <w:t>《国家税务总局关于</w:t>
            </w:r>
            <w:r>
              <w:rPr>
                <w:spacing w:val="0"/>
              </w:rPr>
              <w:t>〈</w:t>
            </w:r>
            <w:r>
              <w:rPr>
                <w:rFonts w:hint="default" w:ascii="Times New Roman" w:hAnsi="Times New Roman" w:eastAsia="宋体" w:cs="Times New Roman"/>
                <w:color w:val="auto"/>
                <w:spacing w:val="0"/>
                <w:sz w:val="24"/>
                <w:highlight w:val="none"/>
              </w:rPr>
              <w:t>出口货物劳务增值税和消费税管理办法</w:t>
            </w:r>
            <w:r>
              <w:rPr>
                <w:spacing w:val="0"/>
              </w:rPr>
              <w:t>〉</w:t>
            </w:r>
            <w:r>
              <w:rPr>
                <w:rFonts w:hint="default" w:ascii="Times New Roman" w:hAnsi="Times New Roman" w:eastAsia="宋体" w:cs="Times New Roman"/>
                <w:color w:val="auto"/>
                <w:spacing w:val="0"/>
                <w:sz w:val="24"/>
                <w:highlight w:val="none"/>
              </w:rPr>
              <w:t>有关问题的公告》</w:t>
            </w:r>
            <w:r>
              <w:rPr>
                <w:rFonts w:hint="eastAsia" w:ascii="Times New Roman" w:hAnsi="Times New Roman" w:eastAsia="宋体" w:cs="Times New Roman"/>
                <w:color w:val="auto"/>
                <w:spacing w:val="0"/>
                <w:sz w:val="24"/>
                <w:highlight w:val="none"/>
                <w:lang w:val="en-US" w:eastAsia="zh-CN"/>
              </w:rPr>
              <w:t xml:space="preserve"> 第二条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Times New Roman" w:hAnsi="Times New Roman" w:eastAsia="宋体" w:cs="Times New Roman"/>
                <w:color w:val="auto"/>
                <w:spacing w:val="0"/>
                <w:sz w:val="24"/>
                <w:highlight w:val="none"/>
                <w:lang w:val="en-US" w:eastAsia="zh-CN"/>
              </w:rPr>
            </w:pPr>
            <w:r>
              <w:rPr>
                <w:rFonts w:hint="eastAsia" w:cs="Times New Roman"/>
                <w:color w:val="auto"/>
                <w:spacing w:val="0"/>
                <w:sz w:val="24"/>
                <w:highlight w:val="none"/>
                <w:lang w:val="en-US" w:eastAsia="zh-CN"/>
              </w:rPr>
              <w:t xml:space="preserve">    </w:t>
            </w:r>
            <w:r>
              <w:rPr>
                <w:rFonts w:hint="default" w:ascii="Times New Roman" w:hAnsi="Times New Roman" w:eastAsia="宋体" w:cs="Times New Roman"/>
                <w:color w:val="auto"/>
                <w:spacing w:val="0"/>
                <w:sz w:val="24"/>
                <w:highlight w:val="none"/>
              </w:rPr>
              <w:t>《国家税务总局关于修订发布</w:t>
            </w:r>
            <w:r>
              <w:rPr>
                <w:spacing w:val="0"/>
              </w:rPr>
              <w:t>〈</w:t>
            </w:r>
            <w:r>
              <w:rPr>
                <w:rFonts w:hint="default" w:ascii="Times New Roman" w:hAnsi="Times New Roman" w:eastAsia="宋体" w:cs="Times New Roman"/>
                <w:color w:val="auto"/>
                <w:spacing w:val="0"/>
                <w:sz w:val="24"/>
                <w:highlight w:val="none"/>
              </w:rPr>
              <w:t>研发机构采购国产设备增值税退税管理办法</w:t>
            </w:r>
            <w:r>
              <w:rPr>
                <w:spacing w:val="0"/>
              </w:rPr>
              <w:t>〉</w:t>
            </w:r>
            <w:r>
              <w:rPr>
                <w:rFonts w:hint="default" w:ascii="Times New Roman" w:hAnsi="Times New Roman" w:eastAsia="宋体" w:cs="Times New Roman"/>
                <w:color w:val="auto"/>
                <w:spacing w:val="0"/>
                <w:sz w:val="24"/>
                <w:highlight w:val="none"/>
              </w:rPr>
              <w:t>的公告》</w:t>
            </w:r>
            <w:r>
              <w:rPr>
                <w:rFonts w:hint="eastAsia" w:ascii="Times New Roman" w:hAnsi="Times New Roman" w:eastAsia="宋体" w:cs="Times New Roman"/>
                <w:color w:val="auto"/>
                <w:spacing w:val="0"/>
                <w:sz w:val="24"/>
                <w:highlight w:val="none"/>
                <w:lang w:val="en-US" w:eastAsia="zh-CN"/>
              </w:rPr>
              <w:t xml:space="preserve"> 第五条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Times New Roman" w:hAnsi="Times New Roman" w:eastAsia="宋体" w:cs="Times New Roman"/>
                <w:color w:val="auto"/>
                <w:spacing w:val="0"/>
                <w:sz w:val="24"/>
                <w:highlight w:val="none"/>
                <w:lang w:val="en-US" w:eastAsia="zh-CN"/>
              </w:rPr>
            </w:pPr>
            <w:r>
              <w:rPr>
                <w:rFonts w:hint="eastAsia" w:cs="Times New Roman"/>
                <w:color w:val="auto"/>
                <w:spacing w:val="0"/>
                <w:sz w:val="24"/>
                <w:highlight w:val="none"/>
                <w:lang w:val="en-US" w:eastAsia="zh-CN"/>
              </w:rPr>
              <w:t xml:space="preserve">    </w:t>
            </w:r>
            <w:r>
              <w:rPr>
                <w:rFonts w:hint="default" w:ascii="Times New Roman" w:hAnsi="Times New Roman" w:eastAsia="宋体" w:cs="Times New Roman"/>
                <w:color w:val="auto"/>
                <w:spacing w:val="0"/>
                <w:sz w:val="24"/>
                <w:highlight w:val="none"/>
              </w:rPr>
              <w:t>《国家税务总局关于发布</w:t>
            </w:r>
            <w:r>
              <w:rPr>
                <w:spacing w:val="0"/>
              </w:rPr>
              <w:t>〈</w:t>
            </w:r>
            <w:r>
              <w:rPr>
                <w:rFonts w:hint="default" w:ascii="Times New Roman" w:hAnsi="Times New Roman" w:eastAsia="宋体" w:cs="Times New Roman"/>
                <w:color w:val="auto"/>
                <w:spacing w:val="0"/>
                <w:sz w:val="24"/>
                <w:highlight w:val="none"/>
              </w:rPr>
              <w:t>境外旅客购物离境退税管理办法（试行）</w:t>
            </w:r>
            <w:r>
              <w:rPr>
                <w:spacing w:val="0"/>
              </w:rPr>
              <w:t>〉</w:t>
            </w:r>
            <w:r>
              <w:rPr>
                <w:rFonts w:hint="default" w:ascii="Times New Roman" w:hAnsi="Times New Roman" w:eastAsia="宋体" w:cs="Times New Roman"/>
                <w:color w:val="auto"/>
                <w:spacing w:val="0"/>
                <w:sz w:val="24"/>
                <w:highlight w:val="none"/>
              </w:rPr>
              <w:t>的公告》</w:t>
            </w:r>
            <w:r>
              <w:rPr>
                <w:rFonts w:hint="eastAsia" w:ascii="Times New Roman" w:hAnsi="Times New Roman" w:eastAsia="宋体" w:cs="Times New Roman"/>
                <w:color w:val="auto"/>
                <w:spacing w:val="0"/>
                <w:sz w:val="24"/>
                <w:highlight w:val="none"/>
                <w:lang w:val="en-US" w:eastAsia="zh-CN"/>
              </w:rPr>
              <w:t xml:space="preserve"> 第二十五条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highlight w:val="none"/>
                <w:lang w:val="en-US" w:eastAsia="zh-CN"/>
              </w:rPr>
            </w:pPr>
            <w:r>
              <w:rPr>
                <w:rFonts w:hint="default" w:ascii="Times New Roman" w:hAnsi="Times New Roman" w:eastAsia="宋体" w:cs="Times New Roman"/>
                <w:color w:val="auto"/>
                <w:spacing w:val="0"/>
                <w:sz w:val="24"/>
                <w:highlight w:val="none"/>
              </w:rPr>
              <w:t>《国家税务总局 外交部关于〈发布外国驻华使（领）馆及其管员在华购买货物和增值所退税管理办法〉的公告》</w:t>
            </w:r>
            <w:r>
              <w:rPr>
                <w:rFonts w:hint="eastAsia" w:ascii="Times New Roman" w:hAnsi="Times New Roman" w:eastAsia="宋体" w:cs="Times New Roman"/>
                <w:color w:val="auto"/>
                <w:spacing w:val="0"/>
                <w:sz w:val="24"/>
                <w:highlight w:val="none"/>
                <w:lang w:val="en-US" w:eastAsia="zh-CN"/>
              </w:rPr>
              <w:t xml:space="preserve"> 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国家税务总局宁夏税务局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服务贸易等项目对外支付税务备案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服务贸易等项目对外支付税务备案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服务贸易等项目对外支付税务备案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县级税务机关</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宋体" w:cs="Times New Roman"/>
                <w:color w:val="auto"/>
                <w:spacing w:val="0"/>
                <w:kern w:val="2"/>
                <w:sz w:val="24"/>
                <w:szCs w:val="24"/>
                <w:highlight w:val="none"/>
                <w:lang w:val="en-US" w:eastAsia="zh-CN" w:bidi="ar-SA"/>
              </w:rPr>
            </w:pPr>
            <w:r>
              <w:rPr>
                <w:rFonts w:hint="default" w:ascii="Times New Roman" w:hAnsi="Times New Roman" w:eastAsia="宋体" w:cs="Times New Roman"/>
                <w:color w:val="auto"/>
                <w:spacing w:val="0"/>
                <w:kern w:val="2"/>
                <w:sz w:val="24"/>
                <w:szCs w:val="24"/>
                <w:highlight w:val="none"/>
                <w:lang w:val="en-US" w:eastAsia="zh-CN" w:bidi="ar-SA"/>
              </w:rPr>
              <w:t>《国家税务总局、国家外汇管理局关于服务贸易等项目对外支付税务备案有关问题的公告》</w:t>
            </w:r>
            <w:r>
              <w:rPr>
                <w:rFonts w:hint="eastAsia" w:ascii="Times New Roman" w:hAnsi="Times New Roman" w:eastAsia="宋体" w:cs="Times New Roman"/>
                <w:color w:val="auto"/>
                <w:spacing w:val="0"/>
                <w:kern w:val="2"/>
                <w:sz w:val="24"/>
                <w:szCs w:val="24"/>
                <w:highlight w:val="none"/>
                <w:lang w:val="en-US" w:eastAsia="zh-CN" w:bidi="ar-SA"/>
              </w:rPr>
              <w:t xml:space="preserve"> 第一条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cs="Times New Roman"/>
                <w:color w:val="auto"/>
                <w:spacing w:val="0"/>
                <w:highlight w:val="none"/>
                <w:lang w:val="en-US"/>
              </w:rPr>
            </w:pPr>
            <w:r>
              <w:rPr>
                <w:rFonts w:hint="default" w:ascii="Times New Roman" w:hAnsi="Times New Roman" w:eastAsia="宋体" w:cs="Times New Roman"/>
                <w:color w:val="auto"/>
                <w:spacing w:val="0"/>
                <w:kern w:val="2"/>
                <w:sz w:val="24"/>
                <w:szCs w:val="24"/>
                <w:highlight w:val="none"/>
                <w:lang w:val="en-US" w:eastAsia="zh-CN" w:bidi="ar-SA"/>
              </w:rPr>
              <w:t>《国家税务总局、国家外汇管理局关于服务贸易等项目对外支付税务备案有关问题的补充公告》</w:t>
            </w:r>
            <w:r>
              <w:rPr>
                <w:rFonts w:hint="eastAsia" w:ascii="Times New Roman" w:hAnsi="Times New Roman" w:eastAsia="宋体" w:cs="Times New Roman"/>
                <w:color w:val="auto"/>
                <w:spacing w:val="0"/>
                <w:kern w:val="2"/>
                <w:sz w:val="24"/>
                <w:szCs w:val="24"/>
                <w:highlight w:val="none"/>
                <w:lang w:val="en-US" w:eastAsia="zh-CN" w:bidi="ar-SA"/>
              </w:rPr>
              <w:t xml:space="preserve"> 第一条、第二条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201</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快递企业设立分支机构、合并、分立备案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快递企业设立分支机构、合并、分立备案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快递企业设立分支机构、合并、分立备案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《中华人民共和国邮政法》</w:t>
            </w:r>
            <w:r>
              <w:rPr>
                <w:rFonts w:hint="eastAsia" w:ascii="Times New Roman" w:hAnsi="Times New Roman" w:cs="Times New Roman"/>
                <w:color w:val="auto"/>
                <w:spacing w:val="0"/>
                <w:sz w:val="24"/>
                <w:highlight w:val="none"/>
                <w:lang w:val="en-US" w:eastAsia="zh-CN"/>
              </w:rPr>
              <w:t xml:space="preserve"> 第五十四条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《快递业务经营许可管理办法》</w:t>
            </w:r>
            <w:r>
              <w:rPr>
                <w:rFonts w:hint="eastAsia" w:ascii="Times New Roman" w:hAnsi="Times New Roman" w:cs="Times New Roman"/>
                <w:color w:val="auto"/>
                <w:spacing w:val="0"/>
                <w:sz w:val="24"/>
                <w:highlight w:val="none"/>
                <w:lang w:val="en-US" w:eastAsia="zh-CN"/>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202</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快递企业开办快递末端网点备案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快递企业开办快递末端网点备案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快递企业开办快递末端网点备案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《快递业务经营许可管理办法》</w:t>
            </w:r>
            <w:r>
              <w:rPr>
                <w:rFonts w:hint="eastAsia" w:ascii="Times New Roman" w:hAnsi="Times New Roman" w:cs="Times New Roman"/>
                <w:color w:val="auto"/>
                <w:spacing w:val="0"/>
                <w:sz w:val="24"/>
                <w:highlight w:val="none"/>
                <w:lang w:val="en-US" w:eastAsia="zh-CN"/>
              </w:rPr>
              <w:t xml:space="preserve">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203</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快递企业、快递末端网点的备案信息变更备案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快递企业、快递末端网点的备案信息变更备案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快递企业、快递末端网点的备案信息变更备案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宁夏邮政管理局，</w:t>
            </w: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《快递业务经营许可管理办法》</w:t>
            </w:r>
            <w:r>
              <w:rPr>
                <w:rFonts w:hint="eastAsia" w:ascii="Times New Roman" w:hAnsi="Times New Roman" w:cs="Times New Roman"/>
                <w:color w:val="auto"/>
                <w:spacing w:val="0"/>
                <w:sz w:val="24"/>
                <w:highlight w:val="none"/>
                <w:lang w:val="en-US" w:eastAsia="zh-CN"/>
              </w:rPr>
              <w:t xml:space="preserve">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204</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设置邮政营业场所备案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设置邮政营业场所备案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设置邮政营业场所备案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《邮政普遍服务监督管理办法》</w:t>
            </w:r>
            <w:r>
              <w:rPr>
                <w:rFonts w:hint="eastAsia" w:ascii="Times New Roman" w:hAnsi="Times New Roman" w:cs="Times New Roman"/>
                <w:color w:val="auto"/>
                <w:spacing w:val="0"/>
                <w:sz w:val="24"/>
                <w:highlight w:val="none"/>
                <w:lang w:val="en-US" w:eastAsia="zh-CN"/>
              </w:rPr>
              <w:t xml:space="preserve"> 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205</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撤销提供邮政普遍服务营业场所以外的其他邮政营业场所的备案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撤销提供邮政普遍服务营业场所以外的其他邮政营业场所的备案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撤销提供邮政普遍服务营业场所以外的其他邮政营业场所的备案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《邮政普遍服务监督管理办法》</w:t>
            </w:r>
            <w:r>
              <w:rPr>
                <w:rFonts w:hint="eastAsia" w:ascii="Times New Roman" w:hAnsi="Times New Roman" w:cs="Times New Roman"/>
                <w:color w:val="auto"/>
                <w:spacing w:val="0"/>
                <w:sz w:val="24"/>
                <w:highlight w:val="none"/>
                <w:lang w:val="en-US" w:eastAsia="zh-CN"/>
              </w:rPr>
              <w:t xml:space="preserve"> 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206</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邮政普遍服务营业场所信息变更备案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邮政普遍服务营业场所信息变更备案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邮政普遍服务营业场所信息变更备案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eastAsia="zh-CN"/>
              </w:rPr>
            </w:pPr>
            <w:r>
              <w:rPr>
                <w:rFonts w:hint="default" w:ascii="Times New Roman" w:hAnsi="Times New Roman" w:cs="Times New Roman"/>
                <w:color w:val="auto"/>
                <w:spacing w:val="0"/>
                <w:sz w:val="24"/>
                <w:highlight w:val="none"/>
              </w:rPr>
              <w:t>《邮政普遍服务监督管理办法》</w:t>
            </w:r>
            <w:r>
              <w:rPr>
                <w:rFonts w:hint="eastAsia" w:ascii="Times New Roman" w:hAnsi="Times New Roman" w:cs="Times New Roman"/>
                <w:color w:val="auto"/>
                <w:spacing w:val="0"/>
                <w:sz w:val="24"/>
                <w:highlight w:val="none"/>
                <w:lang w:val="en-US" w:eastAsia="zh-CN"/>
              </w:rPr>
              <w:t xml:space="preserve"> </w:t>
            </w:r>
            <w:r>
              <w:rPr>
                <w:rFonts w:hint="eastAsia" w:ascii="Times New Roman" w:hAnsi="Times New Roman" w:cs="Times New Roman"/>
                <w:color w:val="auto"/>
                <w:spacing w:val="0"/>
                <w:sz w:val="24"/>
                <w:highlight w:val="none"/>
                <w:lang w:eastAsia="zh-CN"/>
              </w:rPr>
              <w:t>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207</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集邮票品集中交易市场备案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集邮票品集中交易市场备案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集邮票品集中交易市场备案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《集邮市场管理办法》</w:t>
            </w:r>
            <w:r>
              <w:rPr>
                <w:rFonts w:hint="eastAsia" w:ascii="Times New Roman" w:hAnsi="Times New Roman" w:cs="Times New Roman"/>
                <w:color w:val="auto"/>
                <w:spacing w:val="0"/>
                <w:sz w:val="24"/>
                <w:highlight w:val="none"/>
                <w:lang w:val="en-US" w:eastAsia="zh-CN"/>
              </w:rPr>
              <w:t xml:space="preserve"> 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208</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寄递企业邮件快件包装操作规范备案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寄递企业邮件快件包装操作规范备案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寄递企业邮件快件包装操作规范备案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《邮件快件包装管理办法》</w:t>
            </w:r>
            <w:r>
              <w:rPr>
                <w:rFonts w:hint="eastAsia" w:ascii="Times New Roman" w:hAnsi="Times New Roman" w:cs="Times New Roman"/>
                <w:color w:val="auto"/>
                <w:spacing w:val="0"/>
                <w:sz w:val="24"/>
                <w:highlight w:val="none"/>
                <w:lang w:val="en-US" w:eastAsia="zh-CN"/>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209</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智能快件箱设置备案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智能快件箱设置备案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智能快件箱设置备案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《智能快件箱寄递服务管理办法》</w:t>
            </w:r>
            <w:r>
              <w:rPr>
                <w:rFonts w:hint="eastAsia" w:ascii="Times New Roman" w:hAnsi="Times New Roman" w:cs="Times New Roman"/>
                <w:color w:val="auto"/>
                <w:spacing w:val="0"/>
                <w:sz w:val="24"/>
                <w:highlight w:val="none"/>
                <w:lang w:val="en-US" w:eastAsia="zh-CN"/>
              </w:rPr>
              <w:t xml:space="preserve"> 第七条、第十四条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kern w:val="0"/>
                <w:sz w:val="24"/>
                <w:highlight w:val="none"/>
                <w:lang w:val="en-US" w:eastAsia="zh-CN"/>
              </w:rPr>
              <w:t>210</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宁夏邮政管理局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寄递安全协议备案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寄递安全协议备案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寄递安全协议备案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设区的市级邮政管理部门</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《邮件快件实名收寄管理办法》</w:t>
            </w:r>
            <w:r>
              <w:rPr>
                <w:rFonts w:hint="eastAsia" w:ascii="Times New Roman" w:hAnsi="Times New Roman" w:cs="Times New Roman"/>
                <w:color w:val="auto"/>
                <w:spacing w:val="0"/>
                <w:sz w:val="24"/>
                <w:highlight w:val="none"/>
                <w:lang w:val="en-US" w:eastAsia="zh-CN"/>
              </w:rPr>
              <w:t xml:space="preserve"> 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211</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气象信息服务单位备案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气象信息服务单位备案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气象信息服务单位备案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《气象信息服务管理办法》</w:t>
            </w:r>
            <w:r>
              <w:rPr>
                <w:rFonts w:hint="eastAsia" w:ascii="Times New Roman" w:hAnsi="Times New Roman" w:cs="Times New Roman"/>
                <w:color w:val="auto"/>
                <w:spacing w:val="0"/>
                <w:sz w:val="24"/>
                <w:highlight w:val="none"/>
                <w:lang w:val="en-US" w:eastAsia="zh-CN"/>
              </w:rPr>
              <w:t xml:space="preserve"> 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212</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气象信息服务单位建立气象探测站（点）备案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气象信息服务单位建立气象探测站（点）备案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气象信息服务单位建立气象探测站（点）备案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自治区级、设区的市级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设区的市级气象部门</w:t>
            </w:r>
          </w:p>
        </w:tc>
        <w:tc>
          <w:tcPr>
            <w:tcW w:w="4987" w:type="dxa"/>
            <w:noWrap w:val="0"/>
            <w:vAlign w:val="center"/>
          </w:tcPr>
          <w:p>
            <w:pPr>
              <w:keepNext w:val="0"/>
              <w:keepLines w:val="0"/>
              <w:pageBreakBefore w:val="0"/>
              <w:widowControl/>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《气象信息服务管理办法》</w:t>
            </w:r>
            <w:r>
              <w:rPr>
                <w:rFonts w:hint="eastAsia" w:ascii="Times New Roman" w:hAnsi="Times New Roman" w:cs="Times New Roman"/>
                <w:color w:val="auto"/>
                <w:spacing w:val="0"/>
                <w:sz w:val="24"/>
                <w:highlight w:val="none"/>
                <w:lang w:val="en-US" w:eastAsia="zh-CN"/>
              </w:rPr>
              <w:t xml:space="preserve">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213</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人工影响天气作业单位之间转让人工影响天气作业设备备案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人工影响天气作业单位之间转让人工影响天气作业设备备案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人工影响天气作业单位之间转让人工影响天气作业设备备案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《人工影响天气管理条例》</w:t>
            </w:r>
            <w:r>
              <w:rPr>
                <w:rFonts w:hint="eastAsia" w:ascii="Times New Roman" w:hAnsi="Times New Roman" w:cs="Times New Roman"/>
                <w:color w:val="auto"/>
                <w:spacing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214</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临时气象观测备案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临时气象观测备案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临时气象观测备案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《气象行业管理若干规定》</w:t>
            </w:r>
            <w:r>
              <w:rPr>
                <w:rFonts w:hint="eastAsia" w:ascii="Times New Roman" w:hAnsi="Times New Roman"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kern w:val="0"/>
                <w:sz w:val="24"/>
                <w:highlight w:val="none"/>
                <w:lang w:val="en-US" w:eastAsia="zh-CN"/>
              </w:rPr>
              <w:t>215</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宁夏气象局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新建气象台站备案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新建气象台站备案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新建气象台站备案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cs="Times New Roman"/>
                <w:color w:val="auto"/>
                <w:spacing w:val="0"/>
                <w:sz w:val="24"/>
                <w:highlight w:val="none"/>
              </w:rPr>
            </w:pPr>
            <w:r>
              <w:rPr>
                <w:rFonts w:hint="default" w:ascii="Times New Roman" w:hAnsi="Times New Roman" w:cs="Times New Roman"/>
                <w:color w:val="auto"/>
                <w:spacing w:val="0"/>
                <w:sz w:val="24"/>
                <w:highlight w:val="none"/>
              </w:rPr>
              <w:t>《气象行业管理若干规定》</w:t>
            </w:r>
            <w:r>
              <w:rPr>
                <w:rFonts w:hint="eastAsia" w:ascii="Times New Roman" w:hAnsi="Times New Roman"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216</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迁移、撤销气象台站备案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迁移、撤销气象台站备案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迁移、撤销气象台站备案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《气象行业管理若干规定》</w:t>
            </w:r>
            <w:r>
              <w:rPr>
                <w:rFonts w:hint="eastAsia" w:ascii="Times New Roman" w:hAnsi="Times New Roman" w:cs="Times New Roman"/>
                <w:color w:val="auto"/>
                <w:spacing w:val="0"/>
                <w:sz w:val="24"/>
                <w:highlight w:val="none"/>
                <w:lang w:val="en-US" w:eastAsia="zh-CN"/>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217</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涉外气象资料使用协议备案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涉外气象资料使用协议备案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涉外气象资料使用协议备案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《涉外气象探测和资料管理办法》</w:t>
            </w:r>
            <w:r>
              <w:rPr>
                <w:rFonts w:hint="eastAsia" w:ascii="Times New Roman" w:hAnsi="Times New Roman" w:cs="Times New Roman"/>
                <w:color w:val="auto"/>
                <w:spacing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218</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宁夏气象局</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雷电防护装置检测单位设立分支机构或跨省开展检测活动报告</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雷电防护装置检测单位设立分支机构报告</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雷电防护装置检测单位设立分支机构报告</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宁夏气象局</w:t>
            </w:r>
          </w:p>
        </w:tc>
        <w:tc>
          <w:tcPr>
            <w:tcW w:w="49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《雷电防护装置检测资质管理办法》</w:t>
            </w:r>
            <w:r>
              <w:rPr>
                <w:rFonts w:hint="eastAsia" w:ascii="Times New Roman" w:hAnsi="Times New Roman" w:cs="Times New Roman"/>
                <w:color w:val="auto"/>
                <w:spacing w:val="0"/>
                <w:sz w:val="24"/>
                <w:highlight w:val="none"/>
                <w:lang w:val="en-US" w:eastAsia="zh-CN"/>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雷电防护装置检测单位跨省开展检测活动报告</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雷电防护装置检测单位跨省开展检测活动报告</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宁夏气象局</w:t>
            </w:r>
          </w:p>
        </w:tc>
        <w:tc>
          <w:tcPr>
            <w:tcW w:w="49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cs="Times New Roman"/>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219</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专用地震监测台网、强震动监测设施的建设情况备案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专用地震监测台网、强震动监测设施的建设情况备案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专用地震监测台网、强震动监测设施的建设情况备案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《中华人民共和国防震减灾法》</w:t>
            </w:r>
            <w:r>
              <w:rPr>
                <w:rFonts w:hint="eastAsia" w:ascii="Times New Roman" w:hAnsi="Times New Roman" w:cs="Times New Roman"/>
                <w:bCs/>
                <w:color w:val="auto"/>
                <w:spacing w:val="0"/>
                <w:kern w:val="0"/>
                <w:sz w:val="24"/>
                <w:highlight w:val="none"/>
                <w:lang w:val="en-US" w:eastAsia="zh-CN"/>
              </w:rPr>
              <w:t xml:space="preserve"> 第十九条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《地震监测管理条例》</w:t>
            </w:r>
            <w:r>
              <w:rPr>
                <w:rFonts w:hint="eastAsia" w:ascii="Times New Roman" w:hAnsi="Times New Roman" w:cs="Times New Roman"/>
                <w:bCs/>
                <w:color w:val="auto"/>
                <w:spacing w:val="0"/>
                <w:kern w:val="0"/>
                <w:sz w:val="24"/>
                <w:highlight w:val="none"/>
                <w:lang w:val="en-US" w:eastAsia="zh-CN"/>
              </w:rPr>
              <w:t xml:space="preserve"> 第十六条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《宁夏回族自治区防震减灾条例》</w:t>
            </w:r>
            <w:r>
              <w:rPr>
                <w:rFonts w:hint="eastAsia" w:ascii="Times New Roman" w:hAnsi="Times New Roman" w:cs="Times New Roman"/>
                <w:bCs/>
                <w:color w:val="auto"/>
                <w:spacing w:val="0"/>
                <w:kern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220</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专用地震监测台网中止或终止备案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专用地震监测台网中止或终止备案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专用地震监测台网中止或终止备案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《地震监测管理条例》</w:t>
            </w:r>
            <w:r>
              <w:rPr>
                <w:rFonts w:hint="eastAsia" w:ascii="Times New Roman" w:hAnsi="Times New Roman" w:cs="Times New Roman"/>
                <w:bCs/>
                <w:color w:val="auto"/>
                <w:spacing w:val="0"/>
                <w:kern w:val="0"/>
                <w:sz w:val="24"/>
                <w:highlight w:val="none"/>
                <w:lang w:val="en-US" w:eastAsia="zh-CN"/>
              </w:rPr>
              <w:t xml:space="preserve">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221</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地震应急预案备案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地震应急预案备案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地震应急预案备案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县级人民政府负责管理地震工作的部门或者机构</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eastAsia="zh-CN"/>
              </w:rPr>
            </w:pPr>
            <w:r>
              <w:rPr>
                <w:rFonts w:hint="default" w:ascii="Times New Roman" w:hAnsi="Times New Roman" w:cs="Times New Roman"/>
                <w:bCs/>
                <w:color w:val="auto"/>
                <w:spacing w:val="0"/>
                <w:kern w:val="0"/>
                <w:sz w:val="24"/>
                <w:highlight w:val="none"/>
              </w:rPr>
              <w:t>《中华人民共和国防震减灾法》</w:t>
            </w:r>
            <w:r>
              <w:rPr>
                <w:rFonts w:hint="eastAsia" w:ascii="Times New Roman" w:hAnsi="Times New Roman" w:cs="Times New Roman"/>
                <w:bCs/>
                <w:color w:val="auto"/>
                <w:spacing w:val="0"/>
                <w:kern w:val="0"/>
                <w:sz w:val="24"/>
                <w:highlight w:val="none"/>
                <w:lang w:eastAsia="zh-CN"/>
              </w:rPr>
              <w:t>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607"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222</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水库地震监测台网和地震监测设施验收合格的竣工报告、验收意见备案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水库地震监测台网和地震监测设施验收合格的竣工报告、验收意见备案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水库地震监测台网和地震监测设施验收合格的竣工报告、验收意见备案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自治区</w:t>
            </w:r>
            <w:r>
              <w:rPr>
                <w:rFonts w:hint="default" w:ascii="Times New Roman" w:hAnsi="Times New Roman" w:cs="Times New Roman"/>
                <w:bCs/>
                <w:color w:val="auto"/>
                <w:kern w:val="0"/>
                <w:sz w:val="24"/>
                <w:highlight w:val="none"/>
              </w:rPr>
              <w:t>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宁夏地震局</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《水库地震监测管理办法》</w:t>
            </w:r>
            <w:r>
              <w:rPr>
                <w:rFonts w:hint="eastAsia" w:ascii="Times New Roman" w:hAnsi="Times New Roman" w:cs="Times New Roman"/>
                <w:bCs/>
                <w:color w:val="auto"/>
                <w:spacing w:val="0"/>
                <w:kern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223</w:t>
            </w:r>
          </w:p>
        </w:tc>
        <w:tc>
          <w:tcPr>
            <w:tcW w:w="1057"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宁夏通信管理局</w:t>
            </w:r>
          </w:p>
        </w:tc>
        <w:tc>
          <w:tcPr>
            <w:tcW w:w="173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试办电信新业务备案</w:t>
            </w: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试办电信新业务备案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试办电信新业务备案</w:t>
            </w:r>
          </w:p>
        </w:tc>
        <w:tc>
          <w:tcPr>
            <w:tcW w:w="1038"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宁夏通信管理局</w:t>
            </w:r>
          </w:p>
        </w:tc>
        <w:tc>
          <w:tcPr>
            <w:tcW w:w="4987" w:type="dxa"/>
            <w:noWrap w:val="0"/>
            <w:vAlign w:val="center"/>
          </w:tcPr>
          <w:p>
            <w:pPr>
              <w:keepNext w:val="0"/>
              <w:keepLines w:val="0"/>
              <w:pageBreakBefore w:val="0"/>
              <w:widowControl/>
              <w:kinsoku/>
              <w:wordWrap/>
              <w:overflowPunct/>
              <w:topLinePunct w:val="0"/>
              <w:autoSpaceDE/>
              <w:autoSpaceDN/>
              <w:bidi w:val="0"/>
              <w:spacing w:line="340" w:lineRule="exact"/>
              <w:ind w:firstLine="480" w:firstLineChars="200"/>
              <w:jc w:val="both"/>
              <w:textAlignment w:val="bottom"/>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color w:val="auto"/>
                <w:spacing w:val="0"/>
                <w:kern w:val="0"/>
                <w:sz w:val="24"/>
                <w:highlight w:val="none"/>
                <w:lang w:bidi="ar"/>
              </w:rPr>
              <w:t>《</w:t>
            </w:r>
            <w:r>
              <w:rPr>
                <w:rFonts w:hint="eastAsia" w:ascii="Times New Roman" w:hAnsi="Times New Roman" w:cs="Times New Roman"/>
                <w:color w:val="auto"/>
                <w:spacing w:val="0"/>
                <w:kern w:val="0"/>
                <w:sz w:val="24"/>
                <w:highlight w:val="none"/>
                <w:lang w:eastAsia="zh-CN" w:bidi="ar"/>
              </w:rPr>
              <w:t>中华人民共和国</w:t>
            </w:r>
            <w:r>
              <w:rPr>
                <w:rFonts w:hint="default" w:ascii="Times New Roman" w:hAnsi="Times New Roman" w:cs="Times New Roman"/>
                <w:color w:val="auto"/>
                <w:spacing w:val="0"/>
                <w:kern w:val="0"/>
                <w:sz w:val="24"/>
                <w:highlight w:val="none"/>
                <w:lang w:bidi="ar"/>
              </w:rPr>
              <w:t>电信条例》</w:t>
            </w:r>
            <w:r>
              <w:rPr>
                <w:rFonts w:hint="eastAsia" w:ascii="Times New Roman" w:hAnsi="Times New Roman" w:cs="Times New Roman"/>
                <w:color w:val="auto"/>
                <w:spacing w:val="0"/>
                <w:kern w:val="0"/>
                <w:sz w:val="24"/>
                <w:highlight w:val="none"/>
                <w:lang w:val="en-US" w:eastAsia="zh-CN" w:bidi="ar"/>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224</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非银行支付机构分公司</w:t>
            </w:r>
            <w:r>
              <w:rPr>
                <w:rFonts w:hint="eastAsia" w:ascii="Times New Roman" w:hAnsi="Times New Roman" w:cs="Times New Roman"/>
                <w:bCs/>
                <w:color w:val="auto"/>
                <w:kern w:val="0"/>
                <w:sz w:val="24"/>
                <w:highlight w:val="none"/>
                <w:lang w:eastAsia="zh-CN"/>
              </w:rPr>
              <w:t>业务</w:t>
            </w:r>
            <w:r>
              <w:rPr>
                <w:rFonts w:hint="default" w:ascii="Times New Roman" w:hAnsi="Times New Roman" w:cs="Times New Roman"/>
                <w:bCs/>
                <w:color w:val="auto"/>
                <w:kern w:val="0"/>
                <w:sz w:val="24"/>
                <w:highlight w:val="none"/>
              </w:rPr>
              <w:t>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非银行支付机构分公司</w:t>
            </w:r>
            <w:r>
              <w:rPr>
                <w:rFonts w:hint="eastAsia" w:ascii="Times New Roman" w:hAnsi="Times New Roman" w:cs="Times New Roman"/>
                <w:bCs/>
                <w:color w:val="auto"/>
                <w:kern w:val="0"/>
                <w:sz w:val="24"/>
                <w:highlight w:val="none"/>
                <w:lang w:eastAsia="zh-CN"/>
              </w:rPr>
              <w:t>从事支付业务</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非银行支付机构分公司</w:t>
            </w:r>
            <w:r>
              <w:rPr>
                <w:rFonts w:hint="eastAsia" w:ascii="Times New Roman" w:hAnsi="Times New Roman" w:cs="Times New Roman"/>
                <w:bCs/>
                <w:color w:val="auto"/>
                <w:kern w:val="0"/>
                <w:sz w:val="24"/>
                <w:highlight w:val="none"/>
                <w:lang w:eastAsia="zh-CN"/>
              </w:rPr>
              <w:t>从事支付业务</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498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color w:val="auto"/>
                <w:spacing w:val="0"/>
                <w:kern w:val="0"/>
                <w:sz w:val="24"/>
                <w:szCs w:val="24"/>
                <w:highlight w:val="none"/>
                <w:lang w:val="en-US" w:eastAsia="zh-CN" w:bidi="ar"/>
              </w:rPr>
            </w:pPr>
            <w:r>
              <w:rPr>
                <w:rFonts w:hint="default" w:ascii="Times New Roman" w:hAnsi="Times New Roman" w:eastAsia="宋体" w:cs="Times New Roman"/>
                <w:color w:val="auto"/>
                <w:spacing w:val="0"/>
                <w:kern w:val="0"/>
                <w:sz w:val="24"/>
                <w:szCs w:val="24"/>
                <w:highlight w:val="none"/>
                <w:lang w:val="en-US" w:eastAsia="zh-CN" w:bidi="ar"/>
              </w:rPr>
              <w:t>《非银行支付机构监督管理条例》</w:t>
            </w:r>
            <w:r>
              <w:rPr>
                <w:rFonts w:hint="eastAsia" w:ascii="Times New Roman" w:hAnsi="Times New Roman" w:eastAsia="宋体" w:cs="Times New Roman"/>
                <w:color w:val="auto"/>
                <w:spacing w:val="0"/>
                <w:kern w:val="0"/>
                <w:sz w:val="24"/>
                <w:szCs w:val="24"/>
                <w:highlight w:val="none"/>
                <w:lang w:val="en-US" w:eastAsia="zh-CN" w:bidi="ar"/>
              </w:rPr>
              <w:t xml:space="preserve"> 第十二条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eastAsia="宋体"/>
                <w:color w:val="auto"/>
                <w:spacing w:val="0"/>
                <w:highlight w:val="none"/>
                <w:lang w:val="en-US" w:eastAsia="zh-CN"/>
              </w:rPr>
            </w:pPr>
            <w:r>
              <w:rPr>
                <w:rFonts w:hint="default" w:ascii="Times New Roman" w:hAnsi="Times New Roman" w:cs="Times New Roman"/>
                <w:bCs/>
                <w:color w:val="auto"/>
                <w:spacing w:val="0"/>
                <w:kern w:val="0"/>
                <w:sz w:val="24"/>
                <w:highlight w:val="none"/>
              </w:rPr>
              <w:t>《非金融机构支付服务管理办法》</w:t>
            </w:r>
            <w:r>
              <w:rPr>
                <w:rFonts w:hint="eastAsia" w:ascii="Times New Roman" w:hAnsi="Times New Roman" w:cs="Times New Roman"/>
                <w:bCs/>
                <w:color w:val="auto"/>
                <w:spacing w:val="0"/>
                <w:kern w:val="0"/>
                <w:sz w:val="24"/>
                <w:highlight w:val="none"/>
                <w:lang w:val="en-US" w:eastAsia="zh-CN"/>
              </w:rPr>
              <w:t xml:space="preserve"> 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eastAsia" w:ascii="Times New Roman" w:hAnsi="Times New Roman" w:eastAsia="宋体" w:cs="Times New Roman"/>
                <w:bCs/>
                <w:color w:val="auto"/>
                <w:kern w:val="0"/>
                <w:sz w:val="24"/>
                <w:highlight w:val="none"/>
                <w:lang w:eastAsia="zh-CN"/>
              </w:rPr>
              <w:t>非银行支付机构分公司终止支付业务备案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eastAsia" w:ascii="Times New Roman" w:hAnsi="Times New Roman" w:eastAsia="宋体" w:cs="Times New Roman"/>
                <w:bCs/>
                <w:color w:val="auto"/>
                <w:kern w:val="0"/>
                <w:sz w:val="24"/>
                <w:highlight w:val="none"/>
                <w:lang w:eastAsia="zh-CN"/>
              </w:rPr>
              <w:t>非银行支付机构分公司终止支付业务备案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中国人民银行宁夏分行</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6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225</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信用评级机构备案</w:t>
            </w:r>
          </w:p>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w:t>
            </w:r>
            <w:r>
              <w:rPr>
                <w:rFonts w:hint="eastAsia" w:ascii="Times New Roman" w:hAnsi="Times New Roman" w:eastAsia="宋体" w:cs="Times New Roman"/>
                <w:bCs/>
                <w:color w:val="auto"/>
                <w:kern w:val="0"/>
                <w:sz w:val="24"/>
                <w:highlight w:val="none"/>
                <w:lang w:eastAsia="zh-CN"/>
              </w:rPr>
              <w:t>设立</w:t>
            </w:r>
            <w:r>
              <w:rPr>
                <w:rFonts w:hint="default" w:ascii="Times New Roman" w:hAnsi="Times New Roman" w:eastAsia="宋体" w:cs="Times New Roman"/>
                <w:bCs/>
                <w:color w:val="auto"/>
                <w:kern w:val="0"/>
                <w:sz w:val="24"/>
                <w:highlight w:val="none"/>
              </w:rPr>
              <w:t>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w:t>
            </w:r>
            <w:r>
              <w:rPr>
                <w:rFonts w:hint="eastAsia" w:ascii="Times New Roman" w:hAnsi="Times New Roman" w:eastAsia="宋体" w:cs="Times New Roman"/>
                <w:bCs/>
                <w:color w:val="auto"/>
                <w:kern w:val="0"/>
                <w:sz w:val="24"/>
                <w:highlight w:val="none"/>
                <w:lang w:eastAsia="zh-CN"/>
              </w:rPr>
              <w:t>设立</w:t>
            </w:r>
            <w:r>
              <w:rPr>
                <w:rFonts w:hint="default" w:ascii="Times New Roman" w:hAnsi="Times New Roman" w:eastAsia="宋体" w:cs="Times New Roman"/>
                <w:bCs/>
                <w:color w:val="auto"/>
                <w:kern w:val="0"/>
                <w:sz w:val="24"/>
                <w:highlight w:val="none"/>
              </w:rPr>
              <w:t>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4987" w:type="dxa"/>
            <w:noWrap w:val="0"/>
            <w:vAlign w:val="center"/>
          </w:tcPr>
          <w:p>
            <w:pPr>
              <w:pStyle w:val="8"/>
              <w:keepNext w:val="0"/>
              <w:keepLines w:val="0"/>
              <w:pageBreakBefore w:val="0"/>
              <w:numPr>
                <w:ilvl w:val="0"/>
                <w:numId w:val="0"/>
              </w:numPr>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eastAsia="宋体" w:cs="Times New Roman"/>
                <w:bCs/>
                <w:color w:val="auto"/>
                <w:spacing w:val="0"/>
                <w:kern w:val="0"/>
                <w:sz w:val="24"/>
                <w:highlight w:val="none"/>
              </w:rPr>
              <w:t>《信用评级业管理暂行办法》</w:t>
            </w:r>
            <w:r>
              <w:rPr>
                <w:rFonts w:hint="eastAsia" w:ascii="Times New Roman" w:hAnsi="Times New Roman" w:eastAsia="宋体" w:cs="Times New Roman"/>
                <w:bCs/>
                <w:color w:val="auto"/>
                <w:spacing w:val="0"/>
                <w:kern w:val="0"/>
                <w:sz w:val="24"/>
                <w:highlight w:val="none"/>
                <w:lang w:val="en-US" w:eastAsia="zh-CN"/>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w:t>
            </w:r>
            <w:r>
              <w:rPr>
                <w:rFonts w:hint="eastAsia" w:ascii="Times New Roman" w:hAnsi="Times New Roman" w:eastAsia="宋体" w:cs="Times New Roman"/>
                <w:bCs/>
                <w:color w:val="auto"/>
                <w:kern w:val="0"/>
                <w:sz w:val="24"/>
                <w:highlight w:val="none"/>
                <w:lang w:eastAsia="zh-CN"/>
              </w:rPr>
              <w:t>设立分支机构备案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w:t>
            </w:r>
            <w:r>
              <w:rPr>
                <w:rFonts w:hint="eastAsia" w:ascii="Times New Roman" w:hAnsi="Times New Roman" w:eastAsia="宋体" w:cs="Times New Roman"/>
                <w:bCs/>
                <w:color w:val="auto"/>
                <w:kern w:val="0"/>
                <w:sz w:val="24"/>
                <w:highlight w:val="none"/>
                <w:lang w:eastAsia="zh-CN"/>
              </w:rPr>
              <w:t>设立分支机构备案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中国人民银行宁夏分行</w:t>
            </w:r>
          </w:p>
        </w:tc>
        <w:tc>
          <w:tcPr>
            <w:tcW w:w="4987" w:type="dxa"/>
            <w:noWrap w:val="0"/>
            <w:vAlign w:val="center"/>
          </w:tcPr>
          <w:p>
            <w:pPr>
              <w:pStyle w:val="8"/>
              <w:keepNext w:val="0"/>
              <w:keepLines w:val="0"/>
              <w:pageBreakBefore w:val="0"/>
              <w:numPr>
                <w:ilvl w:val="0"/>
                <w:numId w:val="0"/>
              </w:numPr>
              <w:kinsoku/>
              <w:overflowPunct/>
              <w:topLinePunct w:val="0"/>
              <w:autoSpaceDE/>
              <w:autoSpaceDN/>
              <w:bidi w:val="0"/>
              <w:spacing w:line="340" w:lineRule="exact"/>
              <w:ind w:firstLine="480" w:firstLineChars="200"/>
              <w:jc w:val="both"/>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《信用评级业管理暂行办法》</w:t>
            </w:r>
            <w:r>
              <w:rPr>
                <w:rFonts w:hint="eastAsia" w:ascii="Times New Roman" w:hAnsi="Times New Roman" w:eastAsia="宋体" w:cs="Times New Roman"/>
                <w:bCs/>
                <w:color w:val="auto"/>
                <w:spacing w:val="0"/>
                <w:kern w:val="0"/>
                <w:sz w:val="24"/>
                <w:highlight w:val="none"/>
                <w:lang w:val="en-US" w:eastAsia="zh-CN"/>
              </w:rPr>
              <w:t xml:space="preserve"> 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w:t>
            </w:r>
            <w:r>
              <w:rPr>
                <w:rFonts w:hint="eastAsia" w:ascii="Times New Roman" w:hAnsi="Times New Roman" w:eastAsia="宋体" w:cs="Times New Roman"/>
                <w:bCs/>
                <w:color w:val="auto"/>
                <w:kern w:val="0"/>
                <w:sz w:val="24"/>
                <w:highlight w:val="none"/>
                <w:lang w:eastAsia="zh-CN"/>
              </w:rPr>
              <w:t>变更备案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信用评级机构</w:t>
            </w:r>
            <w:r>
              <w:rPr>
                <w:rFonts w:hint="eastAsia" w:ascii="Times New Roman" w:hAnsi="Times New Roman" w:eastAsia="宋体" w:cs="Times New Roman"/>
                <w:bCs/>
                <w:color w:val="auto"/>
                <w:kern w:val="0"/>
                <w:sz w:val="24"/>
                <w:highlight w:val="none"/>
                <w:lang w:eastAsia="zh-CN"/>
              </w:rPr>
              <w:t>变更备案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中国人民银行宁夏分行</w:t>
            </w:r>
          </w:p>
        </w:tc>
        <w:tc>
          <w:tcPr>
            <w:tcW w:w="4987" w:type="dxa"/>
            <w:noWrap w:val="0"/>
            <w:vAlign w:val="center"/>
          </w:tcPr>
          <w:p>
            <w:pPr>
              <w:pStyle w:val="8"/>
              <w:keepNext w:val="0"/>
              <w:keepLines w:val="0"/>
              <w:pageBreakBefore w:val="0"/>
              <w:numPr>
                <w:ilvl w:val="0"/>
                <w:numId w:val="0"/>
              </w:numPr>
              <w:kinsoku/>
              <w:overflowPunct/>
              <w:topLinePunct w:val="0"/>
              <w:autoSpaceDE/>
              <w:autoSpaceDN/>
              <w:bidi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eastAsia="宋体" w:cs="Times New Roman"/>
                <w:bCs/>
                <w:color w:val="auto"/>
                <w:spacing w:val="0"/>
                <w:kern w:val="0"/>
                <w:sz w:val="24"/>
                <w:highlight w:val="none"/>
              </w:rPr>
              <w:t>《信用评级业管理暂行办法》</w:t>
            </w:r>
            <w:r>
              <w:rPr>
                <w:rFonts w:hint="eastAsia" w:ascii="Times New Roman" w:hAnsi="Times New Roman" w:eastAsia="宋体" w:cs="Times New Roman"/>
                <w:bCs/>
                <w:color w:val="auto"/>
                <w:spacing w:val="0"/>
                <w:kern w:val="0"/>
                <w:sz w:val="24"/>
                <w:highlight w:val="none"/>
                <w:lang w:val="en-US" w:eastAsia="zh-CN"/>
              </w:rPr>
              <w:t xml:space="preserve">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226</w:t>
            </w:r>
          </w:p>
        </w:tc>
        <w:tc>
          <w:tcPr>
            <w:tcW w:w="105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企业银行账户业务备案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企业银行账户开立备案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企业银行账户开立备案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中国人民银行宁夏分行</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《中国人民银行关于取消企业银行账户许可有关事宜的决定》</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default" w:ascii="Times New Roman" w:hAnsi="Times New Roman" w:eastAsia="宋体" w:cs="Times New Roman"/>
                <w:bCs/>
                <w:color w:val="auto"/>
                <w:spacing w:val="0"/>
                <w:kern w:val="0"/>
                <w:sz w:val="24"/>
                <w:highlight w:val="none"/>
              </w:rPr>
            </w:pPr>
            <w:r>
              <w:rPr>
                <w:rFonts w:hint="default" w:ascii="Times New Roman" w:hAnsi="Times New Roman" w:eastAsia="宋体" w:cs="Times New Roman"/>
                <w:bCs/>
                <w:color w:val="auto"/>
                <w:spacing w:val="0"/>
                <w:kern w:val="0"/>
                <w:sz w:val="24"/>
                <w:highlight w:val="none"/>
              </w:rPr>
              <w:t>《中国人民银行关于取消企业银行账户许可的通知》（银发〔2019〕41号）</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eastAsia="宋体" w:cs="Times New Roman"/>
                <w:bCs/>
                <w:color w:val="auto"/>
                <w:spacing w:val="0"/>
                <w:kern w:val="0"/>
                <w:sz w:val="24"/>
                <w:highlight w:val="none"/>
              </w:rPr>
              <w:t>《企业银行结算账户管理办法》（银发〔2019〕41号）</w:t>
            </w:r>
            <w:r>
              <w:rPr>
                <w:rFonts w:hint="eastAsia" w:ascii="Times New Roman" w:hAnsi="Times New Roman" w:eastAsia="宋体" w:cs="Times New Roman"/>
                <w:bCs/>
                <w:color w:val="auto"/>
                <w:spacing w:val="0"/>
                <w:kern w:val="0"/>
                <w:sz w:val="24"/>
                <w:highlight w:val="none"/>
                <w:lang w:val="en-US" w:eastAsia="zh-CN"/>
              </w:rPr>
              <w:t xml:space="preserve"> 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企业银行账户变更备案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企业银行账户变更备案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中国人民银行宁夏分行</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both"/>
              <w:rPr>
                <w:rFonts w:hint="default" w:ascii="Times New Roman" w:hAnsi="Times New Roman" w:eastAsia="宋体"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企业银行账户撤销备案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rPr>
            </w:pPr>
            <w:r>
              <w:rPr>
                <w:rFonts w:hint="default" w:ascii="Times New Roman" w:hAnsi="Times New Roman" w:eastAsia="宋体" w:cs="Times New Roman"/>
                <w:bCs/>
                <w:color w:val="auto"/>
                <w:kern w:val="0"/>
                <w:sz w:val="24"/>
                <w:highlight w:val="none"/>
              </w:rPr>
              <w:t>企业银行账户撤销备案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eastAsia="宋体" w:cs="Times New Roman"/>
                <w:bCs/>
                <w:color w:val="auto"/>
                <w:kern w:val="0"/>
                <w:sz w:val="24"/>
                <w:highlight w:val="none"/>
              </w:rPr>
              <w:t>中国人民银行宁夏分行</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both"/>
              <w:rPr>
                <w:rFonts w:hint="default" w:ascii="Times New Roman" w:hAnsi="Times New Roman" w:eastAsia="宋体"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0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227</w:t>
            </w:r>
          </w:p>
        </w:tc>
        <w:tc>
          <w:tcPr>
            <w:tcW w:w="1057"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1732" w:type="dxa"/>
            <w:vMerge w:val="restart"/>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企业征信机构备案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企业征信机构</w:t>
            </w:r>
            <w:r>
              <w:rPr>
                <w:rFonts w:hint="eastAsia" w:ascii="Times New Roman" w:hAnsi="Times New Roman" w:cs="Times New Roman"/>
                <w:bCs/>
                <w:color w:val="auto"/>
                <w:kern w:val="0"/>
                <w:sz w:val="24"/>
                <w:highlight w:val="none"/>
                <w:lang w:eastAsia="zh-CN"/>
              </w:rPr>
              <w:t>设立</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企业征信机构</w:t>
            </w:r>
            <w:r>
              <w:rPr>
                <w:rFonts w:hint="eastAsia" w:ascii="Times New Roman" w:hAnsi="Times New Roman" w:cs="Times New Roman"/>
                <w:bCs/>
                <w:color w:val="auto"/>
                <w:kern w:val="0"/>
                <w:sz w:val="24"/>
                <w:highlight w:val="none"/>
                <w:lang w:eastAsia="zh-CN"/>
              </w:rPr>
              <w:t>设立</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中国人民银行宁夏分行</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《征信业管理条例》</w:t>
            </w:r>
            <w:r>
              <w:rPr>
                <w:rFonts w:hint="eastAsia" w:ascii="Times New Roman" w:hAnsi="Times New Roman" w:cs="Times New Roman"/>
                <w:bCs/>
                <w:color w:val="auto"/>
                <w:spacing w:val="0"/>
                <w:kern w:val="0"/>
                <w:sz w:val="24"/>
                <w:highlight w:val="none"/>
                <w:lang w:val="en-US" w:eastAsia="zh-CN"/>
              </w:rPr>
              <w:t xml:space="preserve"> 第十条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《征信机构管理办法》</w:t>
            </w:r>
            <w:r>
              <w:rPr>
                <w:rFonts w:hint="eastAsia" w:ascii="Times New Roman" w:hAnsi="Times New Roman" w:cs="Times New Roman"/>
                <w:bCs/>
                <w:color w:val="auto"/>
                <w:spacing w:val="0"/>
                <w:kern w:val="0"/>
                <w:sz w:val="24"/>
                <w:highlight w:val="none"/>
                <w:lang w:val="en-US" w:eastAsia="zh-CN"/>
              </w:rPr>
              <w:t xml:space="preserve"> 第十九条</w:t>
            </w:r>
          </w:p>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《企业征信机构备案管理办法》（银发〔2016〕253号）</w:t>
            </w:r>
            <w:r>
              <w:rPr>
                <w:rFonts w:hint="eastAsia" w:ascii="Times New Roman" w:hAnsi="Times New Roman" w:cs="Times New Roman"/>
                <w:bCs/>
                <w:color w:val="auto"/>
                <w:spacing w:val="0"/>
                <w:kern w:val="0"/>
                <w:sz w:val="24"/>
                <w:highlight w:val="none"/>
                <w:lang w:val="en-US" w:eastAsia="zh-CN"/>
              </w:rPr>
              <w:t xml:space="preserve"> 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0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057"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732"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企业征信机构</w:t>
            </w:r>
            <w:r>
              <w:rPr>
                <w:rFonts w:hint="eastAsia" w:ascii="Times New Roman" w:hAnsi="Times New Roman" w:cs="Times New Roman"/>
                <w:bCs/>
                <w:color w:val="auto"/>
                <w:kern w:val="0"/>
                <w:sz w:val="24"/>
                <w:highlight w:val="none"/>
                <w:lang w:eastAsia="zh-CN"/>
              </w:rPr>
              <w:t>变更</w:t>
            </w:r>
            <w:r>
              <w:rPr>
                <w:rFonts w:hint="default" w:ascii="Times New Roman" w:hAnsi="Times New Roman" w:cs="Times New Roman"/>
                <w:bCs/>
                <w:color w:val="auto"/>
                <w:kern w:val="0"/>
                <w:sz w:val="24"/>
                <w:highlight w:val="none"/>
              </w:rPr>
              <w:t>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企业征信机构</w:t>
            </w:r>
            <w:r>
              <w:rPr>
                <w:rFonts w:hint="eastAsia" w:ascii="Times New Roman" w:hAnsi="Times New Roman" w:cs="Times New Roman"/>
                <w:bCs/>
                <w:color w:val="auto"/>
                <w:kern w:val="0"/>
                <w:sz w:val="24"/>
                <w:highlight w:val="none"/>
                <w:lang w:eastAsia="zh-CN"/>
              </w:rPr>
              <w:t>变更</w:t>
            </w:r>
            <w:r>
              <w:rPr>
                <w:rFonts w:hint="default" w:ascii="Times New Roman" w:hAnsi="Times New Roman" w:cs="Times New Roman"/>
                <w:bCs/>
                <w:color w:val="auto"/>
                <w:kern w:val="0"/>
                <w:sz w:val="24"/>
                <w:highlight w:val="none"/>
              </w:rPr>
              <w:t>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highlight w:val="none"/>
              </w:rPr>
              <w:t>中国人民银行宁夏分行</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textAlignment w:val="auto"/>
              <w:rPr>
                <w:rFonts w:hint="default" w:ascii="Times New Roman" w:hAnsi="Times New Roman" w:cs="Times New Roman"/>
                <w:bCs/>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228</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经营保险公估业务备案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经营保险公估业务备案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经营保险公估业务备案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《保险中介行政许可及备案实施办法》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第五十一条、第六十五条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229</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财产保险公司保险条款和保险费率备案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财产保险公司保险条款和保险费率备案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财产保险公司保险条款和保险费率备案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《财产保险公司保险条款和保险费率管理办法》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第十四条、第十五条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230</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财务公司在经批准的业务范围内细分业务品种备案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财务公司在经批准的业务范围内细分业务品种备案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财务公司在经批准的业务范围内细分业务品种备案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《企业集团财务公司管理办法》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07"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bCs/>
                <w:color w:val="auto"/>
                <w:kern w:val="0"/>
                <w:sz w:val="24"/>
                <w:highlight w:val="none"/>
                <w:lang w:val="en-US" w:eastAsia="zh-CN"/>
              </w:rPr>
            </w:pPr>
            <w:r>
              <w:rPr>
                <w:rFonts w:hint="eastAsia" w:cs="Times New Roman"/>
                <w:color w:val="auto"/>
                <w:kern w:val="2"/>
                <w:sz w:val="24"/>
                <w:szCs w:val="24"/>
                <w:highlight w:val="none"/>
                <w:lang w:val="en-US" w:eastAsia="zh-CN" w:bidi="ar-SA"/>
              </w:rPr>
              <w:t>231</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财务公司分公司业务范围备案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财务公司分公司业务范围备案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财务公司分公司业务范围备案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国家金融监督管理总局宁夏监管局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eastAsia="宋体" w:cs="Times New Roman"/>
                <w:i w:val="0"/>
                <w:iCs w:val="0"/>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《企业集团财务公司管理办法》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Cs/>
                <w:color w:val="auto"/>
                <w:kern w:val="0"/>
                <w:sz w:val="24"/>
                <w:highlight w:val="none"/>
                <w:lang w:val="en-US" w:eastAsia="zh-CN"/>
              </w:rPr>
              <w:t>232</w:t>
            </w:r>
          </w:p>
        </w:tc>
        <w:tc>
          <w:tcPr>
            <w:tcW w:w="1057" w:type="dxa"/>
            <w:noWrap w:val="0"/>
            <w:vAlign w:val="center"/>
          </w:tcPr>
          <w:p>
            <w:pPr>
              <w:keepNext w:val="0"/>
              <w:keepLines w:val="0"/>
              <w:pageBreakBefore w:val="0"/>
              <w:widowControl/>
              <w:suppressLineNumbers w:val="0"/>
              <w:kinsoku/>
              <w:overflowPunct/>
              <w:topLinePunct w:val="0"/>
              <w:autoSpaceDE/>
              <w:autoSpaceDN/>
              <w:bidi w:val="0"/>
              <w:spacing w:line="340" w:lineRule="exact"/>
              <w:jc w:val="center"/>
              <w:textAlignment w:val="center"/>
              <w:rPr>
                <w:rFonts w:hint="default" w:ascii="Times New Roman" w:hAnsi="Times New Roman" w:eastAsia="宋体" w:cs="Times New Roman"/>
                <w:i w:val="0"/>
                <w:iCs w:val="0"/>
                <w:color w:val="auto"/>
                <w:kern w:val="2"/>
                <w:sz w:val="24"/>
                <w:szCs w:val="24"/>
                <w:highlight w:val="none"/>
                <w:u w:val="none"/>
                <w:lang w:val="en-US" w:eastAsia="zh-CN" w:bidi="ar-SA"/>
              </w:rPr>
            </w:pPr>
            <w:r>
              <w:rPr>
                <w:rFonts w:hint="default" w:ascii="Times New Roman" w:hAnsi="Times New Roman" w:eastAsia="宋体" w:cs="Times New Roman"/>
                <w:color w:val="auto"/>
                <w:spacing w:val="3"/>
                <w:sz w:val="24"/>
                <w:szCs w:val="24"/>
                <w:highlight w:val="none"/>
                <w:lang w:val="en-US" w:eastAsia="zh-CN"/>
              </w:rPr>
              <w:t>国家金融监督管理总局宁夏监管局</w:t>
            </w:r>
          </w:p>
        </w:tc>
        <w:tc>
          <w:tcPr>
            <w:tcW w:w="1732"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3"/>
                <w:kern w:val="2"/>
                <w:sz w:val="24"/>
                <w:szCs w:val="24"/>
                <w:highlight w:val="none"/>
                <w:lang w:val="en-US" w:eastAsia="zh-CN" w:bidi="ar-SA"/>
              </w:rPr>
            </w:pPr>
            <w:r>
              <w:rPr>
                <w:rFonts w:hint="default" w:ascii="Times New Roman" w:hAnsi="Times New Roman" w:cs="Times New Roman"/>
                <w:color w:val="auto"/>
                <w:spacing w:val="3"/>
                <w:sz w:val="24"/>
                <w:szCs w:val="24"/>
                <w:highlight w:val="none"/>
              </w:rPr>
              <w:t>保险公司变更持有不足百分之五股权的股东备案</w:t>
            </w:r>
          </w:p>
        </w:tc>
        <w:tc>
          <w:tcPr>
            <w:tcW w:w="1525"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3"/>
                <w:kern w:val="2"/>
                <w:sz w:val="24"/>
                <w:szCs w:val="24"/>
                <w:highlight w:val="none"/>
                <w:lang w:val="en-US" w:eastAsia="zh-CN" w:bidi="ar-SA"/>
              </w:rPr>
            </w:pPr>
            <w:r>
              <w:rPr>
                <w:rFonts w:hint="default" w:ascii="Times New Roman" w:hAnsi="Times New Roman" w:cs="Times New Roman"/>
                <w:color w:val="auto"/>
                <w:spacing w:val="3"/>
                <w:sz w:val="24"/>
                <w:szCs w:val="24"/>
                <w:highlight w:val="none"/>
              </w:rPr>
              <w:t>保险公司变更持有不足百分之五股权的股东备案</w:t>
            </w:r>
          </w:p>
        </w:tc>
        <w:tc>
          <w:tcPr>
            <w:tcW w:w="2012"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5"/>
                <w:kern w:val="2"/>
                <w:sz w:val="24"/>
                <w:szCs w:val="24"/>
                <w:highlight w:val="none"/>
                <w:lang w:val="en-US" w:eastAsia="zh-CN" w:bidi="ar-SA"/>
              </w:rPr>
            </w:pPr>
            <w:r>
              <w:rPr>
                <w:rFonts w:hint="default" w:ascii="Times New Roman" w:hAnsi="Times New Roman" w:cs="Times New Roman"/>
                <w:color w:val="auto"/>
                <w:spacing w:val="3"/>
                <w:sz w:val="24"/>
                <w:szCs w:val="24"/>
                <w:highlight w:val="none"/>
              </w:rPr>
              <w:t>保险公司变更持有不足百分之五股权的股东备案</w:t>
            </w:r>
          </w:p>
        </w:tc>
        <w:tc>
          <w:tcPr>
            <w:tcW w:w="1038"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szCs w:val="24"/>
                <w:highlight w:val="none"/>
                <w:lang w:val="en-US" w:eastAsia="zh-CN"/>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eastAsia="宋体" w:cs="Times New Roman"/>
                <w:color w:val="auto"/>
                <w:spacing w:val="3"/>
                <w:sz w:val="24"/>
                <w:szCs w:val="24"/>
                <w:highlight w:val="none"/>
                <w:lang w:val="en-US" w:eastAsia="zh-CN"/>
              </w:rPr>
              <w:t>国家金融监督管理总局宁夏监管局</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szCs w:val="24"/>
                <w:highlight w:val="none"/>
                <w:lang w:val="en-US" w:eastAsia="zh-CN"/>
              </w:rPr>
            </w:pPr>
            <w:r>
              <w:rPr>
                <w:rFonts w:hint="default" w:ascii="Times New Roman" w:hAnsi="Times New Roman" w:cs="Times New Roman"/>
                <w:bCs/>
                <w:color w:val="auto"/>
                <w:spacing w:val="0"/>
                <w:kern w:val="0"/>
                <w:sz w:val="24"/>
                <w:szCs w:val="24"/>
                <w:highlight w:val="none"/>
              </w:rPr>
              <w:t>《保险公司股权管理办法》</w:t>
            </w:r>
            <w:r>
              <w:rPr>
                <w:rFonts w:hint="eastAsia" w:ascii="Times New Roman" w:hAnsi="Times New Roman" w:cs="Times New Roman"/>
                <w:bCs/>
                <w:color w:val="auto"/>
                <w:spacing w:val="0"/>
                <w:kern w:val="0"/>
                <w:sz w:val="24"/>
                <w:szCs w:val="24"/>
                <w:highlight w:val="none"/>
                <w:lang w:val="en-US" w:eastAsia="zh-CN"/>
              </w:rPr>
              <w:t xml:space="preserve"> 第五十三条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bCs/>
                <w:color w:val="auto"/>
                <w:spacing w:val="0"/>
                <w:kern w:val="0"/>
                <w:sz w:val="24"/>
                <w:szCs w:val="24"/>
                <w:highlight w:val="none"/>
              </w:rPr>
              <w:t>《中国银保监会关于印发财产保险公司、再保险公司监管主体职责改革方案的通知》（银保监发〔2020〕38号）</w:t>
            </w:r>
            <w:r>
              <w:rPr>
                <w:rFonts w:hint="eastAsia" w:ascii="Times New Roman" w:hAnsi="Times New Roman" w:cs="Times New Roman"/>
                <w:bCs/>
                <w:color w:val="auto"/>
                <w:spacing w:val="0"/>
                <w:kern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233</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宁夏证监局</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证券公司设立、收购或者撤销分支机构备案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证券公司设立、收购或者撤销分支机构备案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证券公司设立、收购或者撤销分支机构备案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宁夏证监局</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《证券公司监督管理条例》</w:t>
            </w:r>
            <w:r>
              <w:rPr>
                <w:rFonts w:hint="eastAsia" w:ascii="Times New Roman" w:hAnsi="Times New Roman" w:cs="Times New Roman"/>
                <w:bCs/>
                <w:color w:val="auto"/>
                <w:spacing w:val="0"/>
                <w:kern w:val="0"/>
                <w:sz w:val="24"/>
                <w:highlight w:val="none"/>
                <w:lang w:val="en-US" w:eastAsia="zh-CN"/>
              </w:rPr>
              <w:t xml:space="preserve"> 第十七条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default" w:ascii="Times New Roman" w:hAnsi="Times New Roman" w:cs="Times New Roman"/>
                <w:bCs/>
                <w:color w:val="auto"/>
                <w:spacing w:val="0"/>
                <w:kern w:val="0"/>
                <w:sz w:val="24"/>
                <w:highlight w:val="none"/>
              </w:rPr>
            </w:pPr>
            <w:r>
              <w:rPr>
                <w:rFonts w:hint="default" w:ascii="Times New Roman" w:hAnsi="Times New Roman" w:cs="Times New Roman"/>
                <w:bCs/>
                <w:color w:val="auto"/>
                <w:spacing w:val="0"/>
                <w:kern w:val="0"/>
                <w:sz w:val="24"/>
                <w:highlight w:val="none"/>
              </w:rPr>
              <w:t>《关于取消或调整证券公司部分行政审批项目等事项的公告》（证监会公告〔2020〕18号）</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《证券公司分支机构监管规定》</w:t>
            </w:r>
            <w:r>
              <w:rPr>
                <w:rFonts w:hint="eastAsia" w:ascii="Times New Roman" w:hAnsi="Times New Roman" w:cs="Times New Roman"/>
                <w:bCs/>
                <w:color w:val="auto"/>
                <w:spacing w:val="0"/>
                <w:kern w:val="0"/>
                <w:sz w:val="24"/>
                <w:highlight w:val="none"/>
                <w:lang w:val="en-US" w:eastAsia="zh-CN"/>
              </w:rPr>
              <w:t xml:space="preserve"> 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234</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宁夏证监局</w:t>
            </w:r>
          </w:p>
        </w:tc>
        <w:tc>
          <w:tcPr>
            <w:tcW w:w="173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证券基金经营机构相关人员任职备案</w:t>
            </w:r>
          </w:p>
        </w:tc>
        <w:tc>
          <w:tcPr>
            <w:tcW w:w="15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证券基金经营机构相关人员任职备案</w:t>
            </w:r>
          </w:p>
        </w:tc>
        <w:tc>
          <w:tcPr>
            <w:tcW w:w="2012"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证券基金经营机构相关人员任职备案</w:t>
            </w:r>
          </w:p>
        </w:tc>
        <w:tc>
          <w:tcPr>
            <w:tcW w:w="1038"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sz w:val="24"/>
                <w:highlight w:val="none"/>
              </w:rPr>
              <w:t>宁夏证监局</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《中华人民共和国证券法》</w:t>
            </w:r>
            <w:r>
              <w:rPr>
                <w:rFonts w:hint="eastAsia" w:ascii="Times New Roman" w:hAnsi="Times New Roman" w:cs="Times New Roman"/>
                <w:bCs/>
                <w:color w:val="auto"/>
                <w:spacing w:val="0"/>
                <w:kern w:val="0"/>
                <w:sz w:val="24"/>
                <w:highlight w:val="none"/>
                <w:lang w:val="en-US" w:eastAsia="zh-CN"/>
              </w:rPr>
              <w:t xml:space="preserve"> 第一百二十四条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《证券基金经营机构董事、监事、高级管理人员及从业人员监督管理办法》</w:t>
            </w:r>
            <w:r>
              <w:rPr>
                <w:rFonts w:hint="eastAsia" w:ascii="Times New Roman" w:hAnsi="Times New Roman" w:cs="Times New Roman"/>
                <w:bCs/>
                <w:color w:val="auto"/>
                <w:spacing w:val="0"/>
                <w:kern w:val="0"/>
                <w:sz w:val="24"/>
                <w:highlight w:val="none"/>
                <w:lang w:val="en-US" w:eastAsia="zh-CN"/>
              </w:rPr>
              <w:t xml:space="preserve"> 第三条、第五十六条</w:t>
            </w:r>
          </w:p>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《公开募集证券投资基金管理人监督管理办法》</w:t>
            </w:r>
            <w:r>
              <w:rPr>
                <w:rFonts w:hint="eastAsia" w:ascii="Times New Roman" w:hAnsi="Times New Roman" w:cs="Times New Roman"/>
                <w:bCs/>
                <w:color w:val="auto"/>
                <w:spacing w:val="0"/>
                <w:kern w:val="0"/>
                <w:sz w:val="24"/>
                <w:highlight w:val="none"/>
                <w:lang w:val="en-US" w:eastAsia="zh-CN"/>
              </w:rPr>
              <w:t xml:space="preserve"> 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235</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自治区国家保密局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涉密信息系统集成资质单位承接涉密集成业务备案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涉密信息系统集成资质单位承接涉密集成业务备案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涉密信息系统集成资质单位承接涉密集成业务备案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eastAsia="宋体" w:cs="Times New Roman"/>
                <w:color w:val="auto"/>
                <w:kern w:val="0"/>
                <w:sz w:val="24"/>
                <w:highlight w:val="none"/>
                <w:lang w:eastAsia="zh-CN"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自治区国家保密局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cs="Times New Roman"/>
                <w:color w:val="auto"/>
                <w:spacing w:val="0"/>
                <w:highlight w:val="none"/>
                <w:lang w:val="en-US"/>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《涉密信息系统集成资质管理办法》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236</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自治区国家保密局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乙级涉密信息系统集成资质单位拟跨省承接涉密集成业务备案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乙级涉密信息系统集成资质单位拟跨省承接涉密集成业务备案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乙级涉密信息系统集成资质单位拟跨省承接涉密集成业务备案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自治区国家保密局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cs="Times New Roman"/>
                <w:color w:val="auto"/>
                <w:spacing w:val="0"/>
                <w:highlight w:val="none"/>
                <w:lang w:val="en-US"/>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《涉密信息系统集成资质管理办法》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0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kern w:val="0"/>
                <w:sz w:val="24"/>
                <w:highlight w:val="none"/>
                <w:lang w:val="en-US" w:eastAsia="zh-CN" w:bidi="ar"/>
              </w:rPr>
              <w:t>237</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自治区国家保密局</w:t>
            </w:r>
          </w:p>
        </w:tc>
        <w:tc>
          <w:tcPr>
            <w:tcW w:w="1732"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乙级资质单位拟跨省承接涉密印刷业务备案</w:t>
            </w:r>
          </w:p>
        </w:tc>
        <w:tc>
          <w:tcPr>
            <w:tcW w:w="1525"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乙级资质单位拟跨省承接涉密印刷业务备案</w:t>
            </w:r>
          </w:p>
        </w:tc>
        <w:tc>
          <w:tcPr>
            <w:tcW w:w="2012" w:type="dxa"/>
            <w:noWrap w:val="0"/>
            <w:vAlign w:val="center"/>
          </w:tcPr>
          <w:p>
            <w:pPr>
              <w:keepNext w:val="0"/>
              <w:keepLines w:val="0"/>
              <w:pageBreakBefore w:val="0"/>
              <w:widowControl/>
              <w:suppressLineNumbers w:val="0"/>
              <w:kinsoku/>
              <w:overflowPunct/>
              <w:topLinePunct w:val="0"/>
              <w:autoSpaceDE/>
              <w:autoSpaceDN/>
              <w:bidi w:val="0"/>
              <w:spacing w:line="340" w:lineRule="exact"/>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乙级资质单位拟跨省承接涉密印刷业务备案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eastAsia="zh-CN"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自治区国家保密局</w:t>
            </w:r>
          </w:p>
        </w:tc>
        <w:tc>
          <w:tcPr>
            <w:tcW w:w="4987" w:type="dxa"/>
            <w:noWrap w:val="0"/>
            <w:vAlign w:val="center"/>
          </w:tcPr>
          <w:p>
            <w:pPr>
              <w:keepNext w:val="0"/>
              <w:keepLines w:val="0"/>
              <w:pageBreakBefore w:val="0"/>
              <w:widowControl/>
              <w:suppressLineNumbers w:val="0"/>
              <w:kinsoku/>
              <w:overflowPunct/>
              <w:topLinePunct w:val="0"/>
              <w:autoSpaceDE/>
              <w:autoSpaceDN/>
              <w:bidi w:val="0"/>
              <w:spacing w:line="340" w:lineRule="exact"/>
              <w:ind w:firstLine="480" w:firstLineChars="200"/>
              <w:jc w:val="both"/>
              <w:textAlignment w:val="center"/>
              <w:rPr>
                <w:rFonts w:hint="default" w:ascii="Times New Roman" w:hAnsi="Times New Roman" w:cs="Times New Roman"/>
                <w:color w:val="auto"/>
                <w:spacing w:val="0"/>
                <w:highlight w:val="none"/>
                <w:lang w:val="en-US"/>
              </w:rPr>
            </w:pPr>
            <w:r>
              <w:rPr>
                <w:rFonts w:hint="default" w:ascii="Times New Roman" w:hAnsi="Times New Roman" w:eastAsia="宋体" w:cs="Times New Roman"/>
                <w:i w:val="0"/>
                <w:iCs w:val="0"/>
                <w:color w:val="auto"/>
                <w:spacing w:val="0"/>
                <w:kern w:val="0"/>
                <w:sz w:val="24"/>
                <w:szCs w:val="24"/>
                <w:highlight w:val="none"/>
                <w:u w:val="none"/>
                <w:lang w:val="en-US" w:eastAsia="zh-CN" w:bidi="ar"/>
              </w:rPr>
              <w:t>《国家秘密载体印刷资质管理办法》</w:t>
            </w:r>
            <w:r>
              <w:rPr>
                <w:rFonts w:hint="eastAsia" w:ascii="Times New Roman" w:hAnsi="Times New Roman" w:eastAsia="宋体" w:cs="Times New Roman"/>
                <w:i w:val="0"/>
                <w:iCs w:val="0"/>
                <w:color w:val="auto"/>
                <w:spacing w:val="0"/>
                <w:kern w:val="0"/>
                <w:sz w:val="24"/>
                <w:szCs w:val="24"/>
                <w:highlight w:val="none"/>
                <w:u w:val="none"/>
                <w:lang w:val="en-US" w:eastAsia="zh-CN" w:bidi="ar"/>
              </w:rPr>
              <w:t xml:space="preserve"> 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bCs/>
                <w:color w:val="auto"/>
                <w:kern w:val="0"/>
                <w:sz w:val="24"/>
                <w:highlight w:val="none"/>
                <w:lang w:val="en-US" w:eastAsia="zh-CN"/>
              </w:rPr>
              <w:t>238</w:t>
            </w:r>
          </w:p>
        </w:tc>
        <w:tc>
          <w:tcPr>
            <w:tcW w:w="105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自治区林草局</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林木良种引种备案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林木良种引种备案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林木良种引种备案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自治区林草局</w:t>
            </w:r>
          </w:p>
        </w:tc>
        <w:tc>
          <w:tcPr>
            <w:tcW w:w="4987" w:type="dxa"/>
            <w:noWrap w:val="0"/>
            <w:vAlign w:val="center"/>
          </w:tcPr>
          <w:p>
            <w:pPr>
              <w:pStyle w:val="10"/>
              <w:keepNext w:val="0"/>
              <w:keepLines w:val="0"/>
              <w:pageBreakBefore w:val="0"/>
              <w:widowControl/>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《中华人民共和国种子法》</w:t>
            </w:r>
            <w:r>
              <w:rPr>
                <w:rFonts w:hint="eastAsia" w:ascii="Times New Roman" w:hAnsi="Times New Roman" w:cs="Times New Roman"/>
                <w:color w:val="auto"/>
                <w:spacing w:val="0"/>
                <w:highlight w:val="none"/>
                <w:lang w:val="en-US" w:eastAsia="zh-CN"/>
              </w:rPr>
              <w:t xml:space="preserve"> 第十九条</w:t>
            </w:r>
          </w:p>
          <w:p>
            <w:pPr>
              <w:pStyle w:val="10"/>
              <w:keepNext w:val="0"/>
              <w:keepLines w:val="0"/>
              <w:pageBreakBefore w:val="0"/>
              <w:widowControl/>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《主要林木品种审定办法》</w:t>
            </w:r>
            <w:r>
              <w:rPr>
                <w:rFonts w:hint="eastAsia" w:ascii="Times New Roman" w:hAnsi="Times New Roman" w:cs="Times New Roman"/>
                <w:color w:val="auto"/>
                <w:spacing w:val="0"/>
                <w:highlight w:val="none"/>
                <w:lang w:val="en-US" w:eastAsia="zh-CN"/>
              </w:rPr>
              <w:t xml:space="preserve"> 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0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bCs/>
                <w:color w:val="auto"/>
                <w:kern w:val="0"/>
                <w:sz w:val="24"/>
                <w:highlight w:val="none"/>
                <w:lang w:val="en-US" w:eastAsia="zh-CN"/>
              </w:rPr>
              <w:t>239</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自治区粮食和储备局</w:t>
            </w:r>
          </w:p>
        </w:tc>
        <w:tc>
          <w:tcPr>
            <w:tcW w:w="173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粮食收购企业备案</w:t>
            </w:r>
          </w:p>
        </w:tc>
        <w:tc>
          <w:tcPr>
            <w:tcW w:w="152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粮食收购企业备案</w:t>
            </w:r>
          </w:p>
        </w:tc>
        <w:tc>
          <w:tcPr>
            <w:tcW w:w="2012"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bottom"/>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lang w:bidi="ar"/>
              </w:rPr>
              <w:t>粮食收购企业备案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设区的市级、县级人民政府粮食和储备部门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《粮食流通管理条例》</w:t>
            </w:r>
            <w:r>
              <w:rPr>
                <w:rFonts w:hint="eastAsia" w:ascii="Times New Roman" w:hAnsi="Times New Roman" w:cs="Times New Roman"/>
                <w:bCs/>
                <w:color w:val="auto"/>
                <w:spacing w:val="0"/>
                <w:kern w:val="0"/>
                <w:sz w:val="24"/>
                <w:highlight w:val="none"/>
                <w:lang w:val="en-US" w:eastAsia="zh-CN"/>
              </w:rPr>
              <w:t xml:space="preserve">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607"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eastAsia="宋体" w:cs="Times New Roman"/>
                <w:bCs/>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240</w:t>
            </w:r>
          </w:p>
        </w:tc>
        <w:tc>
          <w:tcPr>
            <w:tcW w:w="105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自治区粮食和储备局</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bCs/>
                <w:color w:val="auto"/>
                <w:kern w:val="0"/>
                <w:sz w:val="24"/>
                <w:highlight w:val="none"/>
              </w:rPr>
              <w:t>粮油仓储单位备案</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bCs/>
                <w:color w:val="auto"/>
                <w:kern w:val="0"/>
                <w:sz w:val="24"/>
                <w:highlight w:val="none"/>
              </w:rPr>
              <w:t>粮油仓储单位备案</w:t>
            </w:r>
          </w:p>
        </w:tc>
        <w:tc>
          <w:tcPr>
            <w:tcW w:w="2012"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color w:val="auto"/>
                <w:kern w:val="0"/>
                <w:sz w:val="24"/>
                <w:highlight w:val="none"/>
                <w:lang w:bidi="ar"/>
              </w:rPr>
            </w:pPr>
            <w:r>
              <w:rPr>
                <w:rFonts w:hint="default" w:ascii="Times New Roman" w:hAnsi="Times New Roman" w:cs="Times New Roman"/>
                <w:bCs/>
                <w:color w:val="auto"/>
                <w:kern w:val="0"/>
                <w:sz w:val="24"/>
                <w:highlight w:val="none"/>
              </w:rPr>
              <w:t>粮油仓储单位备案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县级粮食和储备部门</w:t>
            </w:r>
          </w:p>
        </w:tc>
        <w:tc>
          <w:tcPr>
            <w:tcW w:w="498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highlight w:val="none"/>
                <w:lang w:val="en-US" w:eastAsia="zh-CN"/>
              </w:rPr>
            </w:pPr>
            <w:r>
              <w:rPr>
                <w:rFonts w:hint="default" w:ascii="Times New Roman" w:hAnsi="Times New Roman" w:cs="Times New Roman"/>
                <w:bCs/>
                <w:color w:val="auto"/>
                <w:spacing w:val="0"/>
                <w:kern w:val="0"/>
                <w:sz w:val="24"/>
                <w:highlight w:val="none"/>
              </w:rPr>
              <w:t>《粮油仓储管理办法》</w:t>
            </w:r>
            <w:r>
              <w:rPr>
                <w:rFonts w:hint="eastAsia" w:ascii="Times New Roman" w:hAnsi="Times New Roman" w:cs="Times New Roman"/>
                <w:bCs/>
                <w:color w:val="auto"/>
                <w:spacing w:val="0"/>
                <w:kern w:val="0"/>
                <w:sz w:val="24"/>
                <w:highlight w:val="none"/>
                <w:lang w:val="en-US" w:eastAsia="zh-CN"/>
              </w:rPr>
              <w:t xml:space="preserve"> 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07"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241</w:t>
            </w:r>
          </w:p>
        </w:tc>
        <w:tc>
          <w:tcPr>
            <w:tcW w:w="1057"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药品上市后变更备案</w:t>
            </w: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药品上市后变更备案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药品上市后变更备案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kinsoku/>
              <w:wordWrap/>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《药品注册管理办法》</w:t>
            </w:r>
            <w:r>
              <w:rPr>
                <w:rFonts w:hint="eastAsia" w:cs="Times New Roman"/>
                <w:color w:val="auto"/>
                <w:spacing w:val="0"/>
                <w:sz w:val="24"/>
                <w:highlight w:val="none"/>
                <w:lang w:val="en-US" w:eastAsia="zh-CN"/>
              </w:rPr>
              <w:t xml:space="preserve"> 第七十七条、第七十八条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242</w:t>
            </w:r>
          </w:p>
        </w:tc>
        <w:tc>
          <w:tcPr>
            <w:tcW w:w="1057" w:type="dxa"/>
            <w:vMerge w:val="restart"/>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中药提取物备案</w:t>
            </w: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中药提取物使用备案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中药提取物使用备案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vMerge w:val="restart"/>
            <w:noWrap w:val="0"/>
            <w:vAlign w:val="center"/>
          </w:tcPr>
          <w:p>
            <w:pPr>
              <w:pStyle w:val="3"/>
              <w:keepNext w:val="0"/>
              <w:keepLines w:val="0"/>
              <w:pageBreakBefore w:val="0"/>
              <w:kinsoku/>
              <w:wordWrap/>
              <w:overflowPunct/>
              <w:topLinePunct w:val="0"/>
              <w:autoSpaceDE/>
              <w:autoSpaceDN/>
              <w:bidi w:val="0"/>
              <w:spacing w:line="340" w:lineRule="exact"/>
              <w:ind w:firstLine="480"/>
              <w:jc w:val="both"/>
              <w:rPr>
                <w:rFonts w:hint="default" w:ascii="Times New Roman" w:hAnsi="Times New Roman" w:cs="Times New Roman"/>
                <w:color w:val="auto"/>
                <w:spacing w:val="0"/>
                <w:sz w:val="24"/>
                <w:highlight w:val="none"/>
              </w:rPr>
            </w:pPr>
            <w:r>
              <w:rPr>
                <w:rFonts w:hint="default" w:ascii="Times New Roman" w:hAnsi="Times New Roman" w:cs="Times New Roman"/>
                <w:color w:val="auto"/>
                <w:spacing w:val="0"/>
                <w:sz w:val="24"/>
                <w:highlight w:val="none"/>
              </w:rPr>
              <w:t>《食品药品监管总局关于加强中药生产中提取和提取物监督管理的通知》（食药监药化监〔2014〕135号）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中药提取物生产备案</w:t>
            </w:r>
          </w:p>
        </w:tc>
        <w:tc>
          <w:tcPr>
            <w:tcW w:w="2012"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中药提取物生产备案</w:t>
            </w:r>
          </w:p>
        </w:tc>
        <w:tc>
          <w:tcPr>
            <w:tcW w:w="1038"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自治区药监局</w:t>
            </w:r>
          </w:p>
        </w:tc>
        <w:tc>
          <w:tcPr>
            <w:tcW w:w="4987" w:type="dxa"/>
            <w:vMerge w:val="continue"/>
            <w:noWrap w:val="0"/>
            <w:vAlign w:val="center"/>
          </w:tcPr>
          <w:p>
            <w:pPr>
              <w:pStyle w:val="3"/>
              <w:keepNext w:val="0"/>
              <w:keepLines w:val="0"/>
              <w:pageBreakBefore w:val="0"/>
              <w:kinsoku/>
              <w:wordWrap/>
              <w:overflowPunct/>
              <w:topLinePunct w:val="0"/>
              <w:autoSpaceDE/>
              <w:autoSpaceDN/>
              <w:bidi w:val="0"/>
              <w:spacing w:line="340" w:lineRule="exact"/>
              <w:ind w:firstLine="48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243</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第二类精神药品制剂生产计划和第二类精神药品原料药需用计划备案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药品生产企业购买第二类精神药品原料药年度需求计划备案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药品生产企业购买第二类精神药品原料药年度需求计划备案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vMerge w:val="restart"/>
            <w:noWrap w:val="0"/>
            <w:vAlign w:val="center"/>
          </w:tcPr>
          <w:p>
            <w:pPr>
              <w:pStyle w:val="3"/>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《麻醉药品和精神药品管理条例》</w:t>
            </w:r>
            <w:r>
              <w:rPr>
                <w:rFonts w:hint="eastAsia" w:cs="Times New Roman"/>
                <w:color w:val="auto"/>
                <w:spacing w:val="0"/>
                <w:sz w:val="24"/>
                <w:highlight w:val="none"/>
                <w:lang w:val="en-US" w:eastAsia="zh-CN"/>
              </w:rPr>
              <w:t xml:space="preserve"> 第三十四条</w:t>
            </w:r>
          </w:p>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《麻醉药品和精神药品生产管理办法（试行）》（国食药监安〔2005〕528号）</w:t>
            </w:r>
            <w:r>
              <w:rPr>
                <w:rFonts w:hint="eastAsia" w:ascii="Times New Roman" w:hAnsi="Times New Roman" w:cs="Times New Roman"/>
                <w:color w:val="auto"/>
                <w:spacing w:val="0"/>
                <w:sz w:val="24"/>
                <w:highlight w:val="none"/>
                <w:lang w:val="en-US" w:eastAsia="zh-CN"/>
              </w:rPr>
              <w:t xml:space="preserve"> 第十一条、第十二条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非药品生产企业首次申购第二类精神药品原料药（使用咖啡因除外）备案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非药品生产企业首次申购第二类精神药品原料药（使用咖啡因除外）备案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自治区药监局</w:t>
            </w:r>
          </w:p>
        </w:tc>
        <w:tc>
          <w:tcPr>
            <w:tcW w:w="4987" w:type="dxa"/>
            <w:vMerge w:val="continue"/>
            <w:noWrap w:val="0"/>
            <w:vAlign w:val="center"/>
          </w:tcPr>
          <w:p>
            <w:pPr>
              <w:pStyle w:val="3"/>
              <w:keepNext w:val="0"/>
              <w:keepLines w:val="0"/>
              <w:pageBreakBefore w:val="0"/>
              <w:kinsoku/>
              <w:overflowPunct/>
              <w:topLinePunct w:val="0"/>
              <w:autoSpaceDE/>
              <w:autoSpaceDN/>
              <w:bidi w:val="0"/>
              <w:spacing w:line="340" w:lineRule="exact"/>
              <w:ind w:firstLine="0" w:firstLineChars="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244</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国产第二类医疗器械产品变更备案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国产第二类医疗器械产品变更备案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国产第二类医疗器械产品变更备案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《医疗器械监督管理条例》</w:t>
            </w:r>
            <w:r>
              <w:rPr>
                <w:rFonts w:hint="eastAsia" w:cs="Times New Roman"/>
                <w:color w:val="auto"/>
                <w:spacing w:val="0"/>
                <w:sz w:val="24"/>
                <w:highlight w:val="none"/>
                <w:lang w:val="en-US" w:eastAsia="zh-CN"/>
              </w:rPr>
              <w:t xml:space="preserve"> 第二十一条</w:t>
            </w:r>
          </w:p>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《体外诊断试剂注册与备案管理办法》</w:t>
            </w:r>
            <w:r>
              <w:rPr>
                <w:rFonts w:hint="eastAsia" w:cs="Times New Roman"/>
                <w:color w:val="auto"/>
                <w:spacing w:val="0"/>
                <w:sz w:val="24"/>
                <w:highlight w:val="none"/>
                <w:lang w:val="en-US" w:eastAsia="zh-CN"/>
              </w:rPr>
              <w:t xml:space="preserve"> 第七十八条</w:t>
            </w:r>
          </w:p>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《医疗器械注册与备案管理办法》</w:t>
            </w:r>
            <w:r>
              <w:rPr>
                <w:rFonts w:hint="eastAsia" w:cs="Times New Roman"/>
                <w:color w:val="auto"/>
                <w:spacing w:val="0"/>
                <w:sz w:val="24"/>
                <w:highlight w:val="none"/>
                <w:lang w:val="en-US" w:eastAsia="zh-CN"/>
              </w:rPr>
              <w:t xml:space="preserve"> 第七十九条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245</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第二类医疗器械临床试验备案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第二类医疗器械临床试验备案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第二类医疗器械临床试验备案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《医疗器械监督管理条例》</w:t>
            </w:r>
            <w:r>
              <w:rPr>
                <w:rFonts w:hint="eastAsia" w:cs="Times New Roman"/>
                <w:color w:val="auto"/>
                <w:spacing w:val="0"/>
                <w:sz w:val="24"/>
                <w:highlight w:val="none"/>
                <w:lang w:val="en-US" w:eastAsia="zh-CN"/>
              </w:rPr>
              <w:t xml:space="preserve"> 第二十六条</w:t>
            </w:r>
          </w:p>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cs="Times New Roman"/>
                <w:color w:val="auto"/>
                <w:spacing w:val="0"/>
                <w:sz w:val="24"/>
                <w:highlight w:val="none"/>
              </w:rPr>
            </w:pPr>
            <w:r>
              <w:rPr>
                <w:rFonts w:hint="default" w:ascii="Times New Roman" w:hAnsi="Times New Roman" w:cs="Times New Roman"/>
                <w:color w:val="auto"/>
                <w:spacing w:val="0"/>
                <w:sz w:val="24"/>
                <w:highlight w:val="none"/>
              </w:rPr>
              <w:t>《关于医疗器械临床试验备案有关事宜的公告》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246</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国产普通化妆品备案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国产普通化妆品首次备案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国产普通化妆品首次备案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vMerge w:val="restart"/>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《化妆品监督管理条例》</w:t>
            </w:r>
            <w:r>
              <w:rPr>
                <w:rFonts w:hint="eastAsia" w:cs="Times New Roman"/>
                <w:color w:val="auto"/>
                <w:spacing w:val="0"/>
                <w:sz w:val="24"/>
                <w:highlight w:val="none"/>
                <w:lang w:val="en-US" w:eastAsia="zh-CN"/>
              </w:rPr>
              <w:t xml:space="preserve"> 第四条、第十七条、第二十条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国产普通化妆品变更</w:t>
            </w:r>
            <w:r>
              <w:rPr>
                <w:rFonts w:hint="eastAsia" w:ascii="Times New Roman" w:hAnsi="Times New Roman" w:cs="Times New Roman"/>
                <w:color w:val="auto"/>
                <w:sz w:val="24"/>
                <w:highlight w:val="none"/>
                <w:lang w:eastAsia="zh-CN"/>
              </w:rPr>
              <w:t>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国产普通化妆品</w:t>
            </w:r>
            <w:r>
              <w:rPr>
                <w:rFonts w:hint="default" w:ascii="Times New Roman" w:hAnsi="Times New Roman" w:eastAsia="宋体" w:cs="Times New Roman"/>
                <w:color w:val="auto"/>
                <w:sz w:val="24"/>
                <w:highlight w:val="none"/>
              </w:rPr>
              <w:t>变更</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自治区药监局</w:t>
            </w:r>
          </w:p>
        </w:tc>
        <w:tc>
          <w:tcPr>
            <w:tcW w:w="4987" w:type="dxa"/>
            <w:vMerge w:val="continue"/>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国产普通化妆品</w:t>
            </w:r>
            <w:r>
              <w:rPr>
                <w:rFonts w:hint="default" w:ascii="Times New Roman" w:hAnsi="Times New Roman" w:eastAsia="宋体" w:cs="Times New Roman"/>
                <w:color w:val="auto"/>
                <w:sz w:val="24"/>
                <w:highlight w:val="none"/>
              </w:rPr>
              <w:t>注销</w:t>
            </w:r>
            <w:r>
              <w:rPr>
                <w:rFonts w:hint="default" w:ascii="Times New Roman" w:hAnsi="Times New Roman" w:eastAsia="宋体" w:cs="Times New Roman"/>
                <w:color w:val="auto"/>
                <w:sz w:val="24"/>
                <w:highlight w:val="none"/>
                <w:lang w:eastAsia="zh-CN"/>
              </w:rPr>
              <w:t>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国产普通化妆品</w:t>
            </w:r>
            <w:r>
              <w:rPr>
                <w:rFonts w:hint="default" w:ascii="Times New Roman" w:hAnsi="Times New Roman" w:eastAsia="宋体" w:cs="Times New Roman"/>
                <w:color w:val="auto"/>
                <w:sz w:val="24"/>
                <w:highlight w:val="none"/>
              </w:rPr>
              <w:t>注销</w:t>
            </w:r>
            <w:r>
              <w:rPr>
                <w:rFonts w:hint="default" w:ascii="Times New Roman" w:hAnsi="Times New Roman" w:eastAsia="宋体" w:cs="Times New Roman"/>
                <w:color w:val="auto"/>
                <w:sz w:val="24"/>
                <w:highlight w:val="none"/>
                <w:lang w:eastAsia="zh-CN"/>
              </w:rPr>
              <w:t>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自治区药监局</w:t>
            </w:r>
          </w:p>
        </w:tc>
        <w:tc>
          <w:tcPr>
            <w:tcW w:w="4987" w:type="dxa"/>
            <w:vMerge w:val="continue"/>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247</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进口普通化妆品备案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进口普通化妆品首次备案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进口普通化妆品首次备案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vMerge w:val="restart"/>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《化妆品监督管理条例》</w:t>
            </w:r>
            <w:r>
              <w:rPr>
                <w:rFonts w:hint="eastAsia" w:cs="Times New Roman"/>
                <w:color w:val="auto"/>
                <w:spacing w:val="0"/>
                <w:sz w:val="24"/>
                <w:highlight w:val="none"/>
                <w:lang w:val="en-US" w:eastAsia="zh-CN"/>
              </w:rPr>
              <w:t xml:space="preserve"> 第四条、第十七条、第二十条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进口普通化妆品</w:t>
            </w:r>
            <w:r>
              <w:rPr>
                <w:rFonts w:hint="default" w:ascii="Times New Roman" w:hAnsi="Times New Roman" w:eastAsia="宋体" w:cs="Times New Roman"/>
                <w:color w:val="auto"/>
                <w:sz w:val="24"/>
                <w:highlight w:val="none"/>
              </w:rPr>
              <w:t>变更</w:t>
            </w:r>
            <w:r>
              <w:rPr>
                <w:rFonts w:hint="eastAsia" w:ascii="Times New Roman" w:hAnsi="Times New Roman" w:eastAsia="宋体" w:cs="Times New Roman"/>
                <w:color w:val="auto"/>
                <w:sz w:val="24"/>
                <w:highlight w:val="none"/>
                <w:lang w:eastAsia="zh-CN"/>
              </w:rPr>
              <w:t>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进口普通化妆品</w:t>
            </w:r>
            <w:r>
              <w:rPr>
                <w:rFonts w:hint="default" w:ascii="Times New Roman" w:hAnsi="Times New Roman" w:eastAsia="宋体" w:cs="Times New Roman"/>
                <w:color w:val="auto"/>
                <w:sz w:val="24"/>
                <w:highlight w:val="none"/>
              </w:rPr>
              <w:t>变更</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自治区药监局</w:t>
            </w:r>
          </w:p>
        </w:tc>
        <w:tc>
          <w:tcPr>
            <w:tcW w:w="4987" w:type="dxa"/>
            <w:vMerge w:val="continue"/>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进口普通化妆品</w:t>
            </w:r>
            <w:r>
              <w:rPr>
                <w:rFonts w:hint="default" w:ascii="Times New Roman" w:hAnsi="Times New Roman" w:eastAsia="宋体" w:cs="Times New Roman"/>
                <w:color w:val="auto"/>
                <w:sz w:val="24"/>
                <w:highlight w:val="none"/>
              </w:rPr>
              <w:t>注销</w:t>
            </w:r>
            <w:r>
              <w:rPr>
                <w:rFonts w:hint="default" w:ascii="Times New Roman" w:hAnsi="Times New Roman" w:eastAsia="宋体" w:cs="Times New Roman"/>
                <w:color w:val="auto"/>
                <w:sz w:val="24"/>
                <w:highlight w:val="none"/>
                <w:lang w:eastAsia="zh-CN"/>
              </w:rPr>
              <w:t>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进口普通化妆品</w:t>
            </w:r>
            <w:r>
              <w:rPr>
                <w:rFonts w:hint="default" w:ascii="Times New Roman" w:hAnsi="Times New Roman" w:eastAsia="宋体" w:cs="Times New Roman"/>
                <w:color w:val="auto"/>
                <w:sz w:val="24"/>
                <w:highlight w:val="none"/>
              </w:rPr>
              <w:t>注销</w:t>
            </w:r>
            <w:r>
              <w:rPr>
                <w:rFonts w:hint="default" w:ascii="Times New Roman" w:hAnsi="Times New Roman" w:eastAsia="宋体" w:cs="Times New Roman"/>
                <w:color w:val="auto"/>
                <w:sz w:val="24"/>
                <w:highlight w:val="none"/>
                <w:lang w:eastAsia="zh-CN"/>
              </w:rPr>
              <w:t>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自治区药监局</w:t>
            </w:r>
          </w:p>
        </w:tc>
        <w:tc>
          <w:tcPr>
            <w:tcW w:w="4987" w:type="dxa"/>
            <w:vMerge w:val="continue"/>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248</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医疗机构应用传统工艺配制中药制剂备案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医疗机构应用传统工艺配制中药制剂备案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医疗机构应用传统工艺配制中药制剂备案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《中华人民共和国中医药法》</w:t>
            </w:r>
            <w:r>
              <w:rPr>
                <w:rFonts w:hint="eastAsia" w:cs="Times New Roman"/>
                <w:color w:val="auto"/>
                <w:spacing w:val="0"/>
                <w:sz w:val="24"/>
                <w:highlight w:val="none"/>
                <w:lang w:val="en-US" w:eastAsia="zh-CN"/>
              </w:rPr>
              <w:t xml:space="preserve"> 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249</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医疗机构制备正电子类放射性药品备案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医疗机构制备正电子类放射性药品备案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医疗机构制备正电子类放射性药品备案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《放射性药品管理办法》</w:t>
            </w:r>
            <w:r>
              <w:rPr>
                <w:rFonts w:hint="eastAsia" w:cs="Times New Roman"/>
                <w:color w:val="auto"/>
                <w:spacing w:val="0"/>
                <w:sz w:val="24"/>
                <w:highlight w:val="none"/>
                <w:lang w:val="en-US" w:eastAsia="zh-CN"/>
              </w:rPr>
              <w:t xml:space="preserve"> 第二十一条</w:t>
            </w:r>
          </w:p>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 xml:space="preserve">《关于印发&lt;医疗机构制备正电子类放射性药品管理规定&gt;的通知》（国食药监安〔2006〕4号） </w:t>
            </w:r>
            <w:r>
              <w:rPr>
                <w:rFonts w:hint="eastAsia" w:cs="Times New Roman"/>
                <w:color w:val="auto"/>
                <w:spacing w:val="0"/>
                <w:sz w:val="24"/>
                <w:highlight w:val="none"/>
                <w:lang w:val="en-US" w:eastAsia="zh-CN"/>
              </w:rPr>
              <w:t xml:space="preserve"> 第三条、第六条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医疗机构制剂室关键设施变更备案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医疗机构制剂室关键设施变更备案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医疗机构制剂室关键设施变更备案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《医疗机构制剂配制监督管理办法（试行）》</w:t>
            </w:r>
            <w:r>
              <w:rPr>
                <w:rFonts w:hint="eastAsia" w:cs="Times New Roman"/>
                <w:color w:val="auto"/>
                <w:spacing w:val="0"/>
                <w:sz w:val="24"/>
                <w:highlight w:val="none"/>
                <w:lang w:val="en-US" w:eastAsia="zh-CN"/>
              </w:rPr>
              <w:t xml:space="preserve"> 第二十四条、第二十五条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251</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医疗器械网络交易服务第三方平台备案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医疗器械网络交易服务第三方平台备案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医疗器械网络交易服务第三方平台备案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《医疗器械网络销售监督管理办法》</w:t>
            </w:r>
            <w:r>
              <w:rPr>
                <w:rFonts w:hint="eastAsia" w:cs="Times New Roman"/>
                <w:color w:val="auto"/>
                <w:spacing w:val="0"/>
                <w:sz w:val="24"/>
                <w:highlight w:val="none"/>
                <w:lang w:val="en-US" w:eastAsia="zh-CN"/>
              </w:rPr>
              <w:t xml:space="preserve"> 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252</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药品网络销售服务第三方平台备案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药品网络销售服务第三方平台备案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药品网络销售服务第三方平台备案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default" w:ascii="Times New Roman" w:hAnsi="Times New Roman" w:cs="Times New Roman"/>
                <w:color w:val="auto"/>
                <w:spacing w:val="0"/>
                <w:sz w:val="24"/>
                <w:highlight w:val="none"/>
                <w:lang w:val="en-US"/>
              </w:rPr>
            </w:pPr>
            <w:r>
              <w:rPr>
                <w:rFonts w:hint="default" w:ascii="Times New Roman" w:hAnsi="Times New Roman" w:cs="Times New Roman"/>
                <w:color w:val="auto"/>
                <w:spacing w:val="0"/>
                <w:sz w:val="24"/>
                <w:highlight w:val="none"/>
                <w:lang w:eastAsia="zh-CN"/>
              </w:rPr>
              <w:t>《</w:t>
            </w:r>
            <w:r>
              <w:rPr>
                <w:rFonts w:hint="default" w:ascii="Times New Roman" w:hAnsi="Times New Roman" w:cs="Times New Roman"/>
                <w:color w:val="auto"/>
                <w:spacing w:val="0"/>
                <w:sz w:val="24"/>
                <w:highlight w:val="none"/>
              </w:rPr>
              <w:t>药品网络销售监督管理办法</w:t>
            </w:r>
            <w:r>
              <w:rPr>
                <w:rFonts w:hint="default" w:ascii="Times New Roman" w:hAnsi="Times New Roman" w:cs="Times New Roman"/>
                <w:color w:val="auto"/>
                <w:spacing w:val="0"/>
                <w:sz w:val="24"/>
                <w:highlight w:val="none"/>
                <w:lang w:eastAsia="zh-CN"/>
              </w:rPr>
              <w:t>》</w:t>
            </w:r>
            <w:r>
              <w:rPr>
                <w:rFonts w:hint="eastAsia" w:cs="Times New Roman"/>
                <w:color w:val="auto"/>
                <w:spacing w:val="0"/>
                <w:sz w:val="24"/>
                <w:highlight w:val="none"/>
                <w:lang w:val="en-US" w:eastAsia="zh-CN"/>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253</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中药配方颗粒备案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中药配方颗粒备案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中药配方颗粒备案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4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cs="Times New Roman"/>
                <w:color w:val="auto"/>
                <w:spacing w:val="0"/>
                <w:sz w:val="24"/>
                <w:highlight w:val="none"/>
              </w:rPr>
            </w:pPr>
            <w:r>
              <w:rPr>
                <w:rFonts w:hint="default" w:ascii="Times New Roman" w:hAnsi="Times New Roman" w:cs="Times New Roman"/>
                <w:color w:val="auto"/>
                <w:spacing w:val="0"/>
                <w:sz w:val="24"/>
                <w:highlight w:val="none"/>
              </w:rPr>
              <w:t>《国家药监局</w:t>
            </w:r>
            <w:r>
              <w:rPr>
                <w:rFonts w:hint="eastAsia" w:cs="Times New Roman"/>
                <w:color w:val="auto"/>
                <w:spacing w:val="0"/>
                <w:sz w:val="24"/>
                <w:highlight w:val="none"/>
                <w:lang w:eastAsia="zh-CN"/>
              </w:rPr>
              <w:t>、</w:t>
            </w:r>
            <w:r>
              <w:rPr>
                <w:rFonts w:hint="default" w:ascii="Times New Roman" w:hAnsi="Times New Roman" w:cs="Times New Roman"/>
                <w:color w:val="auto"/>
                <w:spacing w:val="0"/>
                <w:sz w:val="24"/>
                <w:highlight w:val="none"/>
              </w:rPr>
              <w:t>国家中医药局</w:t>
            </w:r>
            <w:r>
              <w:rPr>
                <w:rFonts w:hint="eastAsia" w:cs="Times New Roman"/>
                <w:color w:val="auto"/>
                <w:spacing w:val="0"/>
                <w:sz w:val="24"/>
                <w:highlight w:val="none"/>
                <w:lang w:eastAsia="zh-CN"/>
              </w:rPr>
              <w:t>、</w:t>
            </w:r>
            <w:r>
              <w:rPr>
                <w:rFonts w:hint="default" w:ascii="Times New Roman" w:hAnsi="Times New Roman" w:cs="Times New Roman"/>
                <w:color w:val="auto"/>
                <w:spacing w:val="0"/>
                <w:sz w:val="24"/>
                <w:highlight w:val="none"/>
              </w:rPr>
              <w:t>国家卫生健康委</w:t>
            </w:r>
            <w:r>
              <w:rPr>
                <w:rFonts w:hint="eastAsia" w:cs="Times New Roman"/>
                <w:color w:val="auto"/>
                <w:spacing w:val="0"/>
                <w:sz w:val="24"/>
                <w:highlight w:val="none"/>
                <w:lang w:eastAsia="zh-CN"/>
              </w:rPr>
              <w:t>、</w:t>
            </w:r>
            <w:r>
              <w:rPr>
                <w:rFonts w:hint="default" w:ascii="Times New Roman" w:hAnsi="Times New Roman" w:cs="Times New Roman"/>
                <w:color w:val="auto"/>
                <w:spacing w:val="0"/>
                <w:sz w:val="24"/>
                <w:highlight w:val="none"/>
              </w:rPr>
              <w:t>国家医保局关于结束中药配方颗粒试点工作的公告》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254</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境内</w:t>
            </w:r>
            <w:r>
              <w:rPr>
                <w:rFonts w:hint="default" w:ascii="Times New Roman" w:hAnsi="Times New Roman" w:cs="Times New Roman"/>
                <w:color w:val="auto"/>
                <w:sz w:val="24"/>
                <w:highlight w:val="none"/>
              </w:rPr>
              <w:t>第一类医疗器械产品备案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境内</w:t>
            </w:r>
            <w:r>
              <w:rPr>
                <w:rFonts w:hint="default" w:ascii="Times New Roman" w:hAnsi="Times New Roman" w:cs="Times New Roman"/>
                <w:color w:val="auto"/>
                <w:sz w:val="24"/>
                <w:highlight w:val="none"/>
              </w:rPr>
              <w:t>第一类医疗器械产品备案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境内</w:t>
            </w:r>
            <w:r>
              <w:rPr>
                <w:rFonts w:hint="default" w:ascii="Times New Roman" w:hAnsi="Times New Roman" w:cs="Times New Roman"/>
                <w:color w:val="auto"/>
                <w:sz w:val="24"/>
                <w:highlight w:val="none"/>
              </w:rPr>
              <w:t>第一类医疗器械产品备案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《医疗器械注册与备案管理办法》</w:t>
            </w:r>
            <w:r>
              <w:rPr>
                <w:rFonts w:hint="eastAsia"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境内</w:t>
            </w:r>
            <w:r>
              <w:rPr>
                <w:rFonts w:hint="default" w:ascii="Times New Roman" w:hAnsi="Times New Roman" w:cs="Times New Roman"/>
                <w:color w:val="auto"/>
                <w:sz w:val="24"/>
                <w:highlight w:val="none"/>
              </w:rPr>
              <w:t>第一类医疗器械产品变更备案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境内</w:t>
            </w:r>
            <w:r>
              <w:rPr>
                <w:rFonts w:hint="default" w:ascii="Times New Roman" w:hAnsi="Times New Roman" w:cs="Times New Roman"/>
                <w:color w:val="auto"/>
                <w:sz w:val="24"/>
                <w:highlight w:val="none"/>
              </w:rPr>
              <w:t>第一类医疗器械产品变更备案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255</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第一类医疗器械生产备案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第一类医疗器械生产备案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第一类医疗器械生产备案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《医疗器械监督管理条例》</w:t>
            </w:r>
            <w:r>
              <w:rPr>
                <w:rFonts w:hint="eastAsia" w:cs="Times New Roman"/>
                <w:color w:val="auto"/>
                <w:spacing w:val="0"/>
                <w:sz w:val="24"/>
                <w:highlight w:val="none"/>
                <w:lang w:val="en-US" w:eastAsia="zh-CN"/>
              </w:rPr>
              <w:t xml:space="preserve"> 第三十一条</w:t>
            </w:r>
          </w:p>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《医疗器械生产监督管理办法》</w:t>
            </w:r>
            <w:r>
              <w:rPr>
                <w:rFonts w:hint="eastAsia" w:cs="Times New Roman"/>
                <w:color w:val="auto"/>
                <w:spacing w:val="0"/>
                <w:sz w:val="24"/>
                <w:highlight w:val="none"/>
                <w:lang w:val="en-US" w:eastAsia="zh-CN"/>
              </w:rPr>
              <w:t xml:space="preserve"> 第二十二条、第二十三条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第一类医疗器械生产变更备案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第一类医疗器械生产变更备案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0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256</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《医疗器械监督管理条例》</w:t>
            </w:r>
            <w:r>
              <w:rPr>
                <w:rFonts w:hint="eastAsia" w:cs="Times New Roman"/>
                <w:color w:val="auto"/>
                <w:spacing w:val="0"/>
                <w:sz w:val="24"/>
                <w:highlight w:val="none"/>
                <w:lang w:val="en-US" w:eastAsia="zh-CN"/>
              </w:rPr>
              <w:t xml:space="preserve"> 第四十一条</w:t>
            </w:r>
          </w:p>
          <w:p>
            <w:pPr>
              <w:pStyle w:val="3"/>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《医疗器械经营监督管理办法》</w:t>
            </w:r>
            <w:r>
              <w:rPr>
                <w:rFonts w:hint="eastAsia" w:cs="Times New Roman"/>
                <w:color w:val="auto"/>
                <w:spacing w:val="0"/>
                <w:sz w:val="24"/>
                <w:highlight w:val="none"/>
                <w:lang w:val="en-US" w:eastAsia="zh-CN"/>
              </w:rPr>
              <w:t xml:space="preserve"> 第四条、第二十一条、第二十四条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第二类医疗器械经营备案凭证补办</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第二类医疗器械经营备案凭证补办</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第二类医疗器械经营备案变更</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第二类医疗器械经营备案变更经营范围、经营方式</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第二类医疗器械经营备案变更经营地址</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eastAsia" w:ascii="Times New Roman" w:hAnsi="Times New Roman" w:eastAsia="宋体" w:cs="Times New Roman"/>
                <w:color w:val="auto"/>
                <w:sz w:val="24"/>
                <w:highlight w:val="none"/>
                <w:lang w:val="en-US" w:eastAsia="zh-CN"/>
              </w:rPr>
              <w:t>256</w:t>
            </w:r>
          </w:p>
        </w:tc>
        <w:tc>
          <w:tcPr>
            <w:tcW w:w="10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w:t>
            </w:r>
          </w:p>
        </w:tc>
        <w:tc>
          <w:tcPr>
            <w:tcW w:w="1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第二类医疗器械经营备案变更</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第二类医疗器械经营备案变更企业名称</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0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7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1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rPr>
            </w:pP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t>第二类医疗器械经营备案变更企业法定代表人、企业负责人</w:t>
            </w:r>
            <w:r>
              <w:rPr>
                <w:rFonts w:hint="default" w:ascii="Times New Roman" w:hAnsi="Times New Roman" w:cs="Times New Roman"/>
                <w:color w:val="auto"/>
                <w:sz w:val="24"/>
                <w:highlight w:val="none"/>
                <w:lang w:val="en-US" w:eastAsia="zh-CN"/>
              </w:rPr>
              <w:t xml:space="preserve"> </w:t>
            </w:r>
          </w:p>
        </w:tc>
        <w:tc>
          <w:tcPr>
            <w:tcW w:w="10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257</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医疗机构炮制中药饮片备案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医疗机构炮制中药饮片备案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医疗机构炮制中药饮片备案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《中华人民共和国中医药法》</w:t>
            </w:r>
            <w:r>
              <w:rPr>
                <w:rFonts w:hint="eastAsia" w:cs="Times New Roman"/>
                <w:color w:val="auto"/>
                <w:spacing w:val="0"/>
                <w:sz w:val="24"/>
                <w:highlight w:val="none"/>
                <w:lang w:val="en-US" w:eastAsia="zh-CN"/>
              </w:rPr>
              <w:t xml:space="preserve"> 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kern w:val="0"/>
                <w:sz w:val="24"/>
                <w:highlight w:val="none"/>
                <w:lang w:val="en-US" w:eastAsia="zh-CN" w:bidi="ar"/>
              </w:rPr>
              <w:t>258</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自治区药监局</w:t>
            </w:r>
          </w:p>
        </w:tc>
        <w:tc>
          <w:tcPr>
            <w:tcW w:w="173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医疗器械网络销售备案</w:t>
            </w:r>
          </w:p>
        </w:tc>
        <w:tc>
          <w:tcPr>
            <w:tcW w:w="15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医疗器械网络销售备案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医疗器械网络销售备案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设区的市级</w:t>
            </w:r>
          </w:p>
        </w:tc>
        <w:tc>
          <w:tcPr>
            <w:tcW w:w="16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设区的市级</w:t>
            </w:r>
            <w:r>
              <w:rPr>
                <w:rFonts w:hint="eastAsia" w:ascii="Times New Roman" w:hAnsi="Times New Roman" w:cs="Times New Roman"/>
                <w:color w:val="auto"/>
                <w:sz w:val="24"/>
                <w:highlight w:val="none"/>
                <w:lang w:val="en-US" w:eastAsia="zh-CN"/>
              </w:rPr>
              <w:t>药监部门或者审批服务管理部门</w:t>
            </w:r>
          </w:p>
        </w:tc>
        <w:tc>
          <w:tcPr>
            <w:tcW w:w="4987" w:type="dxa"/>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《医疗器械网络销售监督管理办法》</w:t>
            </w:r>
            <w:r>
              <w:rPr>
                <w:rFonts w:hint="eastAsia" w:cs="Times New Roman"/>
                <w:color w:val="auto"/>
                <w:spacing w:val="0"/>
                <w:sz w:val="24"/>
                <w:highlight w:val="none"/>
                <w:lang w:val="en-US" w:eastAsia="zh-CN"/>
              </w:rPr>
              <w:t xml:space="preserve">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0"/>
                <w:sz w:val="24"/>
                <w:highlight w:val="none"/>
                <w:lang w:val="en-US" w:eastAsia="zh-CN" w:bidi="ar"/>
              </w:rPr>
            </w:pPr>
            <w:r>
              <w:rPr>
                <w:rFonts w:hint="eastAsia" w:ascii="Times New Roman" w:hAnsi="Times New Roman" w:eastAsia="宋体" w:cs="Times New Roman"/>
                <w:color w:val="auto"/>
                <w:sz w:val="24"/>
                <w:highlight w:val="none"/>
                <w:lang w:val="en-US" w:eastAsia="zh-CN"/>
              </w:rPr>
              <w:t>259</w:t>
            </w:r>
          </w:p>
        </w:tc>
        <w:tc>
          <w:tcPr>
            <w:tcW w:w="105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自治区药监局</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医疗机构配制的制剂品种和制剂调剂审批</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医疗机构中药制剂委托配制备案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医疗机构中药制剂委托配制备案</w:t>
            </w:r>
          </w:p>
        </w:tc>
        <w:tc>
          <w:tcPr>
            <w:tcW w:w="1038"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自治区药监局</w:t>
            </w:r>
          </w:p>
        </w:tc>
        <w:tc>
          <w:tcPr>
            <w:tcW w:w="4987" w:type="dxa"/>
            <w:noWrap w:val="0"/>
            <w:vAlign w:val="center"/>
          </w:tcPr>
          <w:p>
            <w:pPr>
              <w:pStyle w:val="10"/>
              <w:keepNext w:val="0"/>
              <w:keepLines w:val="0"/>
              <w:pageBreakBefore w:val="0"/>
              <w:widowControl/>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《中华人民共和国药品管理法》</w:t>
            </w:r>
            <w:r>
              <w:rPr>
                <w:rFonts w:hint="eastAsia" w:ascii="Times New Roman" w:hAnsi="Times New Roman" w:cs="Times New Roman"/>
                <w:color w:val="auto"/>
                <w:spacing w:val="0"/>
                <w:highlight w:val="none"/>
                <w:lang w:val="en-US" w:eastAsia="zh-CN"/>
              </w:rPr>
              <w:t xml:space="preserve"> 第七十六条</w:t>
            </w:r>
          </w:p>
          <w:p>
            <w:pPr>
              <w:pStyle w:val="10"/>
              <w:keepNext w:val="0"/>
              <w:keepLines w:val="0"/>
              <w:pageBreakBefore w:val="0"/>
              <w:widowControl/>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highlight w:val="none"/>
                <w:lang w:val="en-US" w:eastAsia="zh-CN"/>
              </w:rPr>
            </w:pPr>
            <w:r>
              <w:rPr>
                <w:rFonts w:hint="default" w:ascii="Times New Roman" w:hAnsi="Times New Roman" w:cs="Times New Roman"/>
                <w:color w:val="auto"/>
                <w:spacing w:val="0"/>
                <w:highlight w:val="none"/>
              </w:rPr>
              <w:t>《医疗机构制剂配制监督管理办法（试行）》</w:t>
            </w:r>
            <w:r>
              <w:rPr>
                <w:rFonts w:hint="eastAsia" w:ascii="Times New Roman" w:hAnsi="Times New Roman" w:cs="Times New Roman"/>
                <w:color w:val="auto"/>
                <w:spacing w:val="0"/>
                <w:highlight w:val="none"/>
                <w:lang w:val="en-US" w:eastAsia="zh-CN"/>
              </w:rPr>
              <w:t xml:space="preserve"> 第二十八条、第二十九条</w:t>
            </w:r>
          </w:p>
          <w:p>
            <w:pPr>
              <w:pStyle w:val="10"/>
              <w:keepNext w:val="0"/>
              <w:keepLines w:val="0"/>
              <w:pageBreakBefore w:val="0"/>
              <w:widowControl/>
              <w:kinsoku/>
              <w:overflowPunct/>
              <w:topLinePunct w:val="0"/>
              <w:autoSpaceDE/>
              <w:autoSpaceDN/>
              <w:bidi w:val="0"/>
              <w:spacing w:line="340" w:lineRule="exact"/>
              <w:jc w:val="both"/>
              <w:rPr>
                <w:rFonts w:hint="default" w:ascii="Times New Roman" w:hAnsi="Times New Roman" w:cs="Times New Roman"/>
                <w:color w:val="auto"/>
                <w:spacing w:val="0"/>
                <w:highlight w:val="none"/>
              </w:rPr>
            </w:pPr>
            <w:r>
              <w:rPr>
                <w:rFonts w:hint="eastAsia" w:ascii="Times New Roman" w:hAnsi="Times New Roman" w:cs="Times New Roman"/>
                <w:color w:val="auto"/>
                <w:spacing w:val="0"/>
                <w:highlight w:val="none"/>
                <w:lang w:val="en-US" w:eastAsia="zh-CN"/>
              </w:rPr>
              <w:t xml:space="preserve">    </w:t>
            </w:r>
            <w:r>
              <w:rPr>
                <w:rFonts w:hint="default" w:ascii="Times New Roman" w:hAnsi="Times New Roman" w:cs="Times New Roman"/>
                <w:color w:val="auto"/>
                <w:spacing w:val="0"/>
                <w:highlight w:val="none"/>
              </w:rPr>
              <w:t>《国家药监局综合司关于医疗机构委托配制中药制剂法律适用有关问题的复函》（药监综法函〔2020〕281号）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260</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图书、期刊印刷委托书备案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图书、期刊印刷委托书备案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图书、期刊印刷委托书备案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4987" w:type="dxa"/>
            <w:noWrap w:val="0"/>
            <w:vAlign w:val="center"/>
          </w:tcPr>
          <w:p>
            <w:pPr>
              <w:pStyle w:val="3"/>
              <w:keepNext w:val="0"/>
              <w:keepLines w:val="0"/>
              <w:pageBreakBefore w:val="0"/>
              <w:numPr>
                <w:ilvl w:val="0"/>
                <w:numId w:val="0"/>
              </w:numPr>
              <w:kinsoku/>
              <w:wordWrap/>
              <w:overflowPunct/>
              <w:topLinePunct w:val="0"/>
              <w:autoSpaceDE/>
              <w:autoSpaceDN/>
              <w:bidi w:val="0"/>
              <w:adjustRightInd/>
              <w:snapToGrid/>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《印刷业管理条例》</w:t>
            </w:r>
            <w:r>
              <w:rPr>
                <w:rFonts w:hint="eastAsia" w:cs="Times New Roman"/>
                <w:color w:val="auto"/>
                <w:spacing w:val="0"/>
                <w:sz w:val="24"/>
                <w:highlight w:val="none"/>
                <w:lang w:val="en-US" w:eastAsia="zh-CN"/>
              </w:rPr>
              <w:t xml:space="preserve"> 第十八条、第十九条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261</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报刊增刊、休刊、报纸出版号外备案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报刊增刊、休刊、报纸出版号外备案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报刊增刊、休刊、报纸出版号外备案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4987" w:type="dxa"/>
            <w:noWrap w:val="0"/>
            <w:vAlign w:val="center"/>
          </w:tcPr>
          <w:p>
            <w:pPr>
              <w:pStyle w:val="3"/>
              <w:keepNext w:val="0"/>
              <w:keepLines w:val="0"/>
              <w:pageBreakBefore w:val="0"/>
              <w:kinsoku/>
              <w:wordWrap/>
              <w:overflowPunct/>
              <w:topLinePunct w:val="0"/>
              <w:autoSpaceDE/>
              <w:autoSpaceDN/>
              <w:bidi w:val="0"/>
              <w:adjustRightInd/>
              <w:snapToGrid/>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《出版管理条例》</w:t>
            </w:r>
            <w:r>
              <w:rPr>
                <w:rFonts w:hint="eastAsia" w:cs="Times New Roman"/>
                <w:color w:val="auto"/>
                <w:spacing w:val="0"/>
                <w:sz w:val="24"/>
                <w:highlight w:val="none"/>
                <w:lang w:val="en-US" w:eastAsia="zh-CN"/>
              </w:rPr>
              <w:t xml:space="preserve"> 第十八条</w:t>
            </w:r>
          </w:p>
          <w:p>
            <w:pPr>
              <w:pStyle w:val="3"/>
              <w:keepNext w:val="0"/>
              <w:keepLines w:val="0"/>
              <w:pageBreakBefore w:val="0"/>
              <w:kinsoku/>
              <w:wordWrap/>
              <w:overflowPunct/>
              <w:topLinePunct w:val="0"/>
              <w:autoSpaceDE/>
              <w:autoSpaceDN/>
              <w:bidi w:val="0"/>
              <w:adjustRightInd/>
              <w:snapToGrid/>
              <w:spacing w:line="340" w:lineRule="exact"/>
              <w:ind w:firstLine="480" w:firstLineChars="200"/>
              <w:jc w:val="both"/>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《报纸出版管理规定》</w:t>
            </w:r>
            <w:r>
              <w:rPr>
                <w:rFonts w:hint="eastAsia" w:cs="Times New Roman"/>
                <w:color w:val="auto"/>
                <w:spacing w:val="0"/>
                <w:sz w:val="24"/>
                <w:highlight w:val="none"/>
                <w:lang w:val="en-US" w:eastAsia="zh-CN"/>
              </w:rPr>
              <w:t xml:space="preserve"> 第二十条、第三十六条</w:t>
            </w:r>
          </w:p>
          <w:p>
            <w:pPr>
              <w:pStyle w:val="3"/>
              <w:keepNext w:val="0"/>
              <w:keepLines w:val="0"/>
              <w:pageBreakBefore w:val="0"/>
              <w:kinsoku/>
              <w:wordWrap/>
              <w:overflowPunct/>
              <w:topLinePunct w:val="0"/>
              <w:autoSpaceDE/>
              <w:autoSpaceDN/>
              <w:bidi w:val="0"/>
              <w:adjustRightInd/>
              <w:snapToGrid/>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《期刊出版管理规定》</w:t>
            </w:r>
            <w:r>
              <w:rPr>
                <w:rFonts w:hint="eastAsia" w:cs="Times New Roman"/>
                <w:color w:val="auto"/>
                <w:spacing w:val="0"/>
                <w:sz w:val="24"/>
                <w:highlight w:val="none"/>
                <w:lang w:val="en-US" w:eastAsia="zh-CN"/>
              </w:rPr>
              <w:t xml:space="preserve"> 第二十条、第三十四条</w:t>
            </w:r>
          </w:p>
          <w:p>
            <w:pPr>
              <w:pStyle w:val="3"/>
              <w:keepNext w:val="0"/>
              <w:keepLines w:val="0"/>
              <w:pageBreakBefore w:val="0"/>
              <w:kinsoku/>
              <w:wordWrap/>
              <w:overflowPunct/>
              <w:topLinePunct w:val="0"/>
              <w:autoSpaceDE/>
              <w:autoSpaceDN/>
              <w:bidi w:val="0"/>
              <w:adjustRightInd/>
              <w:snapToGrid/>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《新闻单位驻地方机构管理办法</w:t>
            </w:r>
            <w:r>
              <w:rPr>
                <w:rFonts w:hint="eastAsia" w:cs="Times New Roman"/>
                <w:color w:val="auto"/>
                <w:spacing w:val="0"/>
                <w:sz w:val="24"/>
                <w:highlight w:val="none"/>
                <w:lang w:eastAsia="zh-CN"/>
              </w:rPr>
              <w:t>（试行）</w:t>
            </w:r>
            <w:r>
              <w:rPr>
                <w:rFonts w:hint="default" w:ascii="Times New Roman" w:hAnsi="Times New Roman" w:cs="Times New Roman"/>
                <w:color w:val="auto"/>
                <w:spacing w:val="0"/>
                <w:sz w:val="24"/>
                <w:highlight w:val="none"/>
              </w:rPr>
              <w:t>》</w:t>
            </w:r>
            <w:r>
              <w:rPr>
                <w:rFonts w:hint="eastAsia" w:cs="Times New Roman"/>
                <w:color w:val="auto"/>
                <w:spacing w:val="0"/>
                <w:sz w:val="24"/>
                <w:highlight w:val="none"/>
                <w:lang w:val="en-US" w:eastAsia="zh-CN"/>
              </w:rPr>
              <w:t xml:space="preserve">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262</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自治区新闻出版局</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从事电子出版物制作的单位备案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从事电子出版物制作的单位备案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从事电子出版物制作的单位备案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自治区新闻出版局</w:t>
            </w:r>
          </w:p>
        </w:tc>
        <w:tc>
          <w:tcPr>
            <w:tcW w:w="4987" w:type="dxa"/>
            <w:noWrap w:val="0"/>
            <w:vAlign w:val="center"/>
          </w:tcPr>
          <w:p>
            <w:pPr>
              <w:pStyle w:val="3"/>
              <w:keepNext w:val="0"/>
              <w:keepLines w:val="0"/>
              <w:pageBreakBefore w:val="0"/>
              <w:kinsoku/>
              <w:wordWrap/>
              <w:overflowPunct/>
              <w:topLinePunct w:val="0"/>
              <w:autoSpaceDE/>
              <w:autoSpaceDN/>
              <w:bidi w:val="0"/>
              <w:adjustRightInd/>
              <w:snapToGrid/>
              <w:spacing w:line="340" w:lineRule="exact"/>
              <w:ind w:firstLine="480"/>
              <w:jc w:val="both"/>
              <w:rPr>
                <w:rFonts w:hint="default" w:ascii="Times New Roman" w:hAnsi="Times New Roman" w:eastAsia="宋体" w:cs="Times New Roman"/>
                <w:color w:val="auto"/>
                <w:spacing w:val="0"/>
                <w:kern w:val="2"/>
                <w:sz w:val="24"/>
                <w:szCs w:val="24"/>
                <w:highlight w:val="none"/>
                <w:lang w:val="en-US" w:eastAsia="zh-CN" w:bidi="ar-SA"/>
              </w:rPr>
            </w:pPr>
            <w:r>
              <w:rPr>
                <w:rFonts w:hint="default" w:ascii="Times New Roman" w:hAnsi="Times New Roman" w:eastAsia="宋体" w:cs="Times New Roman"/>
                <w:color w:val="auto"/>
                <w:spacing w:val="0"/>
                <w:kern w:val="2"/>
                <w:sz w:val="24"/>
                <w:szCs w:val="24"/>
                <w:highlight w:val="none"/>
                <w:lang w:val="en-US" w:eastAsia="zh-CN" w:bidi="ar-SA"/>
              </w:rPr>
              <w:t>《电子出版物出版管理规定》</w:t>
            </w:r>
            <w:r>
              <w:rPr>
                <w:rFonts w:hint="eastAsia" w:cs="Times New Roman"/>
                <w:color w:val="auto"/>
                <w:spacing w:val="0"/>
                <w:kern w:val="2"/>
                <w:sz w:val="24"/>
                <w:szCs w:val="24"/>
                <w:highlight w:val="none"/>
                <w:lang w:val="en-US" w:eastAsia="zh-CN" w:bidi="ar-SA"/>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263</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已取得《出版物经营许可证》的单位、个人通过互联网等信息网络从事出版物发行业务备案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已取得《出版物经营许可证》的单位、个人通过互联网等信息网络从事出版物发行业务备案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已取得《出版物经营许可证》的单位、个人通过互联网等信息网络从事出版物发行业务备案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4987" w:type="dxa"/>
            <w:noWrap w:val="0"/>
            <w:vAlign w:val="center"/>
          </w:tcPr>
          <w:p>
            <w:pPr>
              <w:pStyle w:val="3"/>
              <w:keepNext w:val="0"/>
              <w:keepLines w:val="0"/>
              <w:pageBreakBefore w:val="0"/>
              <w:kinsoku/>
              <w:wordWrap/>
              <w:overflowPunct/>
              <w:topLinePunct w:val="0"/>
              <w:autoSpaceDE/>
              <w:autoSpaceDN/>
              <w:bidi w:val="0"/>
              <w:adjustRightInd/>
              <w:snapToGrid/>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《出版物市场管理规定》</w:t>
            </w:r>
            <w:r>
              <w:rPr>
                <w:rFonts w:hint="eastAsia" w:cs="Times New Roman"/>
                <w:color w:val="auto"/>
                <w:spacing w:val="0"/>
                <w:sz w:val="24"/>
                <w:highlight w:val="none"/>
                <w:lang w:val="en-US" w:eastAsia="zh-CN"/>
              </w:rPr>
              <w:t xml:space="preserve"> 第四条、第十五条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264</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eastAsia="zh-CN" w:bidi="ar"/>
              </w:rPr>
              <w:t>印刷</w:t>
            </w:r>
            <w:r>
              <w:rPr>
                <w:rFonts w:hint="default" w:ascii="Times New Roman" w:hAnsi="Times New Roman" w:cs="Times New Roman"/>
                <w:color w:val="auto"/>
                <w:kern w:val="0"/>
                <w:sz w:val="24"/>
                <w:highlight w:val="none"/>
                <w:lang w:bidi="ar"/>
              </w:rPr>
              <w:t>境外包装装潢和其他印刷品</w:t>
            </w:r>
            <w:r>
              <w:rPr>
                <w:rFonts w:hint="default" w:ascii="Times New Roman" w:hAnsi="Times New Roman" w:eastAsia="宋体" w:cs="Times New Roman"/>
                <w:color w:val="auto"/>
                <w:sz w:val="24"/>
                <w:highlight w:val="none"/>
              </w:rPr>
              <w:t>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eastAsia="zh-CN" w:bidi="ar"/>
              </w:rPr>
              <w:t>印刷</w:t>
            </w:r>
            <w:r>
              <w:rPr>
                <w:rFonts w:hint="default" w:ascii="Times New Roman" w:hAnsi="Times New Roman" w:cs="Times New Roman"/>
                <w:color w:val="auto"/>
                <w:kern w:val="0"/>
                <w:sz w:val="24"/>
                <w:highlight w:val="none"/>
                <w:lang w:bidi="ar"/>
              </w:rPr>
              <w:t>境外包装装潢和其他印刷品</w:t>
            </w:r>
            <w:r>
              <w:rPr>
                <w:rFonts w:hint="default" w:ascii="Times New Roman" w:hAnsi="Times New Roman" w:eastAsia="宋体" w:cs="Times New Roman"/>
                <w:color w:val="auto"/>
                <w:sz w:val="24"/>
                <w:highlight w:val="none"/>
              </w:rPr>
              <w:t>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eastAsia="zh-CN" w:bidi="ar"/>
              </w:rPr>
              <w:t>印刷</w:t>
            </w:r>
            <w:r>
              <w:rPr>
                <w:rFonts w:hint="default" w:ascii="Times New Roman" w:hAnsi="Times New Roman" w:cs="Times New Roman"/>
                <w:color w:val="auto"/>
                <w:kern w:val="0"/>
                <w:sz w:val="24"/>
                <w:highlight w:val="none"/>
                <w:lang w:bidi="ar"/>
              </w:rPr>
              <w:t>境外包装装潢和其他印刷品</w:t>
            </w:r>
            <w:r>
              <w:rPr>
                <w:rFonts w:hint="default" w:ascii="Times New Roman" w:hAnsi="Times New Roman" w:eastAsia="宋体" w:cs="Times New Roman"/>
                <w:color w:val="auto"/>
                <w:sz w:val="24"/>
                <w:highlight w:val="none"/>
              </w:rPr>
              <w:t>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4987" w:type="dxa"/>
            <w:noWrap w:val="0"/>
            <w:vAlign w:val="center"/>
          </w:tcPr>
          <w:p>
            <w:pPr>
              <w:pStyle w:val="3"/>
              <w:keepNext w:val="0"/>
              <w:keepLines w:val="0"/>
              <w:pageBreakBefore w:val="0"/>
              <w:kinsoku/>
              <w:wordWrap/>
              <w:overflowPunct/>
              <w:topLinePunct w:val="0"/>
              <w:autoSpaceDE/>
              <w:autoSpaceDN/>
              <w:bidi w:val="0"/>
              <w:adjustRightInd/>
              <w:snapToGrid/>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《印刷业管理条例》</w:t>
            </w:r>
            <w:r>
              <w:rPr>
                <w:rFonts w:hint="eastAsia" w:cs="Times New Roman"/>
                <w:color w:val="auto"/>
                <w:spacing w:val="0"/>
                <w:sz w:val="24"/>
                <w:highlight w:val="none"/>
                <w:lang w:val="en-US" w:eastAsia="zh-CN"/>
              </w:rPr>
              <w:t xml:space="preserve"> 第二十九条、第三十四条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265</w:t>
            </w:r>
          </w:p>
        </w:tc>
        <w:tc>
          <w:tcPr>
            <w:tcW w:w="105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自治区新闻出版局</w:t>
            </w:r>
          </w:p>
        </w:tc>
        <w:tc>
          <w:tcPr>
            <w:tcW w:w="173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拟进口的出版物目录备案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拟进口的出版物目录备案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拟进口的出版物目录备案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4987" w:type="dxa"/>
            <w:noWrap w:val="0"/>
            <w:vAlign w:val="center"/>
          </w:tcPr>
          <w:p>
            <w:pPr>
              <w:pStyle w:val="3"/>
              <w:keepNext w:val="0"/>
              <w:keepLines w:val="0"/>
              <w:pageBreakBefore w:val="0"/>
              <w:kinsoku/>
              <w:wordWrap/>
              <w:overflowPunct/>
              <w:topLinePunct w:val="0"/>
              <w:autoSpaceDE/>
              <w:autoSpaceDN/>
              <w:bidi w:val="0"/>
              <w:adjustRightInd/>
              <w:snapToGrid/>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《出版管理条例》</w:t>
            </w:r>
            <w:r>
              <w:rPr>
                <w:rFonts w:hint="eastAsia" w:cs="Times New Roman"/>
                <w:color w:val="auto"/>
                <w:spacing w:val="0"/>
                <w:sz w:val="24"/>
                <w:highlight w:val="none"/>
                <w:lang w:val="en-US" w:eastAsia="zh-CN"/>
              </w:rPr>
              <w:t xml:space="preserve"> 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60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266</w:t>
            </w:r>
          </w:p>
        </w:tc>
        <w:tc>
          <w:tcPr>
            <w:tcW w:w="105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出版物发行单位设立不具备法人资格的发行分支机构备案</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出版物批发单位设立不具备法人资格的发行分支机构备案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出版物批发单位设立不具备法人资格的发行分支机构备案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自治区新闻出版局</w:t>
            </w:r>
          </w:p>
        </w:tc>
        <w:tc>
          <w:tcPr>
            <w:tcW w:w="498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bottom"/>
              <w:rPr>
                <w:rFonts w:hint="eastAsia" w:ascii="Times New Roman" w:hAnsi="Times New Roman" w:eastAsia="宋体" w:cs="Times New Roman"/>
                <w:color w:val="auto"/>
                <w:spacing w:val="0"/>
                <w:kern w:val="0"/>
                <w:sz w:val="24"/>
                <w:highlight w:val="none"/>
                <w:lang w:val="en-US" w:eastAsia="zh-CN" w:bidi="ar"/>
              </w:rPr>
            </w:pPr>
            <w:r>
              <w:rPr>
                <w:rFonts w:hint="default" w:ascii="Times New Roman" w:hAnsi="Times New Roman" w:eastAsia="宋体" w:cs="Times New Roman"/>
                <w:color w:val="auto"/>
                <w:spacing w:val="0"/>
                <w:kern w:val="0"/>
                <w:sz w:val="24"/>
                <w:highlight w:val="none"/>
                <w:lang w:bidi="ar"/>
              </w:rPr>
              <w:t>《出版物市场管理规定》</w:t>
            </w:r>
            <w:r>
              <w:rPr>
                <w:rFonts w:hint="eastAsia" w:ascii="Times New Roman" w:hAnsi="Times New Roman" w:eastAsia="宋体" w:cs="Times New Roman"/>
                <w:color w:val="auto"/>
                <w:spacing w:val="0"/>
                <w:kern w:val="0"/>
                <w:sz w:val="24"/>
                <w:highlight w:val="none"/>
                <w:lang w:val="en-US" w:eastAsia="zh-CN" w:bidi="ar"/>
              </w:rPr>
              <w:t xml:space="preserve">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出版物零售单位设立不具备法人资格的发行分支机构备案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出版物零售单位设立不具备法人资格的发行分支机构备案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eastAsia="zh-CN" w:bidi="ar"/>
              </w:rPr>
            </w:pPr>
            <w:r>
              <w:rPr>
                <w:rFonts w:hint="default" w:ascii="Times New Roman" w:hAnsi="Times New Roman" w:eastAsia="宋体" w:cs="Times New Roman"/>
                <w:color w:val="auto"/>
                <w:kern w:val="0"/>
                <w:sz w:val="24"/>
                <w:highlight w:val="none"/>
                <w:lang w:eastAsia="zh-CN" w:bidi="ar"/>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eastAsia="zh-CN" w:bidi="ar"/>
              </w:rPr>
              <w:t>县级</w:t>
            </w:r>
            <w:r>
              <w:rPr>
                <w:rFonts w:hint="default" w:ascii="Times New Roman" w:hAnsi="Times New Roman" w:eastAsia="宋体" w:cs="Times New Roman"/>
                <w:color w:val="auto"/>
                <w:kern w:val="0"/>
                <w:sz w:val="24"/>
                <w:highlight w:val="none"/>
                <w:lang w:bidi="ar"/>
              </w:rPr>
              <w:t>人民政府出版行政主管部门</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ottom"/>
              <w:rPr>
                <w:rFonts w:hint="default" w:ascii="Times New Roman" w:hAnsi="Times New Roman" w:eastAsia="宋体" w:cs="Times New Roman"/>
                <w:color w:val="auto"/>
                <w:spacing w:val="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6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highlight w:val="none"/>
              </w:rPr>
            </w:pP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出版单位设立不具备法人资格的发行分支机构备案</w:t>
            </w:r>
          </w:p>
        </w:tc>
        <w:tc>
          <w:tcPr>
            <w:tcW w:w="201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eastAsia="宋体" w:cs="Times New Roman"/>
                <w:color w:val="auto"/>
                <w:kern w:val="0"/>
                <w:sz w:val="24"/>
                <w:highlight w:val="none"/>
                <w:lang w:bidi="ar"/>
              </w:rPr>
            </w:pPr>
            <w:r>
              <w:rPr>
                <w:rFonts w:hint="default" w:ascii="Times New Roman" w:hAnsi="Times New Roman" w:eastAsia="宋体" w:cs="Times New Roman"/>
                <w:color w:val="auto"/>
                <w:kern w:val="0"/>
                <w:sz w:val="24"/>
                <w:highlight w:val="none"/>
                <w:lang w:bidi="ar"/>
              </w:rPr>
              <w:t>出版单位设立不具备法人资格的发行分支机构备案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自治区新闻出版局</w:t>
            </w:r>
          </w:p>
        </w:tc>
        <w:tc>
          <w:tcPr>
            <w:tcW w:w="49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ottom"/>
              <w:rPr>
                <w:rFonts w:hint="default" w:ascii="Times New Roman" w:hAnsi="Times New Roman" w:cs="Times New Roman"/>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0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267</w:t>
            </w:r>
          </w:p>
        </w:tc>
        <w:tc>
          <w:tcPr>
            <w:tcW w:w="105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自治区新闻出版局</w:t>
            </w:r>
          </w:p>
        </w:tc>
        <w:tc>
          <w:tcPr>
            <w:tcW w:w="1732"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从事出版物发行业务的单位和个体工商户终止经营备案</w:t>
            </w:r>
          </w:p>
        </w:tc>
        <w:tc>
          <w:tcPr>
            <w:tcW w:w="15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rPr>
              <w:t>从事</w:t>
            </w:r>
            <w:r>
              <w:rPr>
                <w:rFonts w:hint="default" w:ascii="Times New Roman" w:hAnsi="Times New Roman" w:eastAsia="宋体" w:cs="Times New Roman"/>
                <w:color w:val="auto"/>
                <w:sz w:val="24"/>
                <w:highlight w:val="none"/>
                <w:lang w:val="en-US" w:eastAsia="zh-CN"/>
              </w:rPr>
              <w:t>出版物发行业务的单位终止经营备案</w:t>
            </w: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rPr>
              <w:t>从事</w:t>
            </w:r>
            <w:r>
              <w:rPr>
                <w:rFonts w:hint="default" w:ascii="Times New Roman" w:hAnsi="Times New Roman" w:eastAsia="宋体" w:cs="Times New Roman"/>
                <w:color w:val="auto"/>
                <w:sz w:val="24"/>
                <w:highlight w:val="none"/>
                <w:lang w:val="en-US" w:eastAsia="zh-CN"/>
              </w:rPr>
              <w:t>出版物发行业务的单位终止经营备案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highlight w:val="none"/>
                <w:lang w:bidi="ar"/>
              </w:rPr>
              <w:t>自治区级</w:t>
            </w:r>
          </w:p>
        </w:tc>
        <w:tc>
          <w:tcPr>
            <w:tcW w:w="16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highlight w:val="none"/>
                <w:lang w:bidi="ar"/>
              </w:rPr>
              <w:t>自治区新闻出版局</w:t>
            </w:r>
          </w:p>
        </w:tc>
        <w:tc>
          <w:tcPr>
            <w:tcW w:w="4987"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《出版管理条例》</w:t>
            </w:r>
            <w:r>
              <w:rPr>
                <w:rFonts w:hint="eastAsia" w:cs="Times New Roman"/>
                <w:color w:val="auto"/>
                <w:spacing w:val="0"/>
                <w:sz w:val="24"/>
                <w:highlight w:val="none"/>
                <w:lang w:val="en-US" w:eastAsia="zh-CN"/>
              </w:rPr>
              <w:t xml:space="preserve"> 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15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rPr>
              <w:t>从事</w:t>
            </w:r>
            <w:r>
              <w:rPr>
                <w:rFonts w:hint="default" w:ascii="Times New Roman" w:hAnsi="Times New Roman" w:eastAsia="宋体" w:cs="Times New Roman"/>
                <w:color w:val="auto"/>
                <w:sz w:val="24"/>
                <w:highlight w:val="none"/>
                <w:lang w:val="en-US" w:eastAsia="zh-CN"/>
              </w:rPr>
              <w:t>出版物发行业务的个体工商户终止经营备案</w:t>
            </w: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rPr>
              <w:t>从事</w:t>
            </w:r>
            <w:r>
              <w:rPr>
                <w:rFonts w:hint="default" w:ascii="Times New Roman" w:hAnsi="Times New Roman" w:eastAsia="宋体" w:cs="Times New Roman"/>
                <w:color w:val="auto"/>
                <w:sz w:val="24"/>
                <w:highlight w:val="none"/>
                <w:lang w:val="en-US" w:eastAsia="zh-CN"/>
              </w:rPr>
              <w:t>出版物发行业务的个体工商户终止经营备案</w:t>
            </w:r>
          </w:p>
        </w:tc>
        <w:tc>
          <w:tcPr>
            <w:tcW w:w="103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highlight w:val="none"/>
                <w:lang w:eastAsia="zh-CN" w:bidi="ar"/>
              </w:rPr>
              <w:t>县级</w:t>
            </w:r>
          </w:p>
        </w:tc>
        <w:tc>
          <w:tcPr>
            <w:tcW w:w="16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highlight w:val="none"/>
                <w:lang w:eastAsia="zh-CN" w:bidi="ar"/>
              </w:rPr>
              <w:t>县级</w:t>
            </w:r>
            <w:r>
              <w:rPr>
                <w:rFonts w:hint="default" w:ascii="Times New Roman" w:hAnsi="Times New Roman" w:eastAsia="宋体" w:cs="Times New Roman"/>
                <w:color w:val="auto"/>
                <w:kern w:val="0"/>
                <w:sz w:val="24"/>
                <w:highlight w:val="none"/>
                <w:lang w:bidi="ar"/>
              </w:rPr>
              <w:t>人民政府出版行政主管部门</w:t>
            </w:r>
          </w:p>
        </w:tc>
        <w:tc>
          <w:tcPr>
            <w:tcW w:w="498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cs="Times New Roman"/>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268</w:t>
            </w:r>
          </w:p>
        </w:tc>
        <w:tc>
          <w:tcPr>
            <w:tcW w:w="105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自治区网信办</w:t>
            </w:r>
          </w:p>
        </w:tc>
        <w:tc>
          <w:tcPr>
            <w:tcW w:w="1732"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生成式人工智能服务备案</w:t>
            </w:r>
          </w:p>
        </w:tc>
        <w:tc>
          <w:tcPr>
            <w:tcW w:w="1525"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生成式人工智能服务备案</w:t>
            </w: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lang w:val="en-US" w:eastAsia="zh-CN"/>
              </w:rPr>
              <w:t>生成式人工智能服务算法备案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自治区网信办</w:t>
            </w:r>
          </w:p>
        </w:tc>
        <w:tc>
          <w:tcPr>
            <w:tcW w:w="498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default" w:ascii="Times New Roman" w:hAnsi="Times New Roman" w:eastAsia="宋体" w:cs="Times New Roman"/>
                <w:color w:val="auto"/>
                <w:spacing w:val="0"/>
                <w:sz w:val="24"/>
                <w:highlight w:val="none"/>
                <w:lang w:val="en-US" w:eastAsia="zh-CN"/>
              </w:rPr>
            </w:pPr>
            <w:r>
              <w:rPr>
                <w:rFonts w:hint="default" w:ascii="Times New Roman" w:hAnsi="Times New Roman" w:eastAsia="宋体" w:cs="Times New Roman"/>
                <w:color w:val="auto"/>
                <w:spacing w:val="0"/>
                <w:sz w:val="24"/>
                <w:highlight w:val="none"/>
                <w:lang w:val="en-US" w:eastAsia="zh-CN"/>
              </w:rPr>
              <w:t>《生成式人工智能服务管理暂行办法》</w:t>
            </w:r>
            <w:r>
              <w:rPr>
                <w:rFonts w:hint="eastAsia" w:ascii="Times New Roman" w:hAnsi="Times New Roman" w:eastAsia="宋体" w:cs="Times New Roman"/>
                <w:color w:val="auto"/>
                <w:spacing w:val="0"/>
                <w:sz w:val="24"/>
                <w:highlight w:val="none"/>
                <w:lang w:val="en-US" w:eastAsia="zh-CN"/>
              </w:rPr>
              <w:t xml:space="preserve"> 第十六条、第十七条</w:t>
            </w:r>
          </w:p>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default"/>
                <w:color w:val="auto"/>
                <w:spacing w:val="0"/>
                <w:highlight w:val="none"/>
                <w:lang w:val="en-US"/>
              </w:rPr>
            </w:pPr>
            <w:r>
              <w:rPr>
                <w:rFonts w:hint="default" w:ascii="Times New Roman" w:hAnsi="Times New Roman" w:eastAsia="宋体" w:cs="Times New Roman"/>
                <w:color w:val="auto"/>
                <w:spacing w:val="0"/>
                <w:sz w:val="24"/>
                <w:highlight w:val="none"/>
                <w:lang w:val="en-US" w:eastAsia="zh-CN"/>
              </w:rPr>
              <w:t>《互联网信息服务算法推荐管理规定》</w:t>
            </w:r>
            <w:r>
              <w:rPr>
                <w:rFonts w:hint="eastAsia" w:ascii="Times New Roman" w:hAnsi="Times New Roman" w:eastAsia="宋体" w:cs="Times New Roman"/>
                <w:color w:val="auto"/>
                <w:spacing w:val="0"/>
                <w:sz w:val="24"/>
                <w:highlight w:val="none"/>
                <w:lang w:val="en-US" w:eastAsia="zh-CN"/>
              </w:rPr>
              <w:t xml:space="preserve"> 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152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highlight w:val="none"/>
              </w:rPr>
            </w:pP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生成式人工智能服务变更备案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自治区网信办</w:t>
            </w:r>
          </w:p>
        </w:tc>
        <w:tc>
          <w:tcPr>
            <w:tcW w:w="498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eastAsia="宋体" w:cs="Times New Roman"/>
                <w:color w:val="auto"/>
                <w:spacing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60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p>
        </w:tc>
        <w:tc>
          <w:tcPr>
            <w:tcW w:w="105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p>
        </w:tc>
        <w:tc>
          <w:tcPr>
            <w:tcW w:w="1732"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p>
        </w:tc>
        <w:tc>
          <w:tcPr>
            <w:tcW w:w="152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生成式人工智能服务注销备案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eastAsia="zh-CN"/>
              </w:rPr>
              <w:t>自治区网信办</w:t>
            </w:r>
          </w:p>
        </w:tc>
        <w:tc>
          <w:tcPr>
            <w:tcW w:w="498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eastAsia="宋体" w:cs="Times New Roman"/>
                <w:color w:val="auto"/>
                <w:spacing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07"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269</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自治区网信办</w:t>
            </w:r>
          </w:p>
        </w:tc>
        <w:tc>
          <w:tcPr>
            <w:tcW w:w="173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应用程序分发平台上线运营备案</w:t>
            </w:r>
          </w:p>
        </w:tc>
        <w:tc>
          <w:tcPr>
            <w:tcW w:w="15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应用程序分发平台上线运营备案</w:t>
            </w:r>
          </w:p>
        </w:tc>
        <w:tc>
          <w:tcPr>
            <w:tcW w:w="201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lang w:val="en-US" w:eastAsia="zh-CN"/>
              </w:rPr>
              <w:t>应用程序分发平台上线运营备案</w:t>
            </w:r>
          </w:p>
        </w:tc>
        <w:tc>
          <w:tcPr>
            <w:tcW w:w="103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自治区级</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自治区网信办</w:t>
            </w:r>
          </w:p>
        </w:tc>
        <w:tc>
          <w:tcPr>
            <w:tcW w:w="4987"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rPr>
                <w:rFonts w:hint="default" w:ascii="Times New Roman" w:hAnsi="Times New Roman" w:cs="Times New Roman"/>
                <w:color w:val="auto"/>
                <w:spacing w:val="0"/>
                <w:sz w:val="24"/>
                <w:highlight w:val="none"/>
                <w:lang w:val="en-US"/>
              </w:rPr>
            </w:pPr>
            <w:r>
              <w:rPr>
                <w:rFonts w:hint="default" w:ascii="Times New Roman" w:hAnsi="Times New Roman" w:eastAsia="宋体" w:cs="Times New Roman"/>
                <w:color w:val="auto"/>
                <w:spacing w:val="0"/>
                <w:sz w:val="24"/>
                <w:highlight w:val="none"/>
                <w:lang w:val="en-US" w:eastAsia="zh-CN"/>
              </w:rPr>
              <w:t>《移动互联网应用程序信息服务管理规定》</w:t>
            </w:r>
            <w:r>
              <w:rPr>
                <w:rFonts w:hint="eastAsia" w:ascii="Times New Roman" w:hAnsi="Times New Roman" w:eastAsia="宋体" w:cs="Times New Roman"/>
                <w:color w:val="auto"/>
                <w:spacing w:val="0"/>
                <w:sz w:val="24"/>
                <w:highlight w:val="none"/>
                <w:lang w:val="en-US" w:eastAsia="zh-CN"/>
              </w:rPr>
              <w:t xml:space="preserve"> 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07" w:type="dxa"/>
            <w:vMerge w:val="restart"/>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color w:val="auto"/>
                <w:sz w:val="24"/>
                <w:highlight w:val="none"/>
                <w:lang w:val="en-US" w:eastAsia="zh-CN"/>
              </w:rPr>
            </w:pPr>
            <w:r>
              <w:rPr>
                <w:rFonts w:hint="eastAsia" w:cs="Times New Roman"/>
                <w:color w:val="auto"/>
                <w:kern w:val="2"/>
                <w:sz w:val="24"/>
                <w:szCs w:val="24"/>
                <w:highlight w:val="none"/>
                <w:lang w:val="en-US" w:eastAsia="zh-CN" w:bidi="ar-SA"/>
              </w:rPr>
              <w:t>270</w:t>
            </w:r>
          </w:p>
        </w:tc>
        <w:tc>
          <w:tcPr>
            <w:tcW w:w="1057"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自治区网信办</w:t>
            </w:r>
          </w:p>
        </w:tc>
        <w:tc>
          <w:tcPr>
            <w:tcW w:w="1732"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区块链信息服务提供者备案</w:t>
            </w:r>
          </w:p>
        </w:tc>
        <w:tc>
          <w:tcPr>
            <w:tcW w:w="1525" w:type="dxa"/>
            <w:vMerge w:val="restart"/>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区块链信息服务提供者备案</w:t>
            </w: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区域连信息服务提供者备案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自治区网信办</w:t>
            </w:r>
          </w:p>
        </w:tc>
        <w:tc>
          <w:tcPr>
            <w:tcW w:w="4987" w:type="dxa"/>
            <w:vMerge w:val="restart"/>
            <w:noWrap w:val="0"/>
            <w:vAlign w:val="center"/>
          </w:tcPr>
          <w:p>
            <w:pPr>
              <w:keepNext w:val="0"/>
              <w:keepLines w:val="0"/>
              <w:pageBreakBefore w:val="0"/>
              <w:kinsoku/>
              <w:overflowPunct/>
              <w:topLinePunct w:val="0"/>
              <w:autoSpaceDE/>
              <w:autoSpaceDN/>
              <w:bidi w:val="0"/>
              <w:spacing w:line="340" w:lineRule="exact"/>
              <w:ind w:firstLine="480" w:firstLineChars="20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《区块链信息服务管理规定》</w:t>
            </w:r>
            <w:r>
              <w:rPr>
                <w:rFonts w:hint="eastAsia" w:ascii="Times New Roman" w:hAnsi="Times New Roman" w:cs="Times New Roman"/>
                <w:color w:val="auto"/>
                <w:spacing w:val="0"/>
                <w:sz w:val="24"/>
                <w:highlight w:val="none"/>
                <w:lang w:val="en-US" w:eastAsia="zh-CN"/>
              </w:rPr>
              <w:t xml:space="preserve"> 第十一条、第十二条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highlight w:val="none"/>
              </w:rPr>
            </w:pP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区域连信息服务提供者变更备案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自治区网信办</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eastAsia="宋体" w:cs="Times New Roman"/>
                <w:color w:val="auto"/>
                <w:spacing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0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p>
        </w:tc>
        <w:tc>
          <w:tcPr>
            <w:tcW w:w="1057"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p>
        </w:tc>
        <w:tc>
          <w:tcPr>
            <w:tcW w:w="1732"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p>
        </w:tc>
        <w:tc>
          <w:tcPr>
            <w:tcW w:w="1525" w:type="dxa"/>
            <w:vMerge w:val="continue"/>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p>
        </w:tc>
        <w:tc>
          <w:tcPr>
            <w:tcW w:w="2012"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区域连信息服务提供者终止服务备案</w:t>
            </w:r>
          </w:p>
        </w:tc>
        <w:tc>
          <w:tcPr>
            <w:tcW w:w="1038"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keepNext w:val="0"/>
              <w:keepLines w:val="0"/>
              <w:pageBreakBefore w:val="0"/>
              <w:kinsoku/>
              <w:overflowPunct/>
              <w:topLinePunct w:val="0"/>
              <w:autoSpaceDE/>
              <w:autoSpaceDN/>
              <w:bidi w:val="0"/>
              <w:spacing w:line="3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自治区网信办</w:t>
            </w:r>
          </w:p>
        </w:tc>
        <w:tc>
          <w:tcPr>
            <w:tcW w:w="4987" w:type="dxa"/>
            <w:vMerge w:val="continue"/>
            <w:noWrap w:val="0"/>
            <w:vAlign w:val="center"/>
          </w:tcPr>
          <w:p>
            <w:pPr>
              <w:keepNext w:val="0"/>
              <w:keepLines w:val="0"/>
              <w:pageBreakBefore w:val="0"/>
              <w:kinsoku/>
              <w:overflowPunct/>
              <w:topLinePunct w:val="0"/>
              <w:autoSpaceDE/>
              <w:autoSpaceDN/>
              <w:bidi w:val="0"/>
              <w:spacing w:line="340" w:lineRule="exact"/>
              <w:jc w:val="both"/>
              <w:rPr>
                <w:rFonts w:hint="default" w:ascii="Times New Roman" w:hAnsi="Times New Roman" w:eastAsia="宋体" w:cs="Times New Roman"/>
                <w:color w:val="auto"/>
                <w:spacing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07"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271</w:t>
            </w:r>
          </w:p>
        </w:tc>
        <w:tc>
          <w:tcPr>
            <w:tcW w:w="1057"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1"/>
                <w:kern w:val="2"/>
                <w:sz w:val="24"/>
                <w:szCs w:val="24"/>
                <w:highlight w:val="none"/>
                <w:lang w:val="en-US" w:eastAsia="zh-CN" w:bidi="ar-SA"/>
              </w:rPr>
            </w:pPr>
            <w:r>
              <w:rPr>
                <w:rFonts w:hint="default" w:ascii="Times New Roman" w:hAnsi="Times New Roman" w:cs="Times New Roman"/>
                <w:color w:val="auto"/>
                <w:spacing w:val="1"/>
                <w:sz w:val="24"/>
                <w:szCs w:val="24"/>
                <w:highlight w:val="none"/>
              </w:rPr>
              <w:t>自治区网信办</w:t>
            </w:r>
          </w:p>
        </w:tc>
        <w:tc>
          <w:tcPr>
            <w:tcW w:w="1732"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3"/>
                <w:kern w:val="2"/>
                <w:sz w:val="24"/>
                <w:szCs w:val="24"/>
                <w:highlight w:val="none"/>
                <w:lang w:val="en-US" w:eastAsia="zh-CN" w:bidi="ar-SA"/>
              </w:rPr>
            </w:pPr>
            <w:r>
              <w:rPr>
                <w:rFonts w:hint="default" w:ascii="Times New Roman" w:hAnsi="Times New Roman" w:cs="Times New Roman"/>
                <w:color w:val="auto"/>
                <w:spacing w:val="3"/>
                <w:sz w:val="24"/>
                <w:szCs w:val="24"/>
                <w:highlight w:val="none"/>
              </w:rPr>
              <w:t>互联网信息服务算法推荐备案</w:t>
            </w:r>
          </w:p>
        </w:tc>
        <w:tc>
          <w:tcPr>
            <w:tcW w:w="1525"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3"/>
                <w:kern w:val="2"/>
                <w:sz w:val="24"/>
                <w:szCs w:val="24"/>
                <w:highlight w:val="none"/>
                <w:lang w:val="en-US" w:eastAsia="zh-CN" w:bidi="ar-SA"/>
              </w:rPr>
            </w:pPr>
            <w:r>
              <w:rPr>
                <w:rFonts w:hint="default" w:ascii="Times New Roman" w:hAnsi="Times New Roman" w:cs="Times New Roman"/>
                <w:color w:val="auto"/>
                <w:spacing w:val="3"/>
                <w:sz w:val="24"/>
                <w:szCs w:val="24"/>
                <w:highlight w:val="none"/>
              </w:rPr>
              <w:t>互联网信息服务算法推荐备案</w:t>
            </w:r>
          </w:p>
        </w:tc>
        <w:tc>
          <w:tcPr>
            <w:tcW w:w="2012"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cs="Times New Roman"/>
                <w:color w:val="auto"/>
                <w:spacing w:val="5"/>
                <w:kern w:val="2"/>
                <w:sz w:val="24"/>
                <w:szCs w:val="24"/>
                <w:highlight w:val="none"/>
                <w:lang w:val="en-US" w:eastAsia="zh-CN" w:bidi="ar-SA"/>
              </w:rPr>
            </w:pPr>
            <w:r>
              <w:rPr>
                <w:rFonts w:hint="default" w:ascii="Times New Roman" w:hAnsi="Times New Roman" w:cs="Times New Roman"/>
                <w:color w:val="auto"/>
                <w:spacing w:val="5"/>
                <w:sz w:val="24"/>
                <w:szCs w:val="24"/>
                <w:highlight w:val="none"/>
              </w:rPr>
              <w:t>互联网信息服务算法推荐备案</w:t>
            </w:r>
          </w:p>
        </w:tc>
        <w:tc>
          <w:tcPr>
            <w:tcW w:w="1038" w:type="dxa"/>
            <w:noWrap w:val="0"/>
            <w:vAlign w:val="center"/>
          </w:tcPr>
          <w:p>
            <w:pPr>
              <w:keepNext w:val="0"/>
              <w:keepLines w:val="0"/>
              <w:pageBreakBefore w:val="0"/>
              <w:kinsoku/>
              <w:overflowPunct/>
              <w:topLinePunct w:val="0"/>
              <w:autoSpaceDE/>
              <w:autoSpaceDN/>
              <w:bidi w:val="0"/>
              <w:spacing w:before="65" w:line="340" w:lineRule="exact"/>
              <w:jc w:val="center"/>
              <w:rPr>
                <w:rFonts w:hint="default" w:ascii="Times New Roman" w:hAnsi="Times New Roman" w:eastAsia="宋体" w:cs="Times New Roman"/>
                <w:bCs/>
                <w:color w:val="auto"/>
                <w:kern w:val="0"/>
                <w:sz w:val="24"/>
                <w:szCs w:val="24"/>
                <w:highlight w:val="none"/>
                <w:lang w:val="en-US" w:eastAsia="zh-CN" w:bidi="ar-SA"/>
              </w:rPr>
            </w:pPr>
            <w:r>
              <w:rPr>
                <w:rFonts w:hint="default" w:ascii="Times New Roman" w:hAnsi="Times New Roman" w:cs="Times New Roman"/>
                <w:bCs/>
                <w:color w:val="auto"/>
                <w:kern w:val="0"/>
                <w:sz w:val="24"/>
                <w:szCs w:val="24"/>
                <w:highlight w:val="none"/>
                <w:lang w:val="en-US" w:eastAsia="zh-CN"/>
              </w:rPr>
              <w:t>自治区级</w:t>
            </w:r>
          </w:p>
        </w:tc>
        <w:tc>
          <w:tcPr>
            <w:tcW w:w="1625"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jc w:val="center"/>
              <w:rPr>
                <w:rFonts w:hint="default" w:ascii="Times New Roman" w:hAnsi="Times New Roman" w:cs="Times New Roman"/>
                <w:bCs/>
                <w:color w:val="auto"/>
                <w:kern w:val="0"/>
                <w:sz w:val="24"/>
                <w:szCs w:val="24"/>
                <w:highlight w:val="none"/>
                <w:lang w:val="en-US" w:eastAsia="zh-CN" w:bidi="ar-SA"/>
              </w:rPr>
            </w:pPr>
            <w:r>
              <w:rPr>
                <w:rFonts w:hint="default" w:ascii="Times New Roman" w:hAnsi="Times New Roman" w:cs="Times New Roman"/>
                <w:color w:val="auto"/>
                <w:spacing w:val="1"/>
                <w:sz w:val="24"/>
                <w:szCs w:val="24"/>
                <w:highlight w:val="none"/>
              </w:rPr>
              <w:t>自治区网信办</w:t>
            </w:r>
          </w:p>
        </w:tc>
        <w:tc>
          <w:tcPr>
            <w:tcW w:w="4987" w:type="dxa"/>
            <w:noWrap w:val="0"/>
            <w:vAlign w:val="center"/>
          </w:tcPr>
          <w:p>
            <w:pPr>
              <w:keepNext w:val="0"/>
              <w:keepLines w:val="0"/>
              <w:pageBreakBefore w:val="0"/>
              <w:widowControl/>
              <w:kinsoku/>
              <w:overflowPunct/>
              <w:topLinePunct w:val="0"/>
              <w:autoSpaceDE/>
              <w:autoSpaceDN/>
              <w:bidi w:val="0"/>
              <w:adjustRightInd w:val="0"/>
              <w:snapToGrid w:val="0"/>
              <w:spacing w:line="340" w:lineRule="exact"/>
              <w:ind w:firstLine="480" w:firstLineChars="200"/>
              <w:jc w:val="both"/>
              <w:rPr>
                <w:rFonts w:hint="eastAsia" w:ascii="Times New Roman" w:hAnsi="Times New Roman" w:eastAsia="宋体" w:cs="Times New Roman"/>
                <w:bCs/>
                <w:color w:val="auto"/>
                <w:spacing w:val="0"/>
                <w:kern w:val="0"/>
                <w:sz w:val="24"/>
                <w:szCs w:val="24"/>
                <w:highlight w:val="none"/>
                <w:lang w:val="en-US" w:eastAsia="zh-CN" w:bidi="ar-SA"/>
              </w:rPr>
            </w:pPr>
            <w:r>
              <w:rPr>
                <w:rFonts w:hint="default" w:ascii="Times New Roman" w:hAnsi="Times New Roman" w:cs="Times New Roman"/>
                <w:bCs/>
                <w:color w:val="auto"/>
                <w:spacing w:val="0"/>
                <w:kern w:val="0"/>
                <w:sz w:val="24"/>
                <w:szCs w:val="24"/>
                <w:highlight w:val="none"/>
              </w:rPr>
              <w:t>《互联网信息服务算法推荐管理规定》</w:t>
            </w:r>
            <w:r>
              <w:rPr>
                <w:rFonts w:hint="eastAsia" w:ascii="Times New Roman" w:hAnsi="Times New Roman" w:cs="Times New Roman"/>
                <w:bCs/>
                <w:color w:val="auto"/>
                <w:spacing w:val="0"/>
                <w:kern w:val="0"/>
                <w:sz w:val="24"/>
                <w:szCs w:val="24"/>
                <w:highlight w:val="none"/>
                <w:lang w:val="en-US" w:eastAsia="zh-CN"/>
              </w:rPr>
              <w:t xml:space="preserve"> 第二十四条、第二十五条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607"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272</w:t>
            </w:r>
          </w:p>
        </w:tc>
        <w:tc>
          <w:tcPr>
            <w:tcW w:w="1057"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自治区无委办</w:t>
            </w:r>
          </w:p>
        </w:tc>
        <w:tc>
          <w:tcPr>
            <w:tcW w:w="173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无线电发射设备销售备案</w:t>
            </w:r>
          </w:p>
        </w:tc>
        <w:tc>
          <w:tcPr>
            <w:tcW w:w="1525"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无线电发射设备销售备案</w:t>
            </w:r>
          </w:p>
        </w:tc>
        <w:tc>
          <w:tcPr>
            <w:tcW w:w="2012" w:type="dxa"/>
            <w:noWrap w:val="0"/>
            <w:vAlign w:val="center"/>
          </w:tcPr>
          <w:p>
            <w:pPr>
              <w:keepNext w:val="0"/>
              <w:keepLines w:val="0"/>
              <w:pageBreakBefore w:val="0"/>
              <w:widowControl/>
              <w:kinsoku/>
              <w:overflowPunct/>
              <w:topLinePunct w:val="0"/>
              <w:autoSpaceDE/>
              <w:autoSpaceDN/>
              <w:bidi w:val="0"/>
              <w:spacing w:line="340" w:lineRule="exact"/>
              <w:jc w:val="center"/>
              <w:textAlignment w:val="bottom"/>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无线电发射设备销售备案</w:t>
            </w:r>
          </w:p>
        </w:tc>
        <w:tc>
          <w:tcPr>
            <w:tcW w:w="1038"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自治区级</w:t>
            </w:r>
          </w:p>
        </w:tc>
        <w:tc>
          <w:tcPr>
            <w:tcW w:w="1625" w:type="dxa"/>
            <w:noWrap w:val="0"/>
            <w:vAlign w:val="center"/>
          </w:tcPr>
          <w:p>
            <w:pPr>
              <w:pStyle w:val="3"/>
              <w:keepNext w:val="0"/>
              <w:keepLines w:val="0"/>
              <w:pageBreakBefore w:val="0"/>
              <w:kinsoku/>
              <w:overflowPunct/>
              <w:topLinePunct w:val="0"/>
              <w:autoSpaceDE/>
              <w:autoSpaceDN/>
              <w:bidi w:val="0"/>
              <w:spacing w:line="340" w:lineRule="exact"/>
              <w:ind w:firstLine="0" w:firstLineChars="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自治区无委办</w:t>
            </w:r>
          </w:p>
        </w:tc>
        <w:tc>
          <w:tcPr>
            <w:tcW w:w="4987" w:type="dxa"/>
            <w:noWrap w:val="0"/>
            <w:vAlign w:val="center"/>
          </w:tcPr>
          <w:p>
            <w:pPr>
              <w:pStyle w:val="3"/>
              <w:keepNext w:val="0"/>
              <w:keepLines w:val="0"/>
              <w:pageBreakBefore w:val="0"/>
              <w:kinsoku/>
              <w:overflowPunct/>
              <w:topLinePunct w:val="0"/>
              <w:autoSpaceDE/>
              <w:autoSpaceDN/>
              <w:bidi w:val="0"/>
              <w:spacing w:line="340" w:lineRule="exact"/>
              <w:ind w:firstLine="480"/>
              <w:jc w:val="both"/>
              <w:rPr>
                <w:rFonts w:hint="eastAsia" w:ascii="Times New Roman" w:hAnsi="Times New Roman" w:eastAsia="宋体" w:cs="Times New Roman"/>
                <w:color w:val="auto"/>
                <w:spacing w:val="0"/>
                <w:sz w:val="24"/>
                <w:highlight w:val="none"/>
                <w:lang w:val="en-US" w:eastAsia="zh-CN"/>
              </w:rPr>
            </w:pPr>
            <w:r>
              <w:rPr>
                <w:rFonts w:hint="default" w:ascii="Times New Roman" w:hAnsi="Times New Roman" w:cs="Times New Roman"/>
                <w:color w:val="auto"/>
                <w:spacing w:val="0"/>
                <w:sz w:val="24"/>
                <w:highlight w:val="none"/>
              </w:rPr>
              <w:t>《中华人民共和国无线电管理条例》</w:t>
            </w:r>
            <w:r>
              <w:rPr>
                <w:rFonts w:hint="eastAsia" w:cs="Times New Roman"/>
                <w:color w:val="auto"/>
                <w:spacing w:val="0"/>
                <w:sz w:val="24"/>
                <w:highlight w:val="none"/>
                <w:lang w:val="en-US" w:eastAsia="zh-CN"/>
              </w:rPr>
              <w:t xml:space="preserve"> 第十条、第四十八条</w:t>
            </w:r>
          </w:p>
        </w:tc>
      </w:tr>
    </w:tbl>
    <w:p>
      <w:pPr>
        <w:pStyle w:val="16"/>
        <w:keepNext w:val="0"/>
        <w:keepLines w:val="0"/>
        <w:pageBreakBefore w:val="0"/>
        <w:widowControl w:val="0"/>
        <w:kinsoku/>
        <w:wordWrap w:val="0"/>
        <w:overflowPunct/>
        <w:topLinePunct w:val="0"/>
        <w:autoSpaceDE/>
        <w:autoSpaceDN/>
        <w:bidi w:val="0"/>
        <w:adjustRightInd/>
        <w:snapToGrid/>
        <w:spacing w:beforeLines="0" w:afterLines="0" w:line="600" w:lineRule="exact"/>
        <w:ind w:firstLine="0" w:firstLineChars="0"/>
        <w:jc w:val="both"/>
        <w:textAlignment w:val="auto"/>
        <w:rPr>
          <w:rFonts w:hint="eastAsia" w:ascii="仿宋_GB2312" w:hAnsi="仿宋_GB2312" w:eastAsia="仿宋_GB2312" w:cs="仿宋_GB2312"/>
          <w:sz w:val="32"/>
          <w:szCs w:val="32"/>
          <w:lang w:val="en-US" w:eastAsia="zh-CN"/>
        </w:rPr>
      </w:pPr>
      <w:bookmarkStart w:id="0" w:name="_GoBack"/>
      <w:bookmarkEnd w:id="0"/>
    </w:p>
    <w:sectPr>
      <w:pgSz w:w="16838" w:h="11906" w:orient="landscape"/>
      <w:pgMar w:top="1304"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4CF00845"/>
    <w:rsid w:val="077E2852"/>
    <w:rsid w:val="0ACC3587"/>
    <w:rsid w:val="13D6373A"/>
    <w:rsid w:val="191B3A87"/>
    <w:rsid w:val="1EE97C47"/>
    <w:rsid w:val="257E2648"/>
    <w:rsid w:val="29014FE0"/>
    <w:rsid w:val="29667634"/>
    <w:rsid w:val="3FEB1D90"/>
    <w:rsid w:val="47015153"/>
    <w:rsid w:val="4BBB68E0"/>
    <w:rsid w:val="4CF00845"/>
    <w:rsid w:val="649F60B1"/>
    <w:rsid w:val="6BBE4C72"/>
    <w:rsid w:val="6D8F1010"/>
    <w:rsid w:val="6FAD603A"/>
    <w:rsid w:val="7CBFC8CD"/>
    <w:rsid w:val="7FB10D8C"/>
    <w:rsid w:val="7FFBFC9D"/>
    <w:rsid w:val="D86ED6B8"/>
    <w:rsid w:val="DFEB4C19"/>
    <w:rsid w:val="ED7F4775"/>
    <w:rsid w:val="FF7EF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9"/>
    <w:basedOn w:val="1"/>
    <w:next w:val="1"/>
    <w:qFormat/>
    <w:uiPriority w:val="0"/>
    <w:pPr>
      <w:keepNext/>
      <w:keepLines/>
      <w:spacing w:line="317" w:lineRule="auto"/>
      <w:outlineLvl w:val="8"/>
    </w:pPr>
    <w:rPr>
      <w:rFonts w:ascii="Arial" w:hAnsi="Arial" w:eastAsia="黑体" w:cs="Times New Roma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4">
    <w:name w:val="Body Text"/>
    <w:basedOn w:val="1"/>
    <w:next w:val="1"/>
    <w:qFormat/>
    <w:uiPriority w:val="0"/>
    <w:pPr>
      <w:spacing w:after="120"/>
    </w:pPr>
  </w:style>
  <w:style w:type="paragraph" w:styleId="5">
    <w:name w:val="Body Text Indent"/>
    <w:basedOn w:val="1"/>
    <w:unhideWhenUsed/>
    <w:qFormat/>
    <w:uiPriority w:val="99"/>
    <w:pPr>
      <w:spacing w:after="120"/>
      <w:ind w:left="420" w:leftChars="200"/>
    </w:pPr>
  </w:style>
  <w:style w:type="paragraph" w:styleId="6">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footnote text"/>
    <w:basedOn w:val="1"/>
    <w:next w:val="9"/>
    <w:qFormat/>
    <w:uiPriority w:val="0"/>
    <w:pPr>
      <w:snapToGrid w:val="0"/>
      <w:jc w:val="left"/>
    </w:pPr>
    <w:rPr>
      <w:sz w:val="18"/>
      <w:szCs w:val="18"/>
    </w:rPr>
  </w:style>
  <w:style w:type="paragraph" w:styleId="9">
    <w:name w:val="Body Text First Indent 2"/>
    <w:basedOn w:val="5"/>
    <w:next w:val="1"/>
    <w:unhideWhenUsed/>
    <w:qFormat/>
    <w:uiPriority w:val="99"/>
    <w:pPr>
      <w:widowControl/>
      <w:adjustRightInd w:val="0"/>
      <w:spacing w:line="300" w:lineRule="exact"/>
      <w:jc w:val="left"/>
      <w:textAlignment w:val="baseline"/>
    </w:pPr>
    <w:rPr>
      <w:rFonts w:ascii="Times New Roman" w:hAnsi="Times New Roman" w:eastAsia="仿宋_GB2312"/>
      <w:color w:val="000000"/>
      <w:sz w:val="18"/>
      <w:lang w:eastAsia="en-US"/>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Strong"/>
    <w:basedOn w:val="14"/>
    <w:qFormat/>
    <w:uiPriority w:val="0"/>
    <w:rPr>
      <w:b/>
    </w:rPr>
  </w:style>
  <w:style w:type="paragraph" w:customStyle="1" w:styleId="16">
    <w:name w:val="01 正文-首行缩进2字符"/>
    <w:basedOn w:val="1"/>
    <w:qFormat/>
    <w:uiPriority w:val="0"/>
    <w:pPr>
      <w:spacing w:before="50" w:beforeLines="50" w:after="50" w:afterLines="50" w:line="360" w:lineRule="auto"/>
      <w:ind w:firstLine="200" w:firstLineChars="200"/>
    </w:pPr>
    <w:rPr>
      <w:rFonts w:ascii="Arial" w:hAnsi="Arial" w:eastAsia="宋体" w:cs="Times New Roman"/>
      <w:color w:val="000000"/>
      <w:sz w:val="24"/>
      <w:szCs w:val="24"/>
    </w:rPr>
  </w:style>
  <w:style w:type="character" w:customStyle="1" w:styleId="17">
    <w:name w:val="font5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87</Pages>
  <Words>39975</Words>
  <Characters>40897</Characters>
  <Lines>0</Lines>
  <Paragraphs>0</Paragraphs>
  <TotalTime>5</TotalTime>
  <ScaleCrop>false</ScaleCrop>
  <LinksUpToDate>false</LinksUpToDate>
  <CharactersWithSpaces>41484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2024-04-20T16:46:00Z</dcterms:created>
  <dc:creator>磊磊</dc:creator>
  <cp:lastModifiedBy>佐伊</cp:lastModifiedBy>
  <cp:lastPrinted>2024-05-21T17:19:00Z</cp:lastPrinted>
  <dcterms:modified xsi:type="dcterms:W3CDTF">2024-05-29T01:14:41Z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14F0B713148E48758F613D2EC8661061_13</vt:lpwstr>
  </property>
</Properties>
</file>