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48"/>
          <w:szCs w:val="48"/>
        </w:rPr>
      </w:pPr>
    </w:p>
    <w:p>
      <w:pPr>
        <w:jc w:val="center"/>
        <w:rPr>
          <w:rFonts w:ascii="Times New Roman" w:hAnsi="Times New Roman" w:eastAsia="黑体" w:cs="Times New Roman"/>
          <w:sz w:val="48"/>
          <w:szCs w:val="48"/>
        </w:rPr>
      </w:pPr>
    </w:p>
    <w:p>
      <w:pPr>
        <w:tabs>
          <w:tab w:val="left" w:pos="8029"/>
        </w:tabs>
        <w:jc w:val="left"/>
        <w:rPr>
          <w:rFonts w:ascii="Times New Roman" w:hAnsi="Times New Roman" w:eastAsia="黑体" w:cs="Times New Roman"/>
          <w:sz w:val="48"/>
          <w:szCs w:val="48"/>
        </w:rPr>
      </w:pPr>
      <w:r>
        <w:rPr>
          <w:rFonts w:hint="eastAsia" w:ascii="Times New Roman" w:hAnsi="Times New Roman" w:eastAsia="黑体" w:cs="Times New Roman"/>
          <w:sz w:val="48"/>
          <w:szCs w:val="48"/>
        </w:rPr>
        <w:tab/>
      </w:r>
    </w:p>
    <w:p>
      <w:pPr>
        <w:jc w:val="center"/>
        <w:rPr>
          <w:rFonts w:ascii="Times New Roman" w:hAnsi="Times New Roman" w:eastAsia="黑体" w:cs="Times New Roman"/>
          <w:sz w:val="48"/>
          <w:szCs w:val="48"/>
        </w:rPr>
      </w:pPr>
    </w:p>
    <w:p>
      <w:pPr>
        <w:jc w:val="center"/>
        <w:rPr>
          <w:rFonts w:ascii="Times New Roman" w:hAnsi="Times New Roman" w:eastAsia="黑体" w:cs="Times New Roman"/>
          <w:sz w:val="56"/>
          <w:szCs w:val="56"/>
        </w:r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食品相关产品生产许可实施细则（一）</w:t>
      </w:r>
    </w:p>
    <w:p>
      <w:pPr>
        <w:jc w:val="center"/>
        <w:rPr>
          <w:rFonts w:hint="eastAsia" w:ascii="方正楷体简体" w:hAnsi="方正楷体简体" w:eastAsia="方正楷体简体" w:cs="方正楷体简体"/>
          <w:sz w:val="36"/>
          <w:szCs w:val="36"/>
          <w:lang w:eastAsia="zh-CN"/>
        </w:rPr>
      </w:pPr>
      <w:r>
        <w:rPr>
          <w:rFonts w:hint="eastAsia" w:ascii="方正楷体简体" w:hAnsi="方正楷体简体" w:eastAsia="方正楷体简体" w:cs="方正楷体简体"/>
          <w:sz w:val="36"/>
          <w:szCs w:val="36"/>
          <w:lang w:eastAsia="zh-CN"/>
        </w:rPr>
        <w:t>（</w:t>
      </w:r>
      <w:r>
        <w:rPr>
          <w:rFonts w:hint="eastAsia" w:ascii="方正楷体简体" w:hAnsi="方正楷体简体" w:eastAsia="方正楷体简体" w:cs="方正楷体简体"/>
          <w:sz w:val="36"/>
          <w:szCs w:val="36"/>
        </w:rPr>
        <w:t>食品用纸包装、容器等制品部分</w:t>
      </w:r>
      <w:r>
        <w:rPr>
          <w:rFonts w:hint="eastAsia" w:ascii="方正楷体简体" w:hAnsi="方正楷体简体" w:eastAsia="方正楷体简体" w:cs="方正楷体简体"/>
          <w:sz w:val="36"/>
          <w:szCs w:val="36"/>
          <w:lang w:eastAsia="zh-CN"/>
        </w:rPr>
        <w:t>）</w:t>
      </w:r>
    </w:p>
    <w:p>
      <w:pPr>
        <w:jc w:val="center"/>
        <w:rPr>
          <w:rFonts w:ascii="Times New Roman" w:hAnsi="Times New Roman" w:eastAsia="黑体" w:cs="Times New Roman"/>
          <w:sz w:val="52"/>
          <w:szCs w:val="52"/>
        </w:rPr>
      </w:pPr>
    </w:p>
    <w:p>
      <w:pPr>
        <w:jc w:val="center"/>
        <w:rPr>
          <w:rFonts w:ascii="Times New Roman" w:hAnsi="Times New Roman" w:eastAsia="黑体" w:cs="Times New Roman"/>
          <w:sz w:val="52"/>
          <w:szCs w:val="52"/>
        </w:rPr>
      </w:pPr>
    </w:p>
    <w:p>
      <w:pPr>
        <w:jc w:val="center"/>
        <w:rPr>
          <w:rFonts w:ascii="Times New Roman" w:hAnsi="Times New Roman" w:eastAsia="黑体" w:cs="Times New Roman"/>
          <w:sz w:val="52"/>
          <w:szCs w:val="52"/>
        </w:rPr>
      </w:pPr>
    </w:p>
    <w:p>
      <w:pPr>
        <w:jc w:val="center"/>
        <w:rPr>
          <w:rFonts w:ascii="Times New Roman" w:hAnsi="Times New Roman" w:eastAsia="黑体" w:cs="Times New Roman"/>
          <w:sz w:val="52"/>
          <w:szCs w:val="52"/>
        </w:rPr>
      </w:pPr>
    </w:p>
    <w:p>
      <w:pPr>
        <w:jc w:val="center"/>
        <w:rPr>
          <w:rFonts w:ascii="Times New Roman" w:hAnsi="Times New Roman" w:eastAsia="黑体" w:cs="Times New Roman"/>
          <w:sz w:val="52"/>
          <w:szCs w:val="52"/>
        </w:rPr>
      </w:pPr>
    </w:p>
    <w:p>
      <w:pPr>
        <w:jc w:val="center"/>
        <w:rPr>
          <w:rFonts w:ascii="Times New Roman" w:hAnsi="Times New Roman" w:eastAsia="黑体" w:cs="Times New Roman"/>
          <w:sz w:val="52"/>
          <w:szCs w:val="5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spacing w:line="360" w:lineRule="auto"/>
        <w:ind w:firstLine="562" w:firstLineChars="200"/>
        <w:rPr>
          <w:rFonts w:ascii="宋体" w:hAnsi="宋体"/>
          <w:b/>
          <w:sz w:val="52"/>
        </w:rPr>
      </w:pPr>
      <w:r>
        <w:rPr>
          <w:rFonts w:hint="eastAsia" w:ascii="宋体" w:hAnsi="宋体"/>
          <w:b/>
          <w:sz w:val="28"/>
          <w:szCs w:val="28"/>
        </w:rPr>
        <w:t>20</w:t>
      </w:r>
      <w:r>
        <w:rPr>
          <w:rFonts w:ascii="宋体" w:hAnsi="宋体"/>
          <w:b/>
          <w:sz w:val="28"/>
          <w:szCs w:val="28"/>
        </w:rPr>
        <w:t>21</w:t>
      </w:r>
      <w:r>
        <w:rPr>
          <w:rFonts w:hint="eastAsia" w:ascii="宋体" w:hAnsi="宋体"/>
          <w:b/>
          <w:sz w:val="28"/>
          <w:szCs w:val="28"/>
        </w:rPr>
        <w:t>-××-××</w:t>
      </w:r>
      <w:r>
        <w:rPr>
          <w:rFonts w:hint="eastAsia" w:ascii="宋体" w:hAnsi="宋体"/>
          <w:b/>
          <w:sz w:val="28"/>
        </w:rPr>
        <w:t xml:space="preserve">公布                   </w:t>
      </w:r>
      <w:r>
        <w:rPr>
          <w:rFonts w:hint="eastAsia" w:ascii="宋体" w:hAnsi="宋体"/>
          <w:b/>
          <w:sz w:val="28"/>
          <w:szCs w:val="28"/>
        </w:rPr>
        <w:t>20</w:t>
      </w:r>
      <w:r>
        <w:rPr>
          <w:rFonts w:ascii="宋体" w:hAnsi="宋体"/>
          <w:b/>
          <w:sz w:val="28"/>
          <w:szCs w:val="28"/>
        </w:rPr>
        <w:t>21</w:t>
      </w:r>
      <w:r>
        <w:rPr>
          <w:rFonts w:hint="eastAsia" w:ascii="宋体" w:hAnsi="宋体"/>
          <w:b/>
          <w:sz w:val="28"/>
          <w:szCs w:val="28"/>
        </w:rPr>
        <w:t>-××-××</w:t>
      </w:r>
      <w:r>
        <w:rPr>
          <w:rFonts w:hint="eastAsia" w:ascii="宋体" w:hAnsi="宋体"/>
          <w:b/>
          <w:sz w:val="28"/>
        </w:rPr>
        <w:t>实施</w:t>
      </w:r>
    </w:p>
    <w:p>
      <w:pPr>
        <w:tabs>
          <w:tab w:val="left" w:pos="720"/>
        </w:tabs>
        <w:autoSpaceDE w:val="0"/>
        <w:autoSpaceDN w:val="0"/>
        <w:adjustRightInd w:val="0"/>
        <w:ind w:left="105" w:leftChars="50" w:right="18" w:firstLine="161" w:firstLineChars="50"/>
        <w:jc w:val="left"/>
        <w:rPr>
          <w:rFonts w:ascii="宋体" w:hAnsi="宋体"/>
          <w:b/>
          <w:kern w:val="0"/>
          <w:sz w:val="32"/>
          <w:szCs w:val="32"/>
        </w:rPr>
      </w:pPr>
      <w:r>
        <w:rPr>
          <w:rFonts w:ascii="宋体" w:hAnsi="宋体"/>
          <w:b/>
          <w:kern w:val="0"/>
          <w:sz w:val="32"/>
          <w:szCs w:val="32"/>
        </w:rPr>
        <w:pict>
          <v:line id="直线 14" o:spid="_x0000_s1026" o:spt="20" style="position:absolute;left:0pt;flip:y;margin-left:12.65pt;margin-top:18.75pt;height:0pt;width:435.6pt;z-index:251666432;mso-width-relative:page;mso-height-relative:page;" coordsize="21600,21600" o:gfxdata="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6+D4F1wAAAAgBAAAP&#10;AAAAAAAAAAEAIAAAACIAAABkcnMvZG93bnJldi54bWxQSwECFAAUAAAACACHTuJAuFcaIqcBAAAt&#10;AwAADgAAAAAAAAABACAAAAAmAQAAZHJzL2Uyb0RvYy54bWxQSwUGAAAAAAYABgBZAQAAPwUAAAAA&#10;">
            <v:path arrowok="t"/>
            <v:fill focussize="0,0"/>
            <v:stroke weight="1.5pt"/>
            <v:imagedata o:title=""/>
            <o:lock v:ext="edit"/>
          </v:line>
        </w:pict>
      </w:r>
    </w:p>
    <w:p>
      <w:pPr>
        <w:tabs>
          <w:tab w:val="left" w:pos="8788"/>
        </w:tabs>
        <w:spacing w:line="300" w:lineRule="auto"/>
        <w:ind w:left="1" w:right="-31" w:rightChars="-15"/>
        <w:jc w:val="center"/>
        <w:rPr>
          <w:rFonts w:ascii="宋体" w:hAnsi="宋体"/>
          <w:b/>
          <w:sz w:val="36"/>
          <w:szCs w:val="24"/>
        </w:rPr>
        <w:sectPr>
          <w:footerReference r:id="rId3" w:type="default"/>
          <w:pgSz w:w="11906" w:h="16838"/>
          <w:pgMar w:top="1644" w:right="1418" w:bottom="1417" w:left="1418" w:header="851" w:footer="992" w:gutter="0"/>
          <w:pgNumType w:start="1"/>
          <w:cols w:space="0" w:num="1"/>
          <w:docGrid w:linePitch="312" w:charSpace="0"/>
        </w:sectPr>
      </w:pPr>
      <w:r>
        <w:rPr>
          <w:rFonts w:hint="eastAsia" w:ascii="宋体" w:hAnsi="宋体"/>
          <w:b/>
          <w:sz w:val="36"/>
          <w:szCs w:val="24"/>
        </w:rPr>
        <w:t>国家市场监督管理总局</w:t>
      </w: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sectPr>
          <w:headerReference r:id="rId6" w:type="first"/>
          <w:footerReference r:id="rId9" w:type="first"/>
          <w:headerReference r:id="rId4" w:type="default"/>
          <w:footerReference r:id="rId7" w:type="default"/>
          <w:headerReference r:id="rId5" w:type="even"/>
          <w:footerReference r:id="rId8" w:type="even"/>
          <w:pgSz w:w="11906" w:h="16838"/>
          <w:pgMar w:top="1134" w:right="1134" w:bottom="1134" w:left="1134" w:header="851" w:footer="1247" w:gutter="0"/>
          <w:pgNumType w:start="0"/>
          <w:cols w:space="720" w:num="1"/>
          <w:titlePg/>
          <w:docGrid w:type="lines" w:linePitch="408" w:charSpace="0"/>
        </w:sectPr>
      </w:pPr>
    </w:p>
    <w:p>
      <w:pPr>
        <w:jc w:val="center"/>
        <w:rPr>
          <w:rFonts w:ascii="Times New Roman" w:hAnsi="Times New Roman" w:cs="Times New Roman"/>
          <w:sz w:val="40"/>
          <w:szCs w:val="40"/>
          <w:lang w:val="zh-CN"/>
        </w:rPr>
      </w:pPr>
      <w:r>
        <w:rPr>
          <w:rFonts w:hint="eastAsia" w:ascii="Times New Roman" w:hAnsi="Times New Roman" w:cs="宋体"/>
          <w:b/>
          <w:bCs/>
          <w:sz w:val="40"/>
          <w:szCs w:val="40"/>
          <w:lang w:val="zh-CN"/>
        </w:rPr>
        <w:t>目 录</w:t>
      </w:r>
    </w:p>
    <w:p>
      <w:pPr>
        <w:pStyle w:val="26"/>
        <w:tabs>
          <w:tab w:val="right" w:leader="dot" w:pos="9070"/>
          <w:tab w:val="clear" w:pos="8296"/>
        </w:tabs>
        <w:rPr>
          <w:rFonts w:hAnsi="宋体"/>
          <w:color w:val="auto"/>
          <w:sz w:val="32"/>
          <w:szCs w:val="32"/>
          <w:lang w:val="zh-CN"/>
        </w:rPr>
      </w:pPr>
    </w:p>
    <w:p>
      <w:pPr>
        <w:pStyle w:val="26"/>
        <w:tabs>
          <w:tab w:val="right" w:leader="dot" w:pos="9638"/>
          <w:tab w:val="clear" w:pos="8296"/>
        </w:tabs>
        <w:rPr>
          <w:rFonts w:hint="eastAsia" w:ascii="仿宋_GB2312" w:hAnsi="仿宋_GB2312" w:eastAsia="仿宋_GB2312" w:cs="仿宋_GB2312"/>
          <w:bCs/>
          <w:sz w:val="32"/>
          <w:szCs w:val="32"/>
        </w:rPr>
      </w:pPr>
      <w:r>
        <w:rPr>
          <w:rStyle w:val="38"/>
          <w:rFonts w:ascii="宋体" w:hAnsi="宋体" w:cs="宋体"/>
          <w:bCs/>
          <w:smallCaps/>
          <w:color w:val="000000"/>
          <w:sz w:val="32"/>
          <w:szCs w:val="32"/>
        </w:rPr>
        <w:fldChar w:fldCharType="begin"/>
      </w:r>
      <w:r>
        <w:rPr>
          <w:rStyle w:val="38"/>
          <w:rFonts w:ascii="宋体" w:hAnsi="宋体" w:cs="宋体"/>
          <w:bCs/>
          <w:color w:val="000000"/>
          <w:sz w:val="32"/>
          <w:szCs w:val="32"/>
        </w:rPr>
        <w:instrText xml:space="preserve"> TOC \o "1-3" \h \z \u </w:instrText>
      </w:r>
      <w:r>
        <w:rPr>
          <w:rStyle w:val="38"/>
          <w:rFonts w:ascii="宋体" w:hAnsi="宋体" w:cs="宋体"/>
          <w:bCs/>
          <w:smallCaps/>
          <w:color w:val="000000"/>
          <w:sz w:val="32"/>
          <w:szCs w:val="32"/>
        </w:rP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"_Toc10191"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32"/>
          <w:szCs w:val="32"/>
        </w:rPr>
        <w:t>第一章 总则</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PAGEREF _Toc10191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bCs/>
          <w:sz w:val="32"/>
          <w:szCs w:val="32"/>
        </w:rPr>
        <w:t>- 2 -</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fldChar w:fldCharType="end"/>
      </w:r>
    </w:p>
    <w:p>
      <w:pPr>
        <w:pStyle w:val="26"/>
        <w:tabs>
          <w:tab w:val="right" w:leader="dot" w:pos="9638"/>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"_Toc22665"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rPr>
        <w:t>第二章 企业申请生产许可证的基本</w:t>
      </w:r>
      <w:bookmarkStart w:id="31" w:name="_GoBack"/>
      <w:bookmarkEnd w:id="31"/>
      <w:r>
        <w:rPr>
          <w:rFonts w:hint="eastAsia" w:ascii="仿宋_GB2312" w:hAnsi="仿宋_GB2312" w:eastAsia="仿宋_GB2312" w:cs="仿宋_GB2312"/>
          <w:sz w:val="32"/>
          <w:szCs w:val="32"/>
        </w:rPr>
        <w:t>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_Toc22665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638"/>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"_Toc27637"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rPr>
        <w:t>第三章 证书许可范围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_Toc27637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638"/>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"_Toc18256"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rPr>
        <w:t>第四章 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_Toc18256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638"/>
          <w:tab w:val="clear" w:pos="8296"/>
        </w:tabs>
        <w:rPr>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"_Toc4278"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spacing w:line="360" w:lineRule="auto"/>
        <w:rPr>
          <w:rFonts w:ascii="宋体" w:hAnsi="宋体" w:cs="Times New Roman"/>
          <w:sz w:val="24"/>
          <w:szCs w:val="24"/>
        </w:rPr>
      </w:pPr>
      <w:r>
        <w:rPr>
          <w:rStyle w:val="38"/>
          <w:rFonts w:ascii="宋体" w:hAnsi="宋体" w:cs="宋体"/>
          <w:bCs/>
          <w:color w:val="000000"/>
          <w:sz w:val="32"/>
          <w:szCs w:val="32"/>
        </w:rPr>
        <w:fldChar w:fldCharType="end"/>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pPr>
      <w:r>
        <w:br w:type="page"/>
      </w:r>
    </w:p>
    <w:p>
      <w:pPr>
        <w:pStyle w:val="2"/>
        <w:spacing w:after="0"/>
        <w:jc w:val="center"/>
      </w:pPr>
      <w:bookmarkStart w:id="0" w:name="_Toc404705722"/>
      <w:bookmarkStart w:id="1" w:name="_Toc404711269"/>
      <w:bookmarkStart w:id="2" w:name="_Toc526858484"/>
      <w:bookmarkStart w:id="3" w:name="_Toc10191"/>
      <w:bookmarkStart w:id="4" w:name="_Toc3302"/>
      <w:r>
        <w:rPr>
          <w:rFonts w:hint="eastAsia"/>
        </w:rPr>
        <w:t>第一章 总则</w:t>
      </w:r>
      <w:bookmarkEnd w:id="0"/>
      <w:bookmarkEnd w:id="1"/>
      <w:bookmarkEnd w:id="2"/>
      <w:bookmarkEnd w:id="3"/>
      <w:bookmarkEnd w:id="4"/>
    </w:p>
    <w:p>
      <w:pPr>
        <w:spacing w:line="360" w:lineRule="auto"/>
        <w:ind w:firstLine="420" w:firstLineChars="200"/>
        <w:rPr>
          <w:rFonts w:ascii="宋体" w:hAnsi="宋体" w:cs="宋体"/>
        </w:rPr>
      </w:pPr>
      <w:r>
        <w:rPr>
          <w:rFonts w:hint="eastAsia" w:ascii="宋体" w:hAnsi="宋体" w:cs="Times New Roman"/>
        </w:rPr>
        <w:t xml:space="preserve">第一条 </w:t>
      </w:r>
      <w:r>
        <w:rPr>
          <w:rFonts w:hint="eastAsia" w:ascii="宋体" w:hAnsi="宋体" w:cs="宋体"/>
        </w:rPr>
        <w:t>为了做好食品用纸包装、容器等制品生产许可证发证工作，依据《中华人民共和国食品安全法》《中华人民共和国工业产品生产许可证管理条例》《国务院关于进一步压减工业产品生产许可证管理目录和简化审批程序的决定》（国发</w:t>
      </w:r>
      <w:r>
        <w:rPr>
          <w:rFonts w:hint="eastAsia" w:ascii="Times New Roman" w:hAnsi="Times New Roman" w:cs="宋体"/>
          <w:color w:val="000000"/>
        </w:rPr>
        <w:t>〔</w:t>
      </w:r>
      <w:r>
        <w:rPr>
          <w:rFonts w:ascii="Times New Roman" w:hAnsi="Times New Roman" w:cs="宋体"/>
          <w:color w:val="000000"/>
        </w:rPr>
        <w:t>2018〕33号</w:t>
      </w:r>
      <w:r>
        <w:rPr>
          <w:rFonts w:hint="eastAsia" w:ascii="宋体" w:hAnsi="宋体" w:cs="宋体"/>
        </w:rPr>
        <w:t>）</w:t>
      </w:r>
      <w:r>
        <w:rPr>
          <w:rFonts w:hint="eastAsia" w:ascii="Times New Roman" w:hAnsi="Times New Roman" w:cs="宋体"/>
          <w:color w:val="000000"/>
        </w:rPr>
        <w:t>《国务院关于在全国推开“证照分离”改革的通知》（国发〔</w:t>
      </w:r>
      <w:r>
        <w:rPr>
          <w:rFonts w:ascii="Times New Roman" w:hAnsi="Times New Roman" w:cs="宋体"/>
          <w:color w:val="000000"/>
        </w:rPr>
        <w:t>2018</w:t>
      </w:r>
      <w:r>
        <w:rPr>
          <w:rFonts w:hint="eastAsia" w:ascii="Times New Roman" w:hAnsi="Times New Roman" w:cs="宋体"/>
          <w:color w:val="000000"/>
        </w:rPr>
        <w:t>〕</w:t>
      </w:r>
      <w:r>
        <w:rPr>
          <w:rFonts w:ascii="Times New Roman" w:hAnsi="Times New Roman" w:cs="宋体"/>
          <w:color w:val="000000"/>
        </w:rPr>
        <w:t>35</w:t>
      </w:r>
      <w:r>
        <w:rPr>
          <w:rFonts w:hint="eastAsia" w:ascii="Times New Roman" w:hAnsi="Times New Roman" w:cs="宋体"/>
          <w:color w:val="000000"/>
        </w:rPr>
        <w:t>号）</w:t>
      </w:r>
      <w:r>
        <w:rPr>
          <w:rFonts w:hint="eastAsia" w:ascii="宋体" w:hAnsi="宋体" w:cs="宋体"/>
        </w:rPr>
        <w:t>等规定制定本细则。</w:t>
      </w:r>
    </w:p>
    <w:p>
      <w:pPr>
        <w:spacing w:line="360" w:lineRule="auto"/>
        <w:ind w:firstLine="420" w:firstLineChars="200"/>
        <w:rPr>
          <w:rFonts w:ascii="宋体" w:hAnsi="宋体" w:cs="宋体"/>
        </w:rPr>
      </w:pPr>
      <w:r>
        <w:rPr>
          <w:rFonts w:hint="eastAsia" w:ascii="宋体" w:hAnsi="宋体" w:cs="宋体"/>
        </w:rPr>
        <w:t>第二条 食品用纸包装、容器等制品由各</w:t>
      </w:r>
      <w:r>
        <w:rPr>
          <w:rFonts w:ascii="宋体" w:hAnsi="宋体" w:cs="宋体"/>
        </w:rPr>
        <w:t>省级生产许可证主管部门或其委托的下级生产许可</w:t>
      </w:r>
      <w:r>
        <w:rPr>
          <w:rFonts w:hint="eastAsia" w:ascii="宋体" w:hAnsi="宋体" w:cs="宋体"/>
        </w:rPr>
        <w:t>证</w:t>
      </w:r>
      <w:r>
        <w:rPr>
          <w:rFonts w:ascii="宋体" w:hAnsi="宋体" w:cs="宋体"/>
        </w:rPr>
        <w:t>主管部门</w:t>
      </w:r>
      <w:r>
        <w:rPr>
          <w:rFonts w:hint="eastAsia" w:ascii="宋体" w:hAnsi="宋体" w:cs="宋体"/>
        </w:rPr>
        <w:t>发证。</w:t>
      </w:r>
      <w:r>
        <w:rPr>
          <w:rFonts w:hint="eastAsia" w:ascii="宋体" w:hAnsi="宋体" w:cs="宋体"/>
          <w:color w:val="000000"/>
        </w:rPr>
        <w:t>本实施细则适用于食品用纸包装、容器等制品生产许可工作，应与</w:t>
      </w:r>
      <w:r>
        <w:rPr>
          <w:rFonts w:hint="eastAsia" w:ascii="Times New Roman" w:hAnsi="Times New Roman" w:cs="宋体"/>
          <w:color w:val="000000"/>
        </w:rPr>
        <w:t>工业产品生产许可证实施细则</w:t>
      </w:r>
      <w:r>
        <w:rPr>
          <w:rFonts w:hint="eastAsia" w:ascii="宋体" w:hAnsi="宋体" w:cs="宋体"/>
          <w:color w:val="000000"/>
        </w:rPr>
        <w:t>通则一并使用。</w:t>
      </w:r>
    </w:p>
    <w:p>
      <w:pPr>
        <w:spacing w:line="360" w:lineRule="auto"/>
        <w:ind w:firstLine="420" w:firstLineChars="200"/>
        <w:rPr>
          <w:rFonts w:ascii="宋体" w:hAnsi="宋体" w:cs="宋体"/>
        </w:rPr>
      </w:pPr>
      <w:r>
        <w:rPr>
          <w:rFonts w:hint="eastAsia" w:ascii="宋体" w:hAnsi="宋体" w:cs="宋体"/>
        </w:rPr>
        <w:t>第三条 发证产品定义及范围</w:t>
      </w:r>
    </w:p>
    <w:p>
      <w:pPr>
        <w:spacing w:line="360" w:lineRule="auto"/>
        <w:ind w:firstLine="420" w:firstLineChars="200"/>
        <w:rPr>
          <w:rFonts w:ascii="宋体" w:hAnsi="宋体" w:cs="Times New Roman"/>
        </w:rPr>
      </w:pPr>
      <w:r>
        <w:rPr>
          <w:rFonts w:hint="eastAsia" w:ascii="宋体" w:hAnsi="宋体" w:cs="Times New Roman"/>
        </w:rPr>
        <w:t>（一）定义</w:t>
      </w:r>
    </w:p>
    <w:p>
      <w:pPr>
        <w:spacing w:line="360" w:lineRule="auto"/>
        <w:ind w:firstLine="420" w:firstLineChars="200"/>
        <w:rPr>
          <w:rFonts w:ascii="宋体" w:hAnsi="宋体"/>
        </w:rPr>
      </w:pPr>
      <w:r>
        <w:rPr>
          <w:rFonts w:hint="eastAsia" w:ascii="宋体" w:hAnsi="宋体" w:cs="宋体"/>
        </w:rPr>
        <w:t>食品用纸包装、容器等制品是</w:t>
      </w:r>
      <w:r>
        <w:rPr>
          <w:rFonts w:hint="eastAsia" w:ascii="宋体" w:hAnsi="宋体"/>
        </w:rPr>
        <w:t>指用于包装、盛放食品或者食品添加剂的纸制品和复合纸制品以及食品或者食品添加剂生产经营过程中直接接触食品或者食品添加剂的纸容器、用具、餐具等制品。</w:t>
      </w:r>
    </w:p>
    <w:p>
      <w:pPr>
        <w:spacing w:line="360" w:lineRule="auto"/>
        <w:ind w:firstLine="420" w:firstLineChars="200"/>
        <w:rPr>
          <w:rFonts w:ascii="宋体" w:hAnsi="宋体" w:cs="Times New Roman"/>
        </w:rPr>
      </w:pPr>
      <w:r>
        <w:rPr>
          <w:rFonts w:hint="eastAsia" w:ascii="宋体" w:hAnsi="宋体" w:cs="Times New Roman"/>
        </w:rPr>
        <w:t>（二）范围</w:t>
      </w:r>
    </w:p>
    <w:p>
      <w:pPr>
        <w:pStyle w:val="42"/>
        <w:adjustRightInd/>
        <w:snapToGrid/>
        <w:spacing w:line="360" w:lineRule="auto"/>
        <w:ind w:right="210" w:firstLineChars="0"/>
        <w:outlineLvl w:val="9"/>
        <w:rPr>
          <w:rFonts w:ascii="宋体" w:hAnsi="宋体" w:eastAsia="宋体"/>
          <w:sz w:val="21"/>
        </w:rPr>
      </w:pPr>
      <w:bookmarkStart w:id="5" w:name="_Toc13148"/>
      <w:r>
        <w:rPr>
          <w:rFonts w:hint="eastAsia" w:ascii="宋体" w:hAnsi="宋体" w:eastAsia="宋体"/>
          <w:sz w:val="21"/>
        </w:rPr>
        <w:t>在中华人民共和国境内生产本细则规定的食品用纸包装、容器等制品的，应当依法取得生产许可证。任何企业未取得生产许可证不得生产本细则规定的食品用纸包装、容器等制品。</w:t>
      </w:r>
      <w:bookmarkEnd w:id="5"/>
    </w:p>
    <w:p>
      <w:pPr>
        <w:spacing w:line="360" w:lineRule="auto"/>
        <w:ind w:firstLine="420" w:firstLineChars="200"/>
        <w:rPr>
          <w:rFonts w:ascii="宋体" w:hAnsi="宋体" w:cs="宋体"/>
        </w:rPr>
      </w:pPr>
      <w:r>
        <w:rPr>
          <w:rFonts w:hint="eastAsia" w:ascii="宋体" w:hAnsi="宋体" w:cs="宋体"/>
        </w:rPr>
        <w:t>（三）单元划分及产品品种</w:t>
      </w:r>
    </w:p>
    <w:p>
      <w:pPr>
        <w:spacing w:line="360" w:lineRule="auto"/>
        <w:ind w:firstLine="420" w:firstLineChars="200"/>
        <w:rPr>
          <w:rFonts w:ascii="宋体" w:hAnsi="宋体" w:cs="宋体"/>
        </w:rPr>
      </w:pPr>
      <w:r>
        <w:rPr>
          <w:rFonts w:hint="eastAsia" w:ascii="宋体" w:hAnsi="宋体" w:cs="宋体"/>
        </w:rPr>
        <w:t>实施生产许可的食品用纸包装、容器等制品，根据产品使用特点分为食品用纸包装和食品用纸容器</w:t>
      </w:r>
      <w:r>
        <w:rPr>
          <w:rFonts w:hint="eastAsia" w:ascii="宋体" w:hAnsi="宋体" w:cs="Times New Roman"/>
        </w:rPr>
        <w:t>2</w:t>
      </w:r>
      <w:r>
        <w:rPr>
          <w:rFonts w:hint="eastAsia" w:ascii="宋体" w:hAnsi="宋体" w:cs="宋体"/>
        </w:rPr>
        <w:t>个产品单元，各单元产品品种见表</w:t>
      </w:r>
      <w:r>
        <w:rPr>
          <w:rFonts w:hint="eastAsia" w:ascii="宋体" w:hAnsi="宋体" w:cs="Times New Roman"/>
        </w:rPr>
        <w:t>1</w:t>
      </w:r>
      <w:r>
        <w:rPr>
          <w:rFonts w:hint="eastAsia" w:ascii="宋体" w:hAnsi="宋体" w:cs="宋体"/>
        </w:rPr>
        <w:t>，各产品品种执行的产品标准见附表3。</w:t>
      </w:r>
    </w:p>
    <w:p>
      <w:pPr>
        <w:spacing w:line="360" w:lineRule="auto"/>
        <w:ind w:firstLine="420" w:firstLineChars="200"/>
        <w:rPr>
          <w:rFonts w:ascii="宋体" w:hAnsi="宋体" w:cs="宋体"/>
        </w:rPr>
      </w:pPr>
      <w:r>
        <w:rPr>
          <w:rFonts w:hint="eastAsia" w:ascii="宋体" w:hAnsi="宋体" w:cs="宋体"/>
          <w:iCs/>
          <w:kern w:val="0"/>
        </w:rPr>
        <w:t>按企业标准生产的</w:t>
      </w:r>
      <w:r>
        <w:rPr>
          <w:rFonts w:hint="eastAsia" w:ascii="宋体" w:hAnsi="宋体" w:cs="宋体"/>
        </w:rPr>
        <w:t>食品用纸包装、容器等制品</w:t>
      </w:r>
      <w:r>
        <w:rPr>
          <w:rFonts w:hint="eastAsia" w:ascii="宋体" w:hAnsi="宋体" w:cs="宋体"/>
          <w:iCs/>
          <w:kern w:val="0"/>
        </w:rPr>
        <w:t>，属于本细则列出的相关国家标准和行业标准的范畴或适用范围的，企业应按相应的国家标准或行业标准取证。</w:t>
      </w:r>
    </w:p>
    <w:p>
      <w:pPr>
        <w:widowControl/>
        <w:spacing w:before="156" w:beforeLines="50" w:after="156" w:afterLines="50"/>
        <w:jc w:val="center"/>
        <w:rPr>
          <w:rFonts w:ascii="宋体" w:hAnsi="宋体" w:cs="宋体"/>
          <w:b/>
          <w:bCs/>
          <w:kern w:val="0"/>
        </w:rPr>
      </w:pPr>
      <w:r>
        <w:rPr>
          <w:rFonts w:hint="eastAsia" w:ascii="宋体" w:hAnsi="宋体" w:cs="宋体"/>
          <w:b/>
          <w:bCs/>
          <w:kern w:val="0"/>
        </w:rPr>
        <w:t>表</w:t>
      </w:r>
      <w:r>
        <w:rPr>
          <w:rFonts w:hint="eastAsia" w:ascii="宋体" w:hAnsi="宋体" w:cs="Times New Roman"/>
          <w:b/>
          <w:bCs/>
          <w:kern w:val="0"/>
        </w:rPr>
        <w:t>1</w:t>
      </w:r>
      <w:r>
        <w:rPr>
          <w:rFonts w:ascii="宋体" w:hAnsi="宋体" w:cs="Times New Roman"/>
          <w:b/>
          <w:bCs/>
          <w:kern w:val="0"/>
        </w:rPr>
        <w:t xml:space="preserve"> </w:t>
      </w:r>
      <w:r>
        <w:rPr>
          <w:rFonts w:hint="eastAsia" w:ascii="宋体" w:hAnsi="宋体" w:cs="宋体"/>
          <w:b/>
          <w:bCs/>
          <w:kern w:val="0"/>
        </w:rPr>
        <w:t>食品用纸包装、容器等制品产品单元及产品品种</w:t>
      </w:r>
    </w:p>
    <w:tbl>
      <w:tblPr>
        <w:tblStyle w:val="40"/>
        <w:tblW w:w="9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79"/>
        <w:gridCol w:w="929"/>
        <w:gridCol w:w="2977"/>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781" w:type="dxa"/>
            <w:vAlign w:val="center"/>
          </w:tcPr>
          <w:p>
            <w:pPr>
              <w:widowControl/>
              <w:jc w:val="center"/>
              <w:rPr>
                <w:rFonts w:ascii="宋体" w:hAnsi="宋体"/>
                <w:b/>
                <w:kern w:val="0"/>
              </w:rPr>
            </w:pPr>
            <w:r>
              <w:rPr>
                <w:rFonts w:ascii="宋体" w:hAnsi="宋体"/>
                <w:b/>
                <w:kern w:val="0"/>
              </w:rPr>
              <w:t>产品</w:t>
            </w:r>
          </w:p>
          <w:p>
            <w:pPr>
              <w:widowControl/>
              <w:jc w:val="center"/>
              <w:rPr>
                <w:rFonts w:ascii="宋体" w:hAnsi="宋体"/>
                <w:b/>
                <w:kern w:val="0"/>
              </w:rPr>
            </w:pPr>
            <w:r>
              <w:rPr>
                <w:rFonts w:ascii="宋体" w:hAnsi="宋体"/>
                <w:b/>
                <w:kern w:val="0"/>
              </w:rPr>
              <w:t>分类</w:t>
            </w:r>
          </w:p>
        </w:tc>
        <w:tc>
          <w:tcPr>
            <w:tcW w:w="779" w:type="dxa"/>
            <w:vAlign w:val="center"/>
          </w:tcPr>
          <w:p>
            <w:pPr>
              <w:widowControl/>
              <w:jc w:val="center"/>
              <w:rPr>
                <w:rFonts w:ascii="宋体" w:hAnsi="宋体"/>
                <w:b/>
                <w:kern w:val="0"/>
              </w:rPr>
            </w:pPr>
            <w:r>
              <w:rPr>
                <w:rFonts w:ascii="宋体" w:hAnsi="宋体"/>
                <w:b/>
                <w:kern w:val="0"/>
              </w:rPr>
              <w:t>产品</w:t>
            </w:r>
          </w:p>
          <w:p>
            <w:pPr>
              <w:widowControl/>
              <w:jc w:val="center"/>
              <w:rPr>
                <w:rFonts w:ascii="宋体" w:hAnsi="宋体"/>
                <w:b/>
                <w:kern w:val="0"/>
              </w:rPr>
            </w:pPr>
            <w:r>
              <w:rPr>
                <w:rFonts w:ascii="宋体" w:hAnsi="宋体"/>
                <w:b/>
                <w:kern w:val="0"/>
              </w:rPr>
              <w:t>单元</w:t>
            </w:r>
          </w:p>
        </w:tc>
        <w:tc>
          <w:tcPr>
            <w:tcW w:w="3906" w:type="dxa"/>
            <w:gridSpan w:val="2"/>
            <w:vAlign w:val="center"/>
          </w:tcPr>
          <w:p>
            <w:pPr>
              <w:jc w:val="center"/>
              <w:rPr>
                <w:rFonts w:ascii="宋体" w:hAnsi="宋体"/>
                <w:b/>
                <w:kern w:val="0"/>
              </w:rPr>
            </w:pPr>
            <w:r>
              <w:rPr>
                <w:rFonts w:ascii="宋体" w:hAnsi="宋体"/>
                <w:b/>
                <w:kern w:val="0"/>
              </w:rPr>
              <w:t>产品品种</w:t>
            </w:r>
          </w:p>
        </w:tc>
        <w:tc>
          <w:tcPr>
            <w:tcW w:w="4052" w:type="dxa"/>
            <w:vAlign w:val="center"/>
          </w:tcPr>
          <w:p>
            <w:pPr>
              <w:widowControl/>
              <w:jc w:val="center"/>
              <w:rPr>
                <w:rFonts w:ascii="宋体" w:hAnsi="宋体"/>
                <w:b/>
                <w:kern w:val="0"/>
              </w:rPr>
            </w:pPr>
            <w:r>
              <w:rPr>
                <w:rFonts w:ascii="宋体" w:hAnsi="宋体"/>
                <w:b/>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restart"/>
            <w:vAlign w:val="center"/>
          </w:tcPr>
          <w:p>
            <w:pPr>
              <w:widowControl/>
              <w:jc w:val="center"/>
              <w:rPr>
                <w:rFonts w:ascii="宋体" w:hAnsi="宋体"/>
                <w:kern w:val="0"/>
              </w:rPr>
            </w:pPr>
            <w:r>
              <w:rPr>
                <w:rFonts w:ascii="宋体" w:hAnsi="宋体"/>
                <w:kern w:val="0"/>
              </w:rPr>
              <w:t>包</w:t>
            </w:r>
          </w:p>
          <w:p>
            <w:pPr>
              <w:widowControl/>
              <w:jc w:val="center"/>
              <w:rPr>
                <w:rFonts w:ascii="宋体" w:hAnsi="宋体"/>
                <w:kern w:val="0"/>
              </w:rPr>
            </w:pPr>
            <w:r>
              <w:rPr>
                <w:rFonts w:ascii="宋体" w:hAnsi="宋体"/>
                <w:kern w:val="0"/>
              </w:rPr>
              <w:t>装</w:t>
            </w:r>
          </w:p>
          <w:p>
            <w:pPr>
              <w:widowControl/>
              <w:jc w:val="center"/>
              <w:rPr>
                <w:rFonts w:ascii="宋体" w:hAnsi="宋体"/>
                <w:kern w:val="0"/>
              </w:rPr>
            </w:pPr>
            <w:r>
              <w:rPr>
                <w:rFonts w:ascii="宋体" w:hAnsi="宋体"/>
                <w:kern w:val="0"/>
              </w:rPr>
              <w:t>类</w:t>
            </w:r>
          </w:p>
        </w:tc>
        <w:tc>
          <w:tcPr>
            <w:tcW w:w="779" w:type="dxa"/>
            <w:vMerge w:val="restart"/>
            <w:vAlign w:val="center"/>
          </w:tcPr>
          <w:p>
            <w:pPr>
              <w:widowControl/>
              <w:jc w:val="center"/>
              <w:rPr>
                <w:rFonts w:ascii="宋体" w:hAnsi="宋体"/>
                <w:kern w:val="0"/>
              </w:rPr>
            </w:pPr>
            <w:r>
              <w:rPr>
                <w:rFonts w:ascii="宋体" w:hAnsi="宋体"/>
                <w:kern w:val="0"/>
              </w:rPr>
              <w:t>食品用纸包装</w:t>
            </w:r>
          </w:p>
        </w:tc>
        <w:tc>
          <w:tcPr>
            <w:tcW w:w="3906" w:type="dxa"/>
            <w:gridSpan w:val="2"/>
            <w:vAlign w:val="center"/>
          </w:tcPr>
          <w:p>
            <w:pPr>
              <w:pStyle w:val="76"/>
              <w:numPr>
                <w:ilvl w:val="0"/>
                <w:numId w:val="1"/>
              </w:numPr>
              <w:ind w:firstLineChars="0"/>
              <w:rPr>
                <w:rFonts w:ascii="宋体" w:hAnsi="宋体"/>
                <w:kern w:val="0"/>
              </w:rPr>
            </w:pPr>
            <w:r>
              <w:rPr>
                <w:rFonts w:ascii="宋体" w:hAnsi="宋体"/>
                <w:kern w:val="0"/>
              </w:rPr>
              <w:t>非热封型茶叶滤纸</w:t>
            </w:r>
          </w:p>
        </w:tc>
        <w:tc>
          <w:tcPr>
            <w:tcW w:w="4052" w:type="dxa"/>
            <w:vAlign w:val="center"/>
          </w:tcPr>
          <w:p>
            <w:pPr>
              <w:widowControl/>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widowControl/>
              <w:jc w:val="center"/>
              <w:rPr>
                <w:rFonts w:ascii="宋体" w:hAnsi="宋体"/>
                <w:kern w:val="0"/>
              </w:rPr>
            </w:pPr>
          </w:p>
        </w:tc>
        <w:tc>
          <w:tcPr>
            <w:tcW w:w="779" w:type="dxa"/>
            <w:vMerge w:val="continue"/>
            <w:vAlign w:val="center"/>
          </w:tcPr>
          <w:p>
            <w:pPr>
              <w:widowControl/>
              <w:jc w:val="center"/>
              <w:rPr>
                <w:rFonts w:ascii="宋体" w:hAnsi="宋体"/>
                <w:kern w:val="0"/>
              </w:rPr>
            </w:pPr>
          </w:p>
        </w:tc>
        <w:tc>
          <w:tcPr>
            <w:tcW w:w="3906" w:type="dxa"/>
            <w:gridSpan w:val="2"/>
            <w:vAlign w:val="center"/>
          </w:tcPr>
          <w:p>
            <w:pPr>
              <w:pStyle w:val="76"/>
              <w:numPr>
                <w:ilvl w:val="0"/>
                <w:numId w:val="1"/>
              </w:numPr>
              <w:ind w:firstLineChars="0"/>
              <w:rPr>
                <w:rFonts w:ascii="宋体" w:hAnsi="宋体"/>
                <w:kern w:val="0"/>
              </w:rPr>
            </w:pPr>
            <w:r>
              <w:rPr>
                <w:rFonts w:ascii="宋体" w:hAnsi="宋体"/>
                <w:kern w:val="0"/>
              </w:rPr>
              <w:t>热封型茶叶滤纸</w:t>
            </w:r>
          </w:p>
        </w:tc>
        <w:tc>
          <w:tcPr>
            <w:tcW w:w="4052" w:type="dxa"/>
            <w:vAlign w:val="center"/>
          </w:tcPr>
          <w:p>
            <w:pPr>
              <w:widowControl/>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widowControl/>
              <w:jc w:val="center"/>
              <w:rPr>
                <w:rFonts w:ascii="宋体" w:hAnsi="宋体"/>
                <w:kern w:val="0"/>
              </w:rPr>
            </w:pPr>
          </w:p>
        </w:tc>
        <w:tc>
          <w:tcPr>
            <w:tcW w:w="779" w:type="dxa"/>
            <w:vMerge w:val="continue"/>
            <w:vAlign w:val="center"/>
          </w:tcPr>
          <w:p>
            <w:pPr>
              <w:widowControl/>
              <w:jc w:val="center"/>
              <w:rPr>
                <w:rFonts w:ascii="宋体" w:hAnsi="宋体"/>
                <w:kern w:val="0"/>
              </w:rPr>
            </w:pPr>
          </w:p>
        </w:tc>
        <w:tc>
          <w:tcPr>
            <w:tcW w:w="3906" w:type="dxa"/>
            <w:gridSpan w:val="2"/>
            <w:vAlign w:val="center"/>
          </w:tcPr>
          <w:p>
            <w:pPr>
              <w:pStyle w:val="76"/>
              <w:widowControl/>
              <w:numPr>
                <w:ilvl w:val="0"/>
                <w:numId w:val="1"/>
              </w:numPr>
              <w:ind w:firstLineChars="0"/>
              <w:rPr>
                <w:rFonts w:ascii="宋体" w:hAnsi="宋体"/>
                <w:kern w:val="0"/>
              </w:rPr>
            </w:pPr>
            <w:r>
              <w:rPr>
                <w:rFonts w:ascii="宋体" w:hAnsi="宋体"/>
                <w:kern w:val="0"/>
              </w:rPr>
              <w:t>鸡皮纸</w:t>
            </w:r>
          </w:p>
        </w:tc>
        <w:tc>
          <w:tcPr>
            <w:tcW w:w="4052" w:type="dxa"/>
            <w:vAlign w:val="center"/>
          </w:tcPr>
          <w:p>
            <w:pPr>
              <w:pStyle w:val="25"/>
              <w:widowControl/>
              <w:pBdr>
                <w:bottom w:val="none" w:color="auto" w:sz="0" w:space="0"/>
              </w:pBdr>
              <w:tabs>
                <w:tab w:val="clear" w:pos="4153"/>
                <w:tab w:val="clear" w:pos="8306"/>
              </w:tabs>
              <w:snapToGrid/>
              <w:jc w:val="left"/>
              <w:rPr>
                <w:rFonts w:ascii="宋体" w:hAnsi="宋体"/>
                <w:kern w:val="0"/>
                <w:sz w:val="21"/>
                <w:szCs w:val="21"/>
              </w:rPr>
            </w:pP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widowControl/>
              <w:jc w:val="center"/>
              <w:rPr>
                <w:rFonts w:ascii="宋体" w:hAnsi="宋体"/>
                <w:kern w:val="0"/>
              </w:rPr>
            </w:pPr>
          </w:p>
        </w:tc>
        <w:tc>
          <w:tcPr>
            <w:tcW w:w="779" w:type="dxa"/>
            <w:vMerge w:val="continue"/>
            <w:vAlign w:val="center"/>
          </w:tcPr>
          <w:p>
            <w:pPr>
              <w:widowControl/>
              <w:jc w:val="center"/>
              <w:rPr>
                <w:rFonts w:ascii="宋体" w:hAnsi="宋体"/>
                <w:kern w:val="0"/>
              </w:rPr>
            </w:pPr>
          </w:p>
        </w:tc>
        <w:tc>
          <w:tcPr>
            <w:tcW w:w="3906" w:type="dxa"/>
            <w:gridSpan w:val="2"/>
            <w:vAlign w:val="center"/>
          </w:tcPr>
          <w:p>
            <w:pPr>
              <w:pStyle w:val="76"/>
              <w:numPr>
                <w:ilvl w:val="0"/>
                <w:numId w:val="1"/>
              </w:numPr>
              <w:ind w:firstLineChars="0"/>
              <w:rPr>
                <w:rFonts w:ascii="宋体" w:hAnsi="宋体"/>
                <w:kern w:val="0"/>
              </w:rPr>
            </w:pPr>
            <w:r>
              <w:rPr>
                <w:rFonts w:ascii="宋体" w:hAnsi="宋体"/>
                <w:kern w:val="0"/>
              </w:rPr>
              <w:t>食品</w:t>
            </w:r>
            <w:r>
              <w:rPr>
                <w:rFonts w:hint="eastAsia" w:ascii="宋体" w:hAnsi="宋体"/>
                <w:kern w:val="0"/>
              </w:rPr>
              <w:t>包装用</w:t>
            </w:r>
            <w:r>
              <w:rPr>
                <w:rFonts w:ascii="宋体" w:hAnsi="宋体"/>
                <w:kern w:val="0"/>
              </w:rPr>
              <w:t>羊皮纸</w:t>
            </w:r>
          </w:p>
        </w:tc>
        <w:tc>
          <w:tcPr>
            <w:tcW w:w="4052" w:type="dxa"/>
            <w:vAlign w:val="center"/>
          </w:tcPr>
          <w:p>
            <w:pPr>
              <w:widowControl/>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widowControl/>
              <w:jc w:val="center"/>
              <w:rPr>
                <w:rFonts w:ascii="宋体" w:hAnsi="宋体"/>
                <w:kern w:val="0"/>
              </w:rPr>
            </w:pPr>
          </w:p>
        </w:tc>
        <w:tc>
          <w:tcPr>
            <w:tcW w:w="779" w:type="dxa"/>
            <w:vMerge w:val="continue"/>
            <w:vAlign w:val="center"/>
          </w:tcPr>
          <w:p>
            <w:pPr>
              <w:widowControl/>
              <w:jc w:val="center"/>
              <w:rPr>
                <w:rFonts w:ascii="宋体" w:hAnsi="宋体"/>
                <w:kern w:val="0"/>
              </w:rPr>
            </w:pPr>
          </w:p>
        </w:tc>
        <w:tc>
          <w:tcPr>
            <w:tcW w:w="3906" w:type="dxa"/>
            <w:gridSpan w:val="2"/>
            <w:vAlign w:val="center"/>
          </w:tcPr>
          <w:p>
            <w:pPr>
              <w:pStyle w:val="76"/>
              <w:numPr>
                <w:ilvl w:val="0"/>
                <w:numId w:val="1"/>
              </w:numPr>
              <w:ind w:firstLineChars="0"/>
              <w:rPr>
                <w:rFonts w:ascii="宋体" w:hAnsi="宋体"/>
                <w:kern w:val="0"/>
              </w:rPr>
            </w:pPr>
            <w:r>
              <w:rPr>
                <w:rFonts w:hint="eastAsia" w:ascii="宋体" w:hAnsi="宋体"/>
                <w:kern w:val="0"/>
              </w:rPr>
              <w:t>半透明纸</w:t>
            </w:r>
          </w:p>
        </w:tc>
        <w:tc>
          <w:tcPr>
            <w:tcW w:w="4052" w:type="dxa"/>
            <w:vAlign w:val="center"/>
          </w:tcPr>
          <w:p>
            <w:pPr>
              <w:widowControl/>
              <w:jc w:val="left"/>
              <w:rPr>
                <w:rFonts w:ascii="宋体" w:hAnsi="宋体"/>
                <w:kern w:val="0"/>
              </w:rPr>
            </w:pPr>
            <w:r>
              <w:rPr>
                <w:rFonts w:hint="eastAsia" w:ascii="宋体" w:hAnsi="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widowControl/>
              <w:jc w:val="center"/>
              <w:rPr>
                <w:rFonts w:ascii="宋体" w:hAnsi="宋体"/>
                <w:kern w:val="0"/>
              </w:rPr>
            </w:pPr>
          </w:p>
        </w:tc>
        <w:tc>
          <w:tcPr>
            <w:tcW w:w="779" w:type="dxa"/>
            <w:vMerge w:val="continue"/>
            <w:vAlign w:val="center"/>
          </w:tcPr>
          <w:p>
            <w:pPr>
              <w:jc w:val="center"/>
              <w:rPr>
                <w:rFonts w:ascii="宋体" w:hAnsi="宋体"/>
                <w:kern w:val="0"/>
              </w:rPr>
            </w:pPr>
          </w:p>
        </w:tc>
        <w:tc>
          <w:tcPr>
            <w:tcW w:w="3906" w:type="dxa"/>
            <w:gridSpan w:val="2"/>
            <w:vAlign w:val="center"/>
          </w:tcPr>
          <w:p>
            <w:pPr>
              <w:pStyle w:val="76"/>
              <w:widowControl/>
              <w:numPr>
                <w:ilvl w:val="0"/>
                <w:numId w:val="1"/>
              </w:numPr>
              <w:ind w:firstLineChars="0"/>
              <w:rPr>
                <w:rFonts w:ascii="宋体" w:hAnsi="宋体"/>
                <w:kern w:val="0"/>
              </w:rPr>
            </w:pPr>
            <w:r>
              <w:rPr>
                <w:rFonts w:hint="eastAsia" w:ascii="宋体" w:hAnsi="宋体"/>
                <w:kern w:val="0"/>
              </w:rPr>
              <w:t>纸杯原纸</w:t>
            </w:r>
          </w:p>
        </w:tc>
        <w:tc>
          <w:tcPr>
            <w:tcW w:w="4052" w:type="dxa"/>
            <w:vAlign w:val="center"/>
          </w:tcPr>
          <w:p>
            <w:pPr>
              <w:widowControl/>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widowControl/>
              <w:jc w:val="center"/>
              <w:rPr>
                <w:rFonts w:ascii="宋体" w:hAnsi="宋体"/>
                <w:kern w:val="0"/>
              </w:rPr>
            </w:pPr>
          </w:p>
        </w:tc>
        <w:tc>
          <w:tcPr>
            <w:tcW w:w="779" w:type="dxa"/>
            <w:vMerge w:val="continue"/>
            <w:vAlign w:val="center"/>
          </w:tcPr>
          <w:p>
            <w:pPr>
              <w:jc w:val="center"/>
              <w:rPr>
                <w:rFonts w:ascii="宋体" w:hAnsi="宋体"/>
                <w:kern w:val="0"/>
              </w:rPr>
            </w:pPr>
          </w:p>
        </w:tc>
        <w:tc>
          <w:tcPr>
            <w:tcW w:w="3906" w:type="dxa"/>
            <w:gridSpan w:val="2"/>
            <w:vAlign w:val="center"/>
          </w:tcPr>
          <w:p>
            <w:pPr>
              <w:pStyle w:val="76"/>
              <w:widowControl/>
              <w:numPr>
                <w:ilvl w:val="0"/>
                <w:numId w:val="1"/>
              </w:numPr>
              <w:ind w:firstLineChars="0"/>
              <w:rPr>
                <w:rFonts w:ascii="宋体" w:hAnsi="宋体"/>
                <w:kern w:val="0"/>
              </w:rPr>
            </w:pPr>
            <w:r>
              <w:rPr>
                <w:rFonts w:hint="eastAsia" w:ascii="宋体" w:hAnsi="宋体"/>
                <w:kern w:val="0"/>
              </w:rPr>
              <w:t>餐盒原纸</w:t>
            </w:r>
          </w:p>
        </w:tc>
        <w:tc>
          <w:tcPr>
            <w:tcW w:w="4052" w:type="dxa"/>
            <w:vAlign w:val="center"/>
          </w:tcPr>
          <w:p>
            <w:pPr>
              <w:widowControl/>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widowControl/>
              <w:jc w:val="center"/>
              <w:rPr>
                <w:rFonts w:ascii="宋体" w:hAnsi="宋体"/>
                <w:kern w:val="0"/>
              </w:rPr>
            </w:pPr>
          </w:p>
        </w:tc>
        <w:tc>
          <w:tcPr>
            <w:tcW w:w="779" w:type="dxa"/>
            <w:vMerge w:val="continue"/>
            <w:vAlign w:val="center"/>
          </w:tcPr>
          <w:p>
            <w:pPr>
              <w:jc w:val="center"/>
              <w:rPr>
                <w:rFonts w:ascii="宋体" w:hAnsi="宋体"/>
                <w:kern w:val="0"/>
              </w:rPr>
            </w:pPr>
          </w:p>
        </w:tc>
        <w:tc>
          <w:tcPr>
            <w:tcW w:w="3906" w:type="dxa"/>
            <w:gridSpan w:val="2"/>
          </w:tcPr>
          <w:p>
            <w:pPr>
              <w:pStyle w:val="76"/>
              <w:numPr>
                <w:ilvl w:val="0"/>
                <w:numId w:val="1"/>
              </w:numPr>
              <w:ind w:firstLineChars="0"/>
              <w:rPr>
                <w:rFonts w:ascii="宋体" w:hAnsi="宋体"/>
                <w:iCs/>
              </w:rPr>
            </w:pPr>
            <w:r>
              <w:rPr>
                <w:rFonts w:hint="eastAsia" w:ascii="宋体" w:hAnsi="宋体"/>
                <w:iCs/>
              </w:rPr>
              <w:t>真空镀铝纸</w:t>
            </w:r>
          </w:p>
        </w:tc>
        <w:tc>
          <w:tcPr>
            <w:tcW w:w="4052" w:type="dxa"/>
            <w:vAlign w:val="center"/>
          </w:tcPr>
          <w:p>
            <w:pPr>
              <w:widowControl/>
              <w:jc w:val="left"/>
              <w:rPr>
                <w:rFonts w:ascii="宋体" w:hAnsi="宋体"/>
                <w:kern w:val="0"/>
              </w:rPr>
            </w:pPr>
            <w:r>
              <w:rPr>
                <w:rFonts w:hint="eastAsia" w:ascii="宋体" w:hAnsi="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widowControl/>
              <w:jc w:val="center"/>
              <w:rPr>
                <w:rFonts w:ascii="宋体" w:hAnsi="宋体"/>
                <w:kern w:val="0"/>
              </w:rPr>
            </w:pPr>
          </w:p>
        </w:tc>
        <w:tc>
          <w:tcPr>
            <w:tcW w:w="779" w:type="dxa"/>
            <w:vMerge w:val="continue"/>
            <w:vAlign w:val="center"/>
          </w:tcPr>
          <w:p>
            <w:pPr>
              <w:jc w:val="center"/>
              <w:rPr>
                <w:rFonts w:ascii="宋体" w:hAnsi="宋体"/>
                <w:kern w:val="0"/>
              </w:rPr>
            </w:pPr>
          </w:p>
        </w:tc>
        <w:tc>
          <w:tcPr>
            <w:tcW w:w="3906" w:type="dxa"/>
            <w:gridSpan w:val="2"/>
          </w:tcPr>
          <w:p>
            <w:pPr>
              <w:pStyle w:val="76"/>
              <w:numPr>
                <w:ilvl w:val="0"/>
                <w:numId w:val="1"/>
              </w:numPr>
              <w:ind w:firstLineChars="0"/>
              <w:rPr>
                <w:rFonts w:ascii="宋体" w:hAnsi="宋体"/>
                <w:iCs/>
              </w:rPr>
            </w:pPr>
            <w:r>
              <w:rPr>
                <w:rFonts w:hint="eastAsia" w:ascii="宋体" w:hAnsi="宋体"/>
                <w:iCs/>
              </w:rPr>
              <w:t>铝箔衬纸</w:t>
            </w:r>
          </w:p>
        </w:tc>
        <w:tc>
          <w:tcPr>
            <w:tcW w:w="4052" w:type="dxa"/>
            <w:vAlign w:val="center"/>
          </w:tcPr>
          <w:p>
            <w:pPr>
              <w:widowControl/>
              <w:jc w:val="left"/>
              <w:rPr>
                <w:rFonts w:ascii="宋体" w:hAnsi="宋体"/>
                <w:kern w:val="0"/>
              </w:rPr>
            </w:pPr>
            <w:r>
              <w:rPr>
                <w:rFonts w:hint="eastAsia" w:ascii="宋体" w:hAnsi="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widowControl/>
              <w:jc w:val="center"/>
              <w:rPr>
                <w:rFonts w:ascii="宋体" w:hAnsi="宋体"/>
                <w:kern w:val="0"/>
              </w:rPr>
            </w:pPr>
          </w:p>
        </w:tc>
        <w:tc>
          <w:tcPr>
            <w:tcW w:w="779" w:type="dxa"/>
            <w:vMerge w:val="continue"/>
            <w:vAlign w:val="center"/>
          </w:tcPr>
          <w:p>
            <w:pPr>
              <w:jc w:val="center"/>
              <w:rPr>
                <w:rFonts w:ascii="宋体" w:hAnsi="宋体"/>
                <w:kern w:val="0"/>
              </w:rPr>
            </w:pPr>
          </w:p>
        </w:tc>
        <w:tc>
          <w:tcPr>
            <w:tcW w:w="3906" w:type="dxa"/>
            <w:gridSpan w:val="2"/>
          </w:tcPr>
          <w:p>
            <w:pPr>
              <w:pStyle w:val="76"/>
              <w:numPr>
                <w:ilvl w:val="0"/>
                <w:numId w:val="1"/>
              </w:numPr>
              <w:ind w:firstLineChars="0"/>
              <w:rPr>
                <w:rFonts w:ascii="宋体" w:hAnsi="宋体"/>
                <w:iCs/>
              </w:rPr>
            </w:pPr>
            <w:r>
              <w:rPr>
                <w:rFonts w:hint="eastAsia" w:ascii="宋体" w:hAnsi="宋体"/>
                <w:iCs/>
              </w:rPr>
              <w:t>咖啡袋滤纸</w:t>
            </w:r>
          </w:p>
        </w:tc>
        <w:tc>
          <w:tcPr>
            <w:tcW w:w="4052" w:type="dxa"/>
            <w:vAlign w:val="center"/>
          </w:tcPr>
          <w:p>
            <w:pPr>
              <w:widowControl/>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widowControl/>
              <w:jc w:val="center"/>
              <w:rPr>
                <w:rFonts w:ascii="宋体" w:hAnsi="宋体"/>
                <w:kern w:val="0"/>
              </w:rPr>
            </w:pPr>
          </w:p>
        </w:tc>
        <w:tc>
          <w:tcPr>
            <w:tcW w:w="779" w:type="dxa"/>
            <w:vMerge w:val="continue"/>
            <w:vAlign w:val="center"/>
          </w:tcPr>
          <w:p>
            <w:pPr>
              <w:jc w:val="center"/>
              <w:rPr>
                <w:rFonts w:ascii="宋体" w:hAnsi="宋体"/>
                <w:kern w:val="0"/>
              </w:rPr>
            </w:pPr>
          </w:p>
        </w:tc>
        <w:tc>
          <w:tcPr>
            <w:tcW w:w="3906" w:type="dxa"/>
            <w:gridSpan w:val="2"/>
            <w:vAlign w:val="center"/>
          </w:tcPr>
          <w:p>
            <w:pPr>
              <w:pStyle w:val="76"/>
              <w:numPr>
                <w:ilvl w:val="0"/>
                <w:numId w:val="1"/>
              </w:numPr>
              <w:ind w:firstLineChars="0"/>
              <w:rPr>
                <w:rFonts w:ascii="宋体" w:hAnsi="宋体"/>
              </w:rPr>
            </w:pPr>
            <w:r>
              <w:rPr>
                <w:rFonts w:ascii="宋体" w:hAnsi="宋体"/>
                <w:kern w:val="0"/>
              </w:rPr>
              <w:t>食品包装纸</w:t>
            </w:r>
          </w:p>
        </w:tc>
        <w:tc>
          <w:tcPr>
            <w:tcW w:w="4052" w:type="dxa"/>
            <w:vAlign w:val="center"/>
          </w:tcPr>
          <w:p>
            <w:pPr>
              <w:widowControl/>
              <w:jc w:val="left"/>
              <w:rPr>
                <w:rFonts w:ascii="宋体" w:hAnsi="宋体"/>
                <w:color w:val="000000"/>
                <w:kern w:val="0"/>
              </w:rPr>
            </w:pPr>
            <w:r>
              <w:rPr>
                <w:rFonts w:hint="eastAsia" w:ascii="宋体" w:hAnsi="宋体"/>
                <w:color w:val="000000"/>
                <w:kern w:val="0"/>
              </w:rPr>
              <w:t>包括普通食品包装纸、糖果包装原纸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widowControl/>
              <w:jc w:val="center"/>
              <w:rPr>
                <w:rFonts w:ascii="宋体" w:hAnsi="宋体"/>
                <w:kern w:val="0"/>
              </w:rPr>
            </w:pPr>
          </w:p>
        </w:tc>
        <w:tc>
          <w:tcPr>
            <w:tcW w:w="779" w:type="dxa"/>
            <w:vMerge w:val="continue"/>
            <w:vAlign w:val="center"/>
          </w:tcPr>
          <w:p>
            <w:pPr>
              <w:jc w:val="center"/>
              <w:rPr>
                <w:rFonts w:ascii="宋体" w:hAnsi="宋体"/>
                <w:kern w:val="0"/>
              </w:rPr>
            </w:pPr>
          </w:p>
        </w:tc>
        <w:tc>
          <w:tcPr>
            <w:tcW w:w="3906" w:type="dxa"/>
            <w:gridSpan w:val="2"/>
            <w:vAlign w:val="center"/>
          </w:tcPr>
          <w:p>
            <w:pPr>
              <w:pStyle w:val="76"/>
              <w:numPr>
                <w:ilvl w:val="0"/>
                <w:numId w:val="1"/>
              </w:numPr>
              <w:ind w:firstLineChars="0"/>
              <w:rPr>
                <w:rFonts w:ascii="宋体" w:hAnsi="宋体"/>
                <w:kern w:val="0"/>
              </w:rPr>
            </w:pPr>
            <w:r>
              <w:rPr>
                <w:rFonts w:hint="eastAsia" w:ascii="宋体" w:hAnsi="宋体"/>
                <w:kern w:val="0"/>
              </w:rPr>
              <w:t>食品包装用淋膜纸和纸板</w:t>
            </w:r>
          </w:p>
        </w:tc>
        <w:tc>
          <w:tcPr>
            <w:tcW w:w="4052" w:type="dxa"/>
            <w:vAlign w:val="center"/>
          </w:tcPr>
          <w:p>
            <w:pPr>
              <w:widowControl/>
              <w:jc w:val="left"/>
              <w:rPr>
                <w:rFonts w:ascii="宋体" w:hAnsi="宋体"/>
                <w:color w:val="000000"/>
                <w:kern w:val="0"/>
              </w:rPr>
            </w:pPr>
            <w:r>
              <w:rPr>
                <w:rFonts w:hint="eastAsia" w:ascii="宋体" w:hAnsi="宋体"/>
                <w:color w:val="000000"/>
                <w:kern w:val="0"/>
              </w:rPr>
              <w:t>包括</w:t>
            </w:r>
            <w:r>
              <w:rPr>
                <w:rFonts w:hint="eastAsia" w:ascii="宋体" w:hAnsi="宋体"/>
                <w:kern w:val="0"/>
              </w:rPr>
              <w:t>食品包装用淋膜纸、食品包装用淋膜纸板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widowControl/>
              <w:jc w:val="center"/>
              <w:rPr>
                <w:rFonts w:ascii="宋体" w:hAnsi="宋体"/>
                <w:kern w:val="0"/>
              </w:rPr>
            </w:pPr>
          </w:p>
        </w:tc>
        <w:tc>
          <w:tcPr>
            <w:tcW w:w="779" w:type="dxa"/>
            <w:vMerge w:val="continue"/>
            <w:vAlign w:val="center"/>
          </w:tcPr>
          <w:p>
            <w:pPr>
              <w:jc w:val="center"/>
              <w:rPr>
                <w:rFonts w:ascii="宋体" w:hAnsi="宋体"/>
                <w:kern w:val="0"/>
              </w:rPr>
            </w:pPr>
          </w:p>
        </w:tc>
        <w:tc>
          <w:tcPr>
            <w:tcW w:w="3906" w:type="dxa"/>
            <w:gridSpan w:val="2"/>
          </w:tcPr>
          <w:p>
            <w:pPr>
              <w:pStyle w:val="76"/>
              <w:numPr>
                <w:ilvl w:val="0"/>
                <w:numId w:val="1"/>
              </w:numPr>
              <w:ind w:firstLineChars="0"/>
              <w:rPr>
                <w:rFonts w:ascii="宋体" w:hAnsi="宋体"/>
                <w:iCs/>
              </w:rPr>
            </w:pPr>
            <w:r>
              <w:rPr>
                <w:rFonts w:hint="eastAsia" w:ascii="宋体" w:hAnsi="宋体"/>
                <w:iCs/>
              </w:rPr>
              <w:t>精细过滤纸板</w:t>
            </w:r>
          </w:p>
        </w:tc>
        <w:tc>
          <w:tcPr>
            <w:tcW w:w="4052" w:type="dxa"/>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widowControl/>
              <w:jc w:val="center"/>
              <w:rPr>
                <w:rFonts w:ascii="宋体" w:hAnsi="宋体"/>
                <w:kern w:val="0"/>
              </w:rPr>
            </w:pPr>
          </w:p>
        </w:tc>
        <w:tc>
          <w:tcPr>
            <w:tcW w:w="779" w:type="dxa"/>
            <w:vMerge w:val="continue"/>
            <w:vAlign w:val="center"/>
          </w:tcPr>
          <w:p>
            <w:pPr>
              <w:jc w:val="center"/>
              <w:rPr>
                <w:rFonts w:ascii="宋体" w:hAnsi="宋体"/>
                <w:kern w:val="0"/>
              </w:rPr>
            </w:pPr>
          </w:p>
        </w:tc>
        <w:tc>
          <w:tcPr>
            <w:tcW w:w="3906" w:type="dxa"/>
            <w:gridSpan w:val="2"/>
          </w:tcPr>
          <w:p>
            <w:pPr>
              <w:pStyle w:val="76"/>
              <w:numPr>
                <w:ilvl w:val="0"/>
                <w:numId w:val="1"/>
              </w:numPr>
              <w:ind w:firstLineChars="0"/>
              <w:rPr>
                <w:rFonts w:ascii="宋体" w:hAnsi="宋体"/>
                <w:iCs/>
              </w:rPr>
            </w:pPr>
            <w:r>
              <w:rPr>
                <w:rFonts w:hint="eastAsia" w:ascii="宋体" w:hAnsi="宋体"/>
                <w:iCs/>
              </w:rPr>
              <w:t>支撑过滤纸板</w:t>
            </w:r>
          </w:p>
        </w:tc>
        <w:tc>
          <w:tcPr>
            <w:tcW w:w="4052" w:type="dxa"/>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widowControl/>
              <w:jc w:val="center"/>
              <w:rPr>
                <w:rFonts w:ascii="宋体" w:hAnsi="宋体"/>
                <w:kern w:val="0"/>
              </w:rPr>
            </w:pPr>
          </w:p>
        </w:tc>
        <w:tc>
          <w:tcPr>
            <w:tcW w:w="779" w:type="dxa"/>
            <w:vMerge w:val="continue"/>
            <w:vAlign w:val="center"/>
          </w:tcPr>
          <w:p>
            <w:pPr>
              <w:jc w:val="center"/>
              <w:rPr>
                <w:rFonts w:ascii="宋体" w:hAnsi="宋体"/>
                <w:kern w:val="0"/>
              </w:rPr>
            </w:pPr>
          </w:p>
        </w:tc>
        <w:tc>
          <w:tcPr>
            <w:tcW w:w="3906" w:type="dxa"/>
            <w:gridSpan w:val="2"/>
          </w:tcPr>
          <w:p>
            <w:pPr>
              <w:pStyle w:val="76"/>
              <w:numPr>
                <w:ilvl w:val="0"/>
                <w:numId w:val="1"/>
              </w:numPr>
              <w:ind w:firstLineChars="0"/>
              <w:rPr>
                <w:rFonts w:ascii="宋体" w:hAnsi="宋体"/>
                <w:iCs/>
              </w:rPr>
            </w:pPr>
            <w:r>
              <w:rPr>
                <w:rFonts w:hint="eastAsia" w:ascii="宋体" w:hAnsi="宋体"/>
                <w:iCs/>
              </w:rPr>
              <w:t>固体食品包装用纸板</w:t>
            </w:r>
          </w:p>
        </w:tc>
        <w:tc>
          <w:tcPr>
            <w:tcW w:w="4052" w:type="dxa"/>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widowControl/>
              <w:jc w:val="center"/>
              <w:rPr>
                <w:rFonts w:ascii="宋体" w:hAnsi="宋体"/>
                <w:kern w:val="0"/>
              </w:rPr>
            </w:pPr>
          </w:p>
        </w:tc>
        <w:tc>
          <w:tcPr>
            <w:tcW w:w="779" w:type="dxa"/>
            <w:vMerge w:val="continue"/>
            <w:vAlign w:val="center"/>
          </w:tcPr>
          <w:p>
            <w:pPr>
              <w:jc w:val="center"/>
              <w:rPr>
                <w:rFonts w:ascii="宋体" w:hAnsi="宋体"/>
                <w:kern w:val="0"/>
              </w:rPr>
            </w:pPr>
          </w:p>
        </w:tc>
        <w:tc>
          <w:tcPr>
            <w:tcW w:w="3906" w:type="dxa"/>
            <w:gridSpan w:val="2"/>
          </w:tcPr>
          <w:p>
            <w:pPr>
              <w:pStyle w:val="76"/>
              <w:numPr>
                <w:ilvl w:val="0"/>
                <w:numId w:val="1"/>
              </w:numPr>
              <w:ind w:firstLineChars="0"/>
              <w:rPr>
                <w:rFonts w:ascii="宋体" w:hAnsi="宋体"/>
                <w:iCs/>
              </w:rPr>
            </w:pPr>
            <w:r>
              <w:rPr>
                <w:rFonts w:hint="eastAsia" w:ascii="宋体" w:hAnsi="宋体"/>
                <w:iCs/>
              </w:rPr>
              <w:t>液体食品包装用纸板</w:t>
            </w:r>
          </w:p>
        </w:tc>
        <w:tc>
          <w:tcPr>
            <w:tcW w:w="4052" w:type="dxa"/>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widowControl/>
              <w:jc w:val="center"/>
              <w:rPr>
                <w:rFonts w:ascii="宋体" w:hAnsi="宋体"/>
                <w:kern w:val="0"/>
              </w:rPr>
            </w:pPr>
          </w:p>
        </w:tc>
        <w:tc>
          <w:tcPr>
            <w:tcW w:w="779" w:type="dxa"/>
            <w:vMerge w:val="continue"/>
            <w:vAlign w:val="center"/>
          </w:tcPr>
          <w:p>
            <w:pPr>
              <w:jc w:val="center"/>
              <w:rPr>
                <w:rFonts w:ascii="宋体" w:hAnsi="宋体"/>
                <w:kern w:val="0"/>
              </w:rPr>
            </w:pPr>
          </w:p>
        </w:tc>
        <w:tc>
          <w:tcPr>
            <w:tcW w:w="3906" w:type="dxa"/>
            <w:gridSpan w:val="2"/>
          </w:tcPr>
          <w:p>
            <w:pPr>
              <w:pStyle w:val="76"/>
              <w:numPr>
                <w:ilvl w:val="0"/>
                <w:numId w:val="1"/>
              </w:numPr>
              <w:ind w:firstLineChars="0"/>
              <w:rPr>
                <w:rFonts w:ascii="宋体" w:hAnsi="宋体"/>
                <w:iCs/>
              </w:rPr>
            </w:pPr>
            <w:r>
              <w:rPr>
                <w:rFonts w:hint="eastAsia" w:ascii="宋体" w:hAnsi="宋体"/>
                <w:iCs/>
              </w:rPr>
              <w:t>特定</w:t>
            </w:r>
            <w:r>
              <w:rPr>
                <w:rFonts w:ascii="宋体" w:hAnsi="宋体"/>
                <w:iCs/>
                <w:vertAlign w:val="superscript"/>
              </w:rPr>
              <w:t>**</w:t>
            </w:r>
            <w:r>
              <w:rPr>
                <w:rFonts w:hint="eastAsia" w:ascii="宋体" w:hAnsi="宋体"/>
                <w:iCs/>
              </w:rPr>
              <w:t>食品包装用纸和纸板</w:t>
            </w:r>
          </w:p>
        </w:tc>
        <w:tc>
          <w:tcPr>
            <w:tcW w:w="4052" w:type="dxa"/>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restart"/>
            <w:vAlign w:val="center"/>
          </w:tcPr>
          <w:p>
            <w:pPr>
              <w:jc w:val="center"/>
              <w:rPr>
                <w:rFonts w:ascii="宋体" w:hAnsi="宋体"/>
                <w:kern w:val="0"/>
              </w:rPr>
            </w:pPr>
            <w:r>
              <w:rPr>
                <w:rFonts w:ascii="宋体" w:hAnsi="宋体"/>
                <w:kern w:val="0"/>
              </w:rPr>
              <w:t>容</w:t>
            </w:r>
          </w:p>
          <w:p>
            <w:pPr>
              <w:jc w:val="center"/>
              <w:rPr>
                <w:rFonts w:ascii="宋体" w:hAnsi="宋体"/>
                <w:kern w:val="0"/>
              </w:rPr>
            </w:pPr>
            <w:r>
              <w:rPr>
                <w:rFonts w:ascii="宋体" w:hAnsi="宋体"/>
                <w:kern w:val="0"/>
              </w:rPr>
              <w:t>器</w:t>
            </w:r>
          </w:p>
          <w:p>
            <w:pPr>
              <w:jc w:val="center"/>
              <w:rPr>
                <w:rFonts w:ascii="宋体" w:hAnsi="宋体"/>
                <w:kern w:val="0"/>
              </w:rPr>
            </w:pPr>
            <w:r>
              <w:rPr>
                <w:rFonts w:ascii="宋体" w:hAnsi="宋体"/>
                <w:kern w:val="0"/>
              </w:rPr>
              <w:t>类</w:t>
            </w:r>
          </w:p>
        </w:tc>
        <w:tc>
          <w:tcPr>
            <w:tcW w:w="779" w:type="dxa"/>
            <w:vMerge w:val="restart"/>
            <w:vAlign w:val="center"/>
          </w:tcPr>
          <w:p>
            <w:pPr>
              <w:widowControl/>
              <w:jc w:val="center"/>
              <w:rPr>
                <w:rFonts w:ascii="宋体" w:hAnsi="宋体"/>
                <w:kern w:val="0"/>
              </w:rPr>
            </w:pPr>
            <w:r>
              <w:rPr>
                <w:rFonts w:ascii="宋体" w:hAnsi="宋体"/>
                <w:kern w:val="0"/>
              </w:rPr>
              <w:t>食品用纸容器</w:t>
            </w:r>
          </w:p>
        </w:tc>
        <w:tc>
          <w:tcPr>
            <w:tcW w:w="929" w:type="dxa"/>
            <w:vMerge w:val="restart"/>
            <w:vAlign w:val="center"/>
          </w:tcPr>
          <w:p>
            <w:pPr>
              <w:widowControl/>
              <w:rPr>
                <w:rFonts w:ascii="宋体" w:hAnsi="宋体"/>
                <w:kern w:val="0"/>
              </w:rPr>
            </w:pPr>
            <w:r>
              <w:rPr>
                <w:rFonts w:hint="eastAsia" w:ascii="宋体" w:hAnsi="宋体"/>
                <w:kern w:val="0"/>
              </w:rPr>
              <w:t>纸</w:t>
            </w:r>
            <w:r>
              <w:rPr>
                <w:rFonts w:ascii="宋体" w:hAnsi="宋体"/>
                <w:kern w:val="0"/>
              </w:rPr>
              <w:t>袋</w:t>
            </w:r>
          </w:p>
        </w:tc>
        <w:tc>
          <w:tcPr>
            <w:tcW w:w="2977" w:type="dxa"/>
            <w:vAlign w:val="center"/>
          </w:tcPr>
          <w:p>
            <w:pPr>
              <w:pStyle w:val="76"/>
              <w:widowControl/>
              <w:numPr>
                <w:ilvl w:val="0"/>
                <w:numId w:val="1"/>
              </w:numPr>
              <w:ind w:firstLineChars="0"/>
              <w:rPr>
                <w:rFonts w:ascii="宋体" w:hAnsi="宋体"/>
                <w:kern w:val="0"/>
              </w:rPr>
            </w:pPr>
            <w:r>
              <w:rPr>
                <w:rFonts w:hint="eastAsia" w:ascii="宋体" w:hAnsi="宋体"/>
                <w:kern w:val="0"/>
              </w:rPr>
              <w:t>纸质</w:t>
            </w:r>
            <w:r>
              <w:rPr>
                <w:rFonts w:ascii="宋体" w:hAnsi="宋体"/>
                <w:kern w:val="0"/>
              </w:rPr>
              <w:t>袋</w:t>
            </w:r>
          </w:p>
        </w:tc>
        <w:tc>
          <w:tcPr>
            <w:tcW w:w="4052" w:type="dxa"/>
            <w:vAlign w:val="center"/>
          </w:tcPr>
          <w:p>
            <w:pPr>
              <w:widowControl/>
              <w:jc w:val="left"/>
              <w:rPr>
                <w:rFonts w:ascii="宋体" w:hAnsi="宋体"/>
                <w:color w:val="000000"/>
                <w:kern w:val="0"/>
              </w:rPr>
            </w:pPr>
            <w:r>
              <w:rPr>
                <w:rFonts w:hint="eastAsia" w:ascii="宋体" w:hAnsi="宋体"/>
                <w:color w:val="000000"/>
                <w:kern w:val="0"/>
              </w:rPr>
              <w:t>包括冰淇淋（雪糕）纸筒</w:t>
            </w:r>
            <w:r>
              <w:rPr>
                <w:rFonts w:ascii="宋体" w:hAnsi="宋体"/>
                <w:b/>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jc w:val="center"/>
              <w:rPr>
                <w:rFonts w:ascii="宋体" w:hAnsi="宋体"/>
                <w:kern w:val="0"/>
              </w:rPr>
            </w:pPr>
          </w:p>
        </w:tc>
        <w:tc>
          <w:tcPr>
            <w:tcW w:w="779" w:type="dxa"/>
            <w:vMerge w:val="continue"/>
            <w:vAlign w:val="center"/>
          </w:tcPr>
          <w:p>
            <w:pPr>
              <w:widowControl/>
              <w:jc w:val="center"/>
              <w:rPr>
                <w:rFonts w:ascii="宋体" w:hAnsi="宋体"/>
                <w:kern w:val="0"/>
              </w:rPr>
            </w:pPr>
          </w:p>
        </w:tc>
        <w:tc>
          <w:tcPr>
            <w:tcW w:w="929" w:type="dxa"/>
            <w:vMerge w:val="continue"/>
            <w:vAlign w:val="center"/>
          </w:tcPr>
          <w:p>
            <w:pPr>
              <w:widowControl/>
              <w:rPr>
                <w:rFonts w:ascii="宋体" w:hAnsi="宋体"/>
                <w:kern w:val="0"/>
              </w:rPr>
            </w:pPr>
          </w:p>
        </w:tc>
        <w:tc>
          <w:tcPr>
            <w:tcW w:w="2977" w:type="dxa"/>
            <w:vAlign w:val="center"/>
          </w:tcPr>
          <w:p>
            <w:pPr>
              <w:pStyle w:val="76"/>
              <w:widowControl/>
              <w:numPr>
                <w:ilvl w:val="0"/>
                <w:numId w:val="1"/>
              </w:numPr>
              <w:ind w:firstLineChars="0"/>
              <w:rPr>
                <w:rFonts w:ascii="宋体" w:hAnsi="宋体"/>
                <w:kern w:val="0"/>
              </w:rPr>
            </w:pPr>
            <w:r>
              <w:rPr>
                <w:rFonts w:hint="eastAsia" w:ascii="宋体" w:hAnsi="宋体"/>
                <w:kern w:val="0"/>
              </w:rPr>
              <w:t>淋膜纸袋</w:t>
            </w:r>
          </w:p>
        </w:tc>
        <w:tc>
          <w:tcPr>
            <w:tcW w:w="4052" w:type="dxa"/>
            <w:vAlign w:val="center"/>
          </w:tcPr>
          <w:p>
            <w:pPr>
              <w:widowControl/>
              <w:jc w:val="left"/>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jc w:val="center"/>
              <w:rPr>
                <w:rFonts w:ascii="宋体" w:hAnsi="宋体"/>
                <w:kern w:val="0"/>
              </w:rPr>
            </w:pPr>
          </w:p>
        </w:tc>
        <w:tc>
          <w:tcPr>
            <w:tcW w:w="779" w:type="dxa"/>
            <w:vMerge w:val="continue"/>
            <w:vAlign w:val="center"/>
          </w:tcPr>
          <w:p>
            <w:pPr>
              <w:widowControl/>
              <w:jc w:val="center"/>
              <w:rPr>
                <w:rFonts w:ascii="宋体" w:hAnsi="宋体"/>
                <w:kern w:val="0"/>
              </w:rPr>
            </w:pPr>
          </w:p>
        </w:tc>
        <w:tc>
          <w:tcPr>
            <w:tcW w:w="929" w:type="dxa"/>
            <w:vMerge w:val="continue"/>
            <w:vAlign w:val="center"/>
          </w:tcPr>
          <w:p>
            <w:pPr>
              <w:widowControl/>
              <w:rPr>
                <w:rFonts w:ascii="宋体" w:hAnsi="宋体"/>
                <w:kern w:val="0"/>
              </w:rPr>
            </w:pPr>
          </w:p>
        </w:tc>
        <w:tc>
          <w:tcPr>
            <w:tcW w:w="2977" w:type="dxa"/>
            <w:vAlign w:val="center"/>
          </w:tcPr>
          <w:p>
            <w:pPr>
              <w:pStyle w:val="76"/>
              <w:widowControl/>
              <w:numPr>
                <w:ilvl w:val="0"/>
                <w:numId w:val="1"/>
              </w:numPr>
              <w:ind w:firstLineChars="0"/>
              <w:rPr>
                <w:rFonts w:ascii="宋体" w:hAnsi="宋体"/>
                <w:kern w:val="0"/>
              </w:rPr>
            </w:pPr>
            <w:r>
              <w:rPr>
                <w:rFonts w:hint="eastAsia" w:ascii="宋体" w:hAnsi="宋体"/>
                <w:kern w:val="0"/>
              </w:rPr>
              <w:t>涂蜡纸袋</w:t>
            </w:r>
          </w:p>
        </w:tc>
        <w:tc>
          <w:tcPr>
            <w:tcW w:w="4052" w:type="dxa"/>
            <w:vAlign w:val="center"/>
          </w:tcPr>
          <w:p>
            <w:pPr>
              <w:widowControl/>
              <w:jc w:val="left"/>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jc w:val="center"/>
              <w:rPr>
                <w:rFonts w:ascii="宋体" w:hAnsi="宋体"/>
                <w:kern w:val="0"/>
              </w:rPr>
            </w:pPr>
          </w:p>
        </w:tc>
        <w:tc>
          <w:tcPr>
            <w:tcW w:w="779" w:type="dxa"/>
            <w:vMerge w:val="continue"/>
            <w:vAlign w:val="center"/>
          </w:tcPr>
          <w:p>
            <w:pPr>
              <w:widowControl/>
              <w:jc w:val="center"/>
              <w:rPr>
                <w:rFonts w:ascii="宋体" w:hAnsi="宋体"/>
                <w:kern w:val="0"/>
              </w:rPr>
            </w:pPr>
          </w:p>
        </w:tc>
        <w:tc>
          <w:tcPr>
            <w:tcW w:w="929" w:type="dxa"/>
            <w:vMerge w:val="restart"/>
            <w:vAlign w:val="center"/>
          </w:tcPr>
          <w:p>
            <w:pPr>
              <w:rPr>
                <w:rFonts w:ascii="宋体" w:hAnsi="宋体"/>
                <w:kern w:val="0"/>
              </w:rPr>
            </w:pPr>
            <w:r>
              <w:rPr>
                <w:rFonts w:hint="eastAsia" w:ascii="宋体" w:hAnsi="宋体"/>
                <w:kern w:val="0"/>
              </w:rPr>
              <w:t>纸罐</w:t>
            </w:r>
          </w:p>
        </w:tc>
        <w:tc>
          <w:tcPr>
            <w:tcW w:w="2977" w:type="dxa"/>
            <w:vAlign w:val="center"/>
          </w:tcPr>
          <w:p>
            <w:pPr>
              <w:pStyle w:val="76"/>
              <w:numPr>
                <w:ilvl w:val="0"/>
                <w:numId w:val="1"/>
              </w:numPr>
              <w:ind w:firstLineChars="0"/>
              <w:rPr>
                <w:rFonts w:ascii="宋体" w:hAnsi="宋体"/>
                <w:kern w:val="0"/>
              </w:rPr>
            </w:pPr>
            <w:r>
              <w:rPr>
                <w:rFonts w:hint="eastAsia" w:ascii="宋体" w:hAnsi="宋体"/>
                <w:kern w:val="0"/>
              </w:rPr>
              <w:t>纸板类罐</w:t>
            </w:r>
          </w:p>
        </w:tc>
        <w:tc>
          <w:tcPr>
            <w:tcW w:w="4052" w:type="dxa"/>
            <w:vAlign w:val="center"/>
          </w:tcPr>
          <w:p>
            <w:pPr>
              <w:widowControl/>
              <w:jc w:val="left"/>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jc w:val="center"/>
              <w:rPr>
                <w:rFonts w:ascii="宋体" w:hAnsi="宋体"/>
                <w:kern w:val="0"/>
              </w:rPr>
            </w:pPr>
          </w:p>
        </w:tc>
        <w:tc>
          <w:tcPr>
            <w:tcW w:w="779" w:type="dxa"/>
            <w:vMerge w:val="continue"/>
            <w:vAlign w:val="center"/>
          </w:tcPr>
          <w:p>
            <w:pPr>
              <w:widowControl/>
              <w:jc w:val="center"/>
              <w:rPr>
                <w:rFonts w:ascii="宋体" w:hAnsi="宋体"/>
                <w:kern w:val="0"/>
              </w:rPr>
            </w:pPr>
          </w:p>
        </w:tc>
        <w:tc>
          <w:tcPr>
            <w:tcW w:w="929" w:type="dxa"/>
            <w:vMerge w:val="continue"/>
            <w:vAlign w:val="center"/>
          </w:tcPr>
          <w:p>
            <w:pPr>
              <w:rPr>
                <w:rFonts w:ascii="宋体" w:hAnsi="宋体"/>
                <w:kern w:val="0"/>
              </w:rPr>
            </w:pPr>
          </w:p>
        </w:tc>
        <w:tc>
          <w:tcPr>
            <w:tcW w:w="2977" w:type="dxa"/>
            <w:vAlign w:val="center"/>
          </w:tcPr>
          <w:p>
            <w:pPr>
              <w:pStyle w:val="76"/>
              <w:numPr>
                <w:ilvl w:val="0"/>
                <w:numId w:val="1"/>
              </w:numPr>
              <w:ind w:firstLineChars="0"/>
              <w:rPr>
                <w:rFonts w:ascii="宋体" w:hAnsi="宋体"/>
                <w:kern w:val="0"/>
              </w:rPr>
            </w:pPr>
            <w:r>
              <w:rPr>
                <w:rFonts w:hint="eastAsia" w:ascii="宋体" w:hAnsi="宋体"/>
                <w:kern w:val="0"/>
              </w:rPr>
              <w:t>圆柱形复合罐</w:t>
            </w:r>
          </w:p>
        </w:tc>
        <w:tc>
          <w:tcPr>
            <w:tcW w:w="4052" w:type="dxa"/>
            <w:vAlign w:val="center"/>
          </w:tcPr>
          <w:p>
            <w:pPr>
              <w:widowControl/>
              <w:jc w:val="left"/>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jc w:val="center"/>
              <w:rPr>
                <w:rFonts w:ascii="宋体" w:hAnsi="宋体"/>
                <w:kern w:val="0"/>
              </w:rPr>
            </w:pPr>
          </w:p>
        </w:tc>
        <w:tc>
          <w:tcPr>
            <w:tcW w:w="779" w:type="dxa"/>
            <w:vMerge w:val="continue"/>
            <w:vAlign w:val="center"/>
          </w:tcPr>
          <w:p>
            <w:pPr>
              <w:widowControl/>
              <w:jc w:val="center"/>
              <w:rPr>
                <w:rFonts w:ascii="宋体" w:hAnsi="宋体"/>
                <w:kern w:val="0"/>
              </w:rPr>
            </w:pPr>
          </w:p>
        </w:tc>
        <w:tc>
          <w:tcPr>
            <w:tcW w:w="929" w:type="dxa"/>
            <w:vMerge w:val="restart"/>
            <w:vAlign w:val="center"/>
          </w:tcPr>
          <w:p>
            <w:pPr>
              <w:rPr>
                <w:rFonts w:ascii="宋体" w:hAnsi="宋体"/>
                <w:kern w:val="0"/>
              </w:rPr>
            </w:pPr>
            <w:r>
              <w:rPr>
                <w:rFonts w:hint="eastAsia" w:ascii="宋体" w:hAnsi="宋体"/>
                <w:kern w:val="0"/>
              </w:rPr>
              <w:t>纸杯</w:t>
            </w:r>
          </w:p>
        </w:tc>
        <w:tc>
          <w:tcPr>
            <w:tcW w:w="2977" w:type="dxa"/>
            <w:vAlign w:val="center"/>
          </w:tcPr>
          <w:p>
            <w:pPr>
              <w:pStyle w:val="76"/>
              <w:numPr>
                <w:ilvl w:val="0"/>
                <w:numId w:val="1"/>
              </w:numPr>
              <w:ind w:firstLineChars="0"/>
              <w:rPr>
                <w:rFonts w:ascii="宋体" w:hAnsi="宋体"/>
                <w:kern w:val="0"/>
              </w:rPr>
            </w:pPr>
            <w:r>
              <w:rPr>
                <w:rFonts w:hint="eastAsia" w:ascii="宋体" w:hAnsi="宋体"/>
                <w:kern w:val="0"/>
              </w:rPr>
              <w:t>淋膜纸杯</w:t>
            </w:r>
          </w:p>
        </w:tc>
        <w:tc>
          <w:tcPr>
            <w:tcW w:w="4052" w:type="dxa"/>
            <w:vAlign w:val="center"/>
          </w:tcPr>
          <w:p>
            <w:pPr>
              <w:widowControl/>
              <w:jc w:val="left"/>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jc w:val="center"/>
              <w:rPr>
                <w:rFonts w:ascii="宋体" w:hAnsi="宋体"/>
                <w:kern w:val="0"/>
              </w:rPr>
            </w:pPr>
          </w:p>
        </w:tc>
        <w:tc>
          <w:tcPr>
            <w:tcW w:w="779" w:type="dxa"/>
            <w:vMerge w:val="continue"/>
            <w:vAlign w:val="center"/>
          </w:tcPr>
          <w:p>
            <w:pPr>
              <w:widowControl/>
              <w:jc w:val="center"/>
              <w:rPr>
                <w:rFonts w:ascii="宋体" w:hAnsi="宋体"/>
                <w:kern w:val="0"/>
              </w:rPr>
            </w:pPr>
          </w:p>
        </w:tc>
        <w:tc>
          <w:tcPr>
            <w:tcW w:w="929" w:type="dxa"/>
            <w:vMerge w:val="continue"/>
            <w:vAlign w:val="center"/>
          </w:tcPr>
          <w:p>
            <w:pPr>
              <w:rPr>
                <w:rFonts w:ascii="宋体" w:hAnsi="宋体"/>
                <w:kern w:val="0"/>
              </w:rPr>
            </w:pPr>
          </w:p>
        </w:tc>
        <w:tc>
          <w:tcPr>
            <w:tcW w:w="2977" w:type="dxa"/>
            <w:vAlign w:val="center"/>
          </w:tcPr>
          <w:p>
            <w:pPr>
              <w:pStyle w:val="76"/>
              <w:numPr>
                <w:ilvl w:val="0"/>
                <w:numId w:val="1"/>
              </w:numPr>
              <w:ind w:firstLineChars="0"/>
              <w:rPr>
                <w:rFonts w:ascii="宋体" w:hAnsi="宋体"/>
                <w:kern w:val="0"/>
              </w:rPr>
            </w:pPr>
            <w:r>
              <w:rPr>
                <w:rFonts w:hint="eastAsia" w:ascii="宋体" w:hAnsi="宋体"/>
                <w:kern w:val="0"/>
              </w:rPr>
              <w:t>涂蜡纸杯</w:t>
            </w:r>
          </w:p>
        </w:tc>
        <w:tc>
          <w:tcPr>
            <w:tcW w:w="4052" w:type="dxa"/>
            <w:vAlign w:val="center"/>
          </w:tcPr>
          <w:p>
            <w:pPr>
              <w:widowControl/>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jc w:val="center"/>
              <w:rPr>
                <w:rFonts w:ascii="宋体" w:hAnsi="宋体"/>
                <w:kern w:val="0"/>
              </w:rPr>
            </w:pPr>
          </w:p>
        </w:tc>
        <w:tc>
          <w:tcPr>
            <w:tcW w:w="779" w:type="dxa"/>
            <w:vMerge w:val="continue"/>
            <w:vAlign w:val="center"/>
          </w:tcPr>
          <w:p>
            <w:pPr>
              <w:widowControl/>
              <w:jc w:val="center"/>
              <w:rPr>
                <w:rFonts w:ascii="宋体" w:hAnsi="宋体"/>
                <w:kern w:val="0"/>
              </w:rPr>
            </w:pPr>
          </w:p>
        </w:tc>
        <w:tc>
          <w:tcPr>
            <w:tcW w:w="929" w:type="dxa"/>
            <w:vMerge w:val="restart"/>
            <w:vAlign w:val="center"/>
          </w:tcPr>
          <w:p>
            <w:pPr>
              <w:rPr>
                <w:rFonts w:ascii="宋体" w:hAnsi="宋体"/>
                <w:kern w:val="0"/>
              </w:rPr>
            </w:pPr>
            <w:r>
              <w:rPr>
                <w:rFonts w:hint="eastAsia" w:ascii="宋体" w:hAnsi="宋体"/>
                <w:kern w:val="0"/>
              </w:rPr>
              <w:t>纸餐具</w:t>
            </w:r>
          </w:p>
        </w:tc>
        <w:tc>
          <w:tcPr>
            <w:tcW w:w="2977" w:type="dxa"/>
            <w:vAlign w:val="center"/>
          </w:tcPr>
          <w:p>
            <w:pPr>
              <w:pStyle w:val="76"/>
              <w:numPr>
                <w:ilvl w:val="0"/>
                <w:numId w:val="1"/>
              </w:numPr>
              <w:ind w:firstLineChars="0"/>
              <w:rPr>
                <w:rFonts w:ascii="宋体" w:hAnsi="宋体"/>
                <w:kern w:val="0"/>
              </w:rPr>
            </w:pPr>
            <w:r>
              <w:rPr>
                <w:rFonts w:hint="eastAsia" w:ascii="宋体" w:hAnsi="宋体"/>
                <w:kern w:val="0"/>
              </w:rPr>
              <w:t>纸板餐具</w:t>
            </w:r>
          </w:p>
        </w:tc>
        <w:tc>
          <w:tcPr>
            <w:tcW w:w="4052" w:type="dxa"/>
            <w:vAlign w:val="center"/>
          </w:tcPr>
          <w:p>
            <w:pPr>
              <w:widowControl/>
              <w:jc w:val="left"/>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jc w:val="center"/>
              <w:rPr>
                <w:rFonts w:ascii="宋体" w:hAnsi="宋体"/>
                <w:kern w:val="0"/>
              </w:rPr>
            </w:pPr>
          </w:p>
        </w:tc>
        <w:tc>
          <w:tcPr>
            <w:tcW w:w="779" w:type="dxa"/>
            <w:vMerge w:val="continue"/>
            <w:vAlign w:val="center"/>
          </w:tcPr>
          <w:p>
            <w:pPr>
              <w:widowControl/>
              <w:jc w:val="center"/>
              <w:rPr>
                <w:rFonts w:ascii="宋体" w:hAnsi="宋体"/>
                <w:kern w:val="0"/>
              </w:rPr>
            </w:pPr>
          </w:p>
        </w:tc>
        <w:tc>
          <w:tcPr>
            <w:tcW w:w="929" w:type="dxa"/>
            <w:vMerge w:val="continue"/>
            <w:vAlign w:val="center"/>
          </w:tcPr>
          <w:p>
            <w:pPr>
              <w:rPr>
                <w:rFonts w:ascii="宋体" w:hAnsi="宋体"/>
                <w:kern w:val="0"/>
              </w:rPr>
            </w:pPr>
          </w:p>
        </w:tc>
        <w:tc>
          <w:tcPr>
            <w:tcW w:w="2977" w:type="dxa"/>
            <w:vAlign w:val="center"/>
          </w:tcPr>
          <w:p>
            <w:pPr>
              <w:pStyle w:val="76"/>
              <w:numPr>
                <w:ilvl w:val="0"/>
                <w:numId w:val="1"/>
              </w:numPr>
              <w:ind w:firstLineChars="0"/>
              <w:rPr>
                <w:rFonts w:ascii="宋体" w:hAnsi="宋体"/>
                <w:kern w:val="0"/>
              </w:rPr>
            </w:pPr>
            <w:r>
              <w:rPr>
                <w:rFonts w:hint="eastAsia" w:ascii="宋体" w:hAnsi="宋体"/>
                <w:kern w:val="0"/>
              </w:rPr>
              <w:t>淋膜纸餐具</w:t>
            </w:r>
          </w:p>
        </w:tc>
        <w:tc>
          <w:tcPr>
            <w:tcW w:w="4052" w:type="dxa"/>
            <w:vAlign w:val="center"/>
          </w:tcPr>
          <w:p>
            <w:pPr>
              <w:widowControl/>
              <w:jc w:val="left"/>
              <w:rPr>
                <w:rFonts w:ascii="宋体" w:hAnsi="宋体"/>
                <w:color w:val="000000"/>
              </w:rPr>
            </w:pPr>
            <w:r>
              <w:rPr>
                <w:rFonts w:hint="eastAsia" w:ascii="宋体" w:hAnsi="宋体"/>
                <w:color w:val="000000"/>
                <w:kern w:val="0"/>
              </w:rPr>
              <w:t>包括纸（淋膜）餐盒、</w:t>
            </w:r>
            <w:r>
              <w:rPr>
                <w:rFonts w:ascii="宋体" w:hAnsi="宋体"/>
                <w:color w:val="000000"/>
                <w:kern w:val="0"/>
              </w:rPr>
              <w:t>纸碗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jc w:val="center"/>
              <w:rPr>
                <w:rFonts w:ascii="宋体" w:hAnsi="宋体"/>
                <w:kern w:val="0"/>
              </w:rPr>
            </w:pPr>
          </w:p>
        </w:tc>
        <w:tc>
          <w:tcPr>
            <w:tcW w:w="779" w:type="dxa"/>
            <w:vMerge w:val="continue"/>
            <w:vAlign w:val="center"/>
          </w:tcPr>
          <w:p>
            <w:pPr>
              <w:widowControl/>
              <w:jc w:val="center"/>
              <w:rPr>
                <w:rFonts w:ascii="宋体" w:hAnsi="宋体"/>
                <w:kern w:val="0"/>
              </w:rPr>
            </w:pPr>
          </w:p>
        </w:tc>
        <w:tc>
          <w:tcPr>
            <w:tcW w:w="929" w:type="dxa"/>
            <w:vMerge w:val="continue"/>
            <w:vAlign w:val="center"/>
          </w:tcPr>
          <w:p>
            <w:pPr>
              <w:rPr>
                <w:rFonts w:ascii="宋体" w:hAnsi="宋体"/>
                <w:kern w:val="0"/>
              </w:rPr>
            </w:pPr>
          </w:p>
        </w:tc>
        <w:tc>
          <w:tcPr>
            <w:tcW w:w="2977" w:type="dxa"/>
            <w:vAlign w:val="center"/>
          </w:tcPr>
          <w:p>
            <w:pPr>
              <w:pStyle w:val="76"/>
              <w:numPr>
                <w:ilvl w:val="0"/>
                <w:numId w:val="1"/>
              </w:numPr>
              <w:ind w:firstLineChars="0"/>
              <w:rPr>
                <w:rFonts w:ascii="宋体" w:hAnsi="宋体"/>
                <w:kern w:val="0"/>
              </w:rPr>
            </w:pPr>
            <w:r>
              <w:rPr>
                <w:rFonts w:hint="eastAsia" w:ascii="宋体" w:hAnsi="宋体"/>
                <w:kern w:val="0"/>
              </w:rPr>
              <w:t>纸浆模塑餐具</w:t>
            </w:r>
          </w:p>
        </w:tc>
        <w:tc>
          <w:tcPr>
            <w:tcW w:w="4052" w:type="dxa"/>
            <w:vAlign w:val="center"/>
          </w:tcPr>
          <w:p>
            <w:pPr>
              <w:widowControl/>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jc w:val="center"/>
              <w:rPr>
                <w:rFonts w:ascii="宋体" w:hAnsi="宋体"/>
                <w:kern w:val="0"/>
              </w:rPr>
            </w:pPr>
          </w:p>
        </w:tc>
        <w:tc>
          <w:tcPr>
            <w:tcW w:w="779" w:type="dxa"/>
            <w:vMerge w:val="continue"/>
            <w:vAlign w:val="center"/>
          </w:tcPr>
          <w:p>
            <w:pPr>
              <w:widowControl/>
              <w:jc w:val="center"/>
              <w:rPr>
                <w:rFonts w:ascii="宋体" w:hAnsi="宋体"/>
                <w:kern w:val="0"/>
              </w:rPr>
            </w:pPr>
          </w:p>
        </w:tc>
        <w:tc>
          <w:tcPr>
            <w:tcW w:w="929" w:type="dxa"/>
            <w:vMerge w:val="restart"/>
            <w:vAlign w:val="center"/>
          </w:tcPr>
          <w:p>
            <w:pPr>
              <w:rPr>
                <w:rFonts w:ascii="宋体" w:hAnsi="宋体"/>
                <w:kern w:val="0"/>
              </w:rPr>
            </w:pPr>
            <w:r>
              <w:rPr>
                <w:rFonts w:hint="eastAsia" w:ascii="宋体" w:hAnsi="宋体"/>
                <w:kern w:val="0"/>
              </w:rPr>
              <w:t>纸盒</w:t>
            </w:r>
          </w:p>
        </w:tc>
        <w:tc>
          <w:tcPr>
            <w:tcW w:w="2977" w:type="dxa"/>
            <w:vAlign w:val="center"/>
          </w:tcPr>
          <w:p>
            <w:pPr>
              <w:pStyle w:val="76"/>
              <w:numPr>
                <w:ilvl w:val="0"/>
                <w:numId w:val="1"/>
              </w:numPr>
              <w:ind w:firstLineChars="0"/>
              <w:rPr>
                <w:rFonts w:ascii="宋体" w:hAnsi="宋体"/>
                <w:kern w:val="0"/>
              </w:rPr>
            </w:pPr>
            <w:r>
              <w:rPr>
                <w:rFonts w:hint="eastAsia" w:ascii="宋体" w:hAnsi="宋体"/>
                <w:kern w:val="0"/>
              </w:rPr>
              <w:t>纸板盒</w:t>
            </w:r>
          </w:p>
        </w:tc>
        <w:tc>
          <w:tcPr>
            <w:tcW w:w="4052" w:type="dxa"/>
            <w:vAlign w:val="center"/>
          </w:tcPr>
          <w:p>
            <w:pPr>
              <w:widowControl/>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jc w:val="center"/>
              <w:rPr>
                <w:rFonts w:ascii="宋体" w:hAnsi="宋体"/>
                <w:kern w:val="0"/>
              </w:rPr>
            </w:pPr>
          </w:p>
        </w:tc>
        <w:tc>
          <w:tcPr>
            <w:tcW w:w="779" w:type="dxa"/>
            <w:vMerge w:val="continue"/>
            <w:vAlign w:val="center"/>
          </w:tcPr>
          <w:p>
            <w:pPr>
              <w:widowControl/>
              <w:jc w:val="center"/>
              <w:rPr>
                <w:rFonts w:ascii="宋体" w:hAnsi="宋体"/>
                <w:kern w:val="0"/>
              </w:rPr>
            </w:pPr>
          </w:p>
        </w:tc>
        <w:tc>
          <w:tcPr>
            <w:tcW w:w="929" w:type="dxa"/>
            <w:vMerge w:val="continue"/>
            <w:vAlign w:val="center"/>
          </w:tcPr>
          <w:p>
            <w:pPr>
              <w:rPr>
                <w:rFonts w:ascii="宋体" w:hAnsi="宋体"/>
                <w:kern w:val="0"/>
              </w:rPr>
            </w:pPr>
          </w:p>
        </w:tc>
        <w:tc>
          <w:tcPr>
            <w:tcW w:w="2977" w:type="dxa"/>
            <w:vAlign w:val="center"/>
          </w:tcPr>
          <w:p>
            <w:pPr>
              <w:pStyle w:val="76"/>
              <w:numPr>
                <w:ilvl w:val="0"/>
                <w:numId w:val="1"/>
              </w:numPr>
              <w:ind w:firstLineChars="0"/>
              <w:rPr>
                <w:rFonts w:ascii="宋体" w:hAnsi="宋体"/>
                <w:kern w:val="0"/>
              </w:rPr>
            </w:pPr>
            <w:r>
              <w:rPr>
                <w:rFonts w:hint="eastAsia" w:ascii="宋体" w:hAnsi="宋体"/>
                <w:kern w:val="0"/>
              </w:rPr>
              <w:t>淋膜纸盒</w:t>
            </w:r>
          </w:p>
        </w:tc>
        <w:tc>
          <w:tcPr>
            <w:tcW w:w="4052" w:type="dxa"/>
            <w:vAlign w:val="center"/>
          </w:tcPr>
          <w:p>
            <w:pPr>
              <w:widowControl/>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1" w:type="dxa"/>
            <w:vMerge w:val="continue"/>
            <w:vAlign w:val="center"/>
          </w:tcPr>
          <w:p>
            <w:pPr>
              <w:jc w:val="center"/>
              <w:rPr>
                <w:rFonts w:ascii="宋体" w:hAnsi="宋体"/>
                <w:kern w:val="0"/>
              </w:rPr>
            </w:pPr>
          </w:p>
        </w:tc>
        <w:tc>
          <w:tcPr>
            <w:tcW w:w="779" w:type="dxa"/>
            <w:vMerge w:val="continue"/>
            <w:vAlign w:val="center"/>
          </w:tcPr>
          <w:p>
            <w:pPr>
              <w:widowControl/>
              <w:jc w:val="center"/>
              <w:rPr>
                <w:rFonts w:ascii="宋体" w:hAnsi="宋体"/>
                <w:kern w:val="0"/>
              </w:rPr>
            </w:pPr>
          </w:p>
        </w:tc>
        <w:tc>
          <w:tcPr>
            <w:tcW w:w="3906" w:type="dxa"/>
            <w:gridSpan w:val="2"/>
            <w:vAlign w:val="center"/>
          </w:tcPr>
          <w:p>
            <w:pPr>
              <w:pStyle w:val="76"/>
              <w:numPr>
                <w:ilvl w:val="0"/>
                <w:numId w:val="1"/>
              </w:numPr>
              <w:ind w:firstLineChars="0"/>
              <w:rPr>
                <w:rFonts w:ascii="宋体" w:hAnsi="宋体"/>
                <w:kern w:val="0"/>
              </w:rPr>
            </w:pPr>
            <w:r>
              <w:rPr>
                <w:rFonts w:hint="eastAsia" w:ascii="宋体" w:hAnsi="宋体"/>
                <w:kern w:val="0"/>
              </w:rPr>
              <w:t>特定</w:t>
            </w:r>
            <w:r>
              <w:rPr>
                <w:rFonts w:ascii="宋体" w:hAnsi="宋体"/>
                <w:kern w:val="0"/>
                <w:vertAlign w:val="superscript"/>
              </w:rPr>
              <w:t>**</w:t>
            </w:r>
            <w:r>
              <w:rPr>
                <w:rFonts w:hint="eastAsia" w:ascii="宋体" w:hAnsi="宋体"/>
                <w:kern w:val="0"/>
              </w:rPr>
              <w:t>食品用纸容器</w:t>
            </w:r>
          </w:p>
        </w:tc>
        <w:tc>
          <w:tcPr>
            <w:tcW w:w="4052" w:type="dxa"/>
            <w:vAlign w:val="center"/>
          </w:tcPr>
          <w:p>
            <w:pPr>
              <w:widowControl/>
              <w:jc w:val="left"/>
              <w:rPr>
                <w:rFonts w:ascii="宋体" w:hAnsi="宋体"/>
                <w:color w:val="000000"/>
              </w:rPr>
            </w:pPr>
          </w:p>
        </w:tc>
      </w:tr>
    </w:tbl>
    <w:p>
      <w:pPr>
        <w:pStyle w:val="74"/>
        <w:spacing w:line="360" w:lineRule="auto"/>
        <w:ind w:firstLine="360"/>
        <w:rPr>
          <w:rFonts w:ascii="宋体" w:hAnsi="宋体"/>
          <w:color w:val="000000"/>
          <w:sz w:val="18"/>
          <w:szCs w:val="18"/>
        </w:rPr>
      </w:pPr>
      <w:bookmarkStart w:id="6" w:name="_Toc404705723"/>
      <w:bookmarkStart w:id="7" w:name="_Toc404711270"/>
      <w:bookmarkStart w:id="8" w:name="_Toc15169"/>
      <w:r>
        <w:rPr>
          <w:rFonts w:hint="eastAsia" w:ascii="宋体" w:hAnsi="宋体"/>
          <w:color w:val="000000"/>
          <w:sz w:val="18"/>
          <w:szCs w:val="18"/>
        </w:rPr>
        <w:t xml:space="preserve">注：1.上表中带“*”为适用于包装、盛放食品的纸制品。 </w:t>
      </w:r>
    </w:p>
    <w:p>
      <w:pPr>
        <w:pStyle w:val="74"/>
        <w:spacing w:line="360" w:lineRule="auto"/>
        <w:ind w:firstLine="720" w:firstLineChars="400"/>
        <w:rPr>
          <w:rFonts w:ascii="宋体" w:hAnsi="宋体"/>
          <w:color w:val="000000"/>
          <w:sz w:val="18"/>
          <w:szCs w:val="18"/>
        </w:rPr>
      </w:pPr>
      <w:r>
        <w:rPr>
          <w:rFonts w:hint="eastAsia" w:ascii="宋体" w:hAnsi="宋体"/>
          <w:color w:val="000000"/>
          <w:sz w:val="18"/>
          <w:szCs w:val="18"/>
        </w:rPr>
        <w:t>2.“**”特定指暂无国家产品标准、行业产品标准，执行符合《中华人民共和国食品安全法》《中华人民共和国标准化法》和相关产业政策等有关要求规定的标准的产品。执行标准不得低于食品安全国家标准要求。</w:t>
      </w:r>
    </w:p>
    <w:p>
      <w:pPr>
        <w:pStyle w:val="2"/>
        <w:spacing w:after="0"/>
        <w:jc w:val="center"/>
        <w:rPr>
          <w:rFonts w:ascii="宋体" w:hAnsi="宋体"/>
          <w:color w:val="000000"/>
        </w:rPr>
      </w:pPr>
      <w:bookmarkStart w:id="9" w:name="_Toc526858485"/>
      <w:bookmarkStart w:id="10" w:name="_Toc260140036"/>
      <w:bookmarkStart w:id="11" w:name="_Toc22665"/>
      <w:bookmarkStart w:id="12" w:name="_Toc260131992"/>
      <w:r>
        <w:rPr>
          <w:rFonts w:hint="eastAsia"/>
        </w:rPr>
        <w:t>第二章 企业申请生产许可证的基本条件</w:t>
      </w:r>
      <w:bookmarkEnd w:id="9"/>
      <w:bookmarkEnd w:id="10"/>
      <w:bookmarkEnd w:id="11"/>
      <w:bookmarkEnd w:id="12"/>
    </w:p>
    <w:p>
      <w:pPr>
        <w:pStyle w:val="74"/>
        <w:spacing w:line="360" w:lineRule="auto"/>
        <w:rPr>
          <w:color w:val="000000"/>
        </w:rPr>
      </w:pPr>
      <w:r>
        <w:rPr>
          <w:rFonts w:hint="eastAsia"/>
          <w:color w:val="000000"/>
        </w:rPr>
        <w:t>第四条 企业在申请时应当按照不同产品品种提交相应的产品检验报告，其</w:t>
      </w:r>
      <w:r>
        <w:rPr>
          <w:color w:val="000000"/>
        </w:rPr>
        <w:t>检验项目覆盖</w:t>
      </w:r>
      <w:r>
        <w:rPr>
          <w:rFonts w:hint="eastAsia"/>
          <w:bCs/>
          <w:color w:val="000000"/>
        </w:rPr>
        <w:t>本细则附件规定项目要求</w:t>
      </w:r>
      <w:r>
        <w:rPr>
          <w:color w:val="000000"/>
        </w:rPr>
        <w:t>。</w:t>
      </w:r>
    </w:p>
    <w:p>
      <w:pPr>
        <w:pStyle w:val="74"/>
        <w:spacing w:line="360" w:lineRule="auto"/>
        <w:ind w:firstLineChars="0"/>
        <w:rPr>
          <w:rFonts w:ascii="宋体" w:hAnsi="宋体"/>
          <w:color w:val="000000"/>
        </w:rPr>
      </w:pPr>
      <w:r>
        <w:rPr>
          <w:rFonts w:hint="eastAsia" w:ascii="宋体" w:hAnsi="宋体"/>
          <w:color w:val="000000"/>
        </w:rPr>
        <w:t>第五条 凡生产食品用纸包装、容器等制品的企业应具备本条款规定的基本生产条件，包括：生产设施和检验设施，生产设备和检验设备。</w:t>
      </w:r>
    </w:p>
    <w:p>
      <w:pPr>
        <w:pStyle w:val="74"/>
        <w:spacing w:line="360" w:lineRule="auto"/>
        <w:ind w:firstLineChars="0"/>
        <w:rPr>
          <w:rFonts w:ascii="宋体" w:hAnsi="宋体"/>
          <w:color w:val="000000"/>
        </w:rPr>
      </w:pPr>
      <w:r>
        <w:rPr>
          <w:rFonts w:hint="eastAsia" w:ascii="宋体" w:hAnsi="宋体"/>
          <w:color w:val="000000"/>
        </w:rPr>
        <w:t>生产设施和检验设施应符合GB 31603《</w:t>
      </w:r>
      <w:r>
        <w:rPr>
          <w:rFonts w:ascii="宋体" w:hAnsi="宋体"/>
          <w:color w:val="000000"/>
        </w:rPr>
        <w:t>食品安全国家标准 食品接触材料及制品生产通用卫生规范</w:t>
      </w:r>
      <w:r>
        <w:rPr>
          <w:rFonts w:hint="eastAsia" w:ascii="宋体" w:hAnsi="宋体"/>
          <w:color w:val="000000"/>
        </w:rPr>
        <w:t>》通用要求。生产设备具体要求见表2-1。</w:t>
      </w:r>
    </w:p>
    <w:p>
      <w:pPr>
        <w:pStyle w:val="74"/>
        <w:spacing w:line="360" w:lineRule="auto"/>
        <w:ind w:firstLineChars="0"/>
        <w:rPr>
          <w:rFonts w:ascii="宋体" w:hAnsi="宋体"/>
          <w:color w:val="000000"/>
        </w:rPr>
      </w:pPr>
      <w:r>
        <w:rPr>
          <w:rFonts w:hint="eastAsia" w:ascii="宋体" w:hAnsi="宋体"/>
          <w:color w:val="000000"/>
        </w:rPr>
        <w:t>食品用纸包装、容器等制品生产企业</w:t>
      </w:r>
      <w:r>
        <w:rPr>
          <w:rFonts w:hint="eastAsia" w:ascii="Times New Roman" w:hAnsi="Times New Roman" w:cs="宋体"/>
          <w:color w:val="000000"/>
        </w:rPr>
        <w:t>，应当依法对其生产的产品按照食品安全国家标准进行检验。</w:t>
      </w:r>
      <w:r>
        <w:rPr>
          <w:rFonts w:hint="eastAsia" w:ascii="宋体" w:hAnsi="宋体"/>
          <w:color w:val="000000"/>
        </w:rPr>
        <w:t>食品用纸包装、容器等制品生产企业</w:t>
      </w:r>
      <w:r>
        <w:rPr>
          <w:rFonts w:hint="eastAsia" w:ascii="Times New Roman" w:hAnsi="Times New Roman" w:cs="宋体"/>
          <w:color w:val="000000"/>
        </w:rPr>
        <w:t>还应按照产品标准的要求进行出厂检验。企业可自行检验或委托有资质的检验机构对产品进行检验。企业具备的</w:t>
      </w:r>
      <w:r>
        <w:rPr>
          <w:rFonts w:hint="eastAsia" w:ascii="宋体" w:hAnsi="宋体"/>
          <w:color w:val="000000"/>
        </w:rPr>
        <w:t>检验设备，具体要求见表2-2-1，2-2-2。</w:t>
      </w:r>
    </w:p>
    <w:p>
      <w:pPr>
        <w:pStyle w:val="74"/>
        <w:spacing w:line="360" w:lineRule="auto"/>
        <w:ind w:firstLineChars="0"/>
        <w:rPr>
          <w:rFonts w:ascii="宋体" w:hAnsi="宋体"/>
          <w:color w:val="000000"/>
        </w:rPr>
      </w:pPr>
    </w:p>
    <w:p>
      <w:pPr>
        <w:spacing w:before="156" w:beforeLines="50" w:after="156" w:afterLines="50" w:line="360" w:lineRule="auto"/>
        <w:jc w:val="center"/>
        <w:rPr>
          <w:rFonts w:ascii="宋体" w:hAnsi="宋体" w:cs="Times New Roman"/>
          <w:b/>
          <w:bCs/>
        </w:rPr>
      </w:pPr>
      <w:r>
        <w:rPr>
          <w:rFonts w:hint="eastAsia" w:ascii="宋体" w:hAnsi="宋体" w:cs="宋体"/>
          <w:b/>
          <w:bCs/>
        </w:rPr>
        <w:t>表</w:t>
      </w:r>
      <w:r>
        <w:rPr>
          <w:rFonts w:hint="eastAsia" w:ascii="宋体" w:hAnsi="宋体" w:cs="Times New Roman"/>
          <w:b/>
          <w:bCs/>
        </w:rPr>
        <w:t>2-1</w:t>
      </w:r>
      <w:r>
        <w:rPr>
          <w:rFonts w:hint="eastAsia" w:ascii="宋体" w:hAnsi="宋体" w:cs="宋体"/>
          <w:b/>
          <w:bCs/>
        </w:rPr>
        <w:t>食品用纸包装、容器等制品应具备的关键生产设备及对应的生产工艺</w:t>
      </w:r>
    </w:p>
    <w:tbl>
      <w:tblPr>
        <w:tblStyle w:val="40"/>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316"/>
        <w:gridCol w:w="127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760" w:type="dxa"/>
            <w:vAlign w:val="center"/>
          </w:tcPr>
          <w:p>
            <w:pPr>
              <w:snapToGrid w:val="0"/>
              <w:spacing w:before="93" w:beforeLines="30" w:after="93" w:afterLines="30" w:line="280" w:lineRule="atLeast"/>
              <w:jc w:val="center"/>
              <w:rPr>
                <w:rFonts w:ascii="宋体" w:hAnsi="宋体"/>
                <w:b/>
              </w:rPr>
            </w:pPr>
            <w:r>
              <w:rPr>
                <w:rFonts w:hint="eastAsia" w:ascii="宋体" w:hAnsi="宋体"/>
                <w:b/>
              </w:rPr>
              <w:t>序号</w:t>
            </w:r>
          </w:p>
        </w:tc>
        <w:tc>
          <w:tcPr>
            <w:tcW w:w="3592" w:type="dxa"/>
            <w:gridSpan w:val="2"/>
            <w:vAlign w:val="center"/>
          </w:tcPr>
          <w:p>
            <w:pPr>
              <w:snapToGrid w:val="0"/>
              <w:spacing w:before="93" w:beforeLines="30" w:after="93" w:afterLines="30" w:line="280" w:lineRule="atLeast"/>
              <w:jc w:val="center"/>
              <w:rPr>
                <w:rFonts w:ascii="宋体" w:hAnsi="宋体"/>
                <w:b/>
              </w:rPr>
            </w:pPr>
            <w:r>
              <w:rPr>
                <w:rFonts w:hint="eastAsia" w:ascii="宋体" w:hAnsi="宋体"/>
                <w:b/>
              </w:rPr>
              <w:t>工艺名称</w:t>
            </w:r>
          </w:p>
        </w:tc>
        <w:tc>
          <w:tcPr>
            <w:tcW w:w="5103" w:type="dxa"/>
            <w:vAlign w:val="center"/>
          </w:tcPr>
          <w:p>
            <w:pPr>
              <w:snapToGrid w:val="0"/>
              <w:spacing w:before="93" w:beforeLines="30" w:after="93" w:afterLines="30" w:line="280" w:lineRule="atLeast"/>
              <w:jc w:val="center"/>
              <w:rPr>
                <w:rFonts w:ascii="宋体" w:hAnsi="宋体"/>
                <w:b/>
              </w:rPr>
            </w:pPr>
            <w:r>
              <w:rPr>
                <w:rFonts w:hint="eastAsia" w:ascii="宋体" w:hAnsi="宋体"/>
                <w:b/>
              </w:rPr>
              <w:t>所需设备及涉及产品举例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1</w:t>
            </w:r>
          </w:p>
        </w:tc>
        <w:tc>
          <w:tcPr>
            <w:tcW w:w="2316" w:type="dxa"/>
            <w:vAlign w:val="center"/>
          </w:tcPr>
          <w:p>
            <w:pPr>
              <w:snapToGrid w:val="0"/>
              <w:spacing w:before="93" w:beforeLines="30" w:after="93" w:afterLines="30" w:line="280" w:lineRule="atLeast"/>
              <w:jc w:val="left"/>
              <w:rPr>
                <w:rFonts w:ascii="宋体" w:hAnsi="宋体"/>
              </w:rPr>
            </w:pPr>
            <w:r>
              <w:rPr>
                <w:rFonts w:hint="eastAsia" w:ascii="宋体" w:hAnsi="宋体"/>
              </w:rPr>
              <w:t>纤维原料准备</w:t>
            </w:r>
          </w:p>
        </w:tc>
        <w:tc>
          <w:tcPr>
            <w:tcW w:w="1276" w:type="dxa"/>
            <w:vAlign w:val="center"/>
          </w:tcPr>
          <w:p>
            <w:pPr>
              <w:snapToGrid w:val="0"/>
              <w:spacing w:before="93" w:beforeLines="30" w:after="93" w:afterLines="30" w:line="280" w:lineRule="atLeast"/>
              <w:jc w:val="center"/>
              <w:rPr>
                <w:rFonts w:ascii="宋体" w:hAnsi="宋体"/>
              </w:rPr>
            </w:pPr>
            <w:r>
              <w:rPr>
                <w:rFonts w:hint="eastAsia" w:ascii="宋体" w:hAnsi="宋体"/>
              </w:rPr>
              <w:t>打浆</w:t>
            </w:r>
          </w:p>
        </w:tc>
        <w:tc>
          <w:tcPr>
            <w:tcW w:w="5103" w:type="dxa"/>
            <w:vAlign w:val="center"/>
          </w:tcPr>
          <w:p>
            <w:pPr>
              <w:snapToGrid w:val="0"/>
              <w:spacing w:before="93" w:beforeLines="30" w:after="93" w:afterLines="30" w:line="280" w:lineRule="atLeast"/>
              <w:jc w:val="left"/>
              <w:rPr>
                <w:rFonts w:ascii="宋体" w:hAnsi="宋体"/>
              </w:rPr>
            </w:pPr>
            <w:r>
              <w:rPr>
                <w:rFonts w:hint="eastAsia" w:ascii="宋体" w:hAnsi="宋体"/>
              </w:rPr>
              <w:t>打浆设备（非热封型茶叶滤纸、食品包装纸等）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2</w:t>
            </w:r>
          </w:p>
        </w:tc>
        <w:tc>
          <w:tcPr>
            <w:tcW w:w="2316" w:type="dxa"/>
            <w:vAlign w:val="center"/>
          </w:tcPr>
          <w:p>
            <w:pPr>
              <w:snapToGrid w:val="0"/>
              <w:spacing w:before="93" w:beforeLines="30" w:after="93" w:afterLines="30" w:line="280" w:lineRule="atLeast"/>
              <w:jc w:val="left"/>
              <w:rPr>
                <w:rFonts w:ascii="宋体" w:hAnsi="宋体"/>
              </w:rPr>
            </w:pPr>
            <w:r>
              <w:rPr>
                <w:rFonts w:hint="eastAsia" w:ascii="宋体" w:hAnsi="宋体"/>
              </w:rPr>
              <w:t>调料</w:t>
            </w:r>
          </w:p>
        </w:tc>
        <w:tc>
          <w:tcPr>
            <w:tcW w:w="1276" w:type="dxa"/>
            <w:vAlign w:val="center"/>
          </w:tcPr>
          <w:p>
            <w:pPr>
              <w:snapToGrid w:val="0"/>
              <w:spacing w:before="93" w:beforeLines="30" w:after="93" w:afterLines="30" w:line="280" w:lineRule="atLeast"/>
              <w:jc w:val="center"/>
              <w:rPr>
                <w:rFonts w:ascii="宋体" w:hAnsi="宋体"/>
              </w:rPr>
            </w:pPr>
            <w:r>
              <w:rPr>
                <w:rFonts w:hint="eastAsia" w:ascii="宋体" w:hAnsi="宋体"/>
              </w:rPr>
              <w:t>调料</w:t>
            </w:r>
          </w:p>
        </w:tc>
        <w:tc>
          <w:tcPr>
            <w:tcW w:w="5103" w:type="dxa"/>
            <w:vAlign w:val="center"/>
          </w:tcPr>
          <w:p>
            <w:pPr>
              <w:snapToGrid w:val="0"/>
              <w:spacing w:before="93" w:beforeLines="30" w:after="93" w:afterLines="30" w:line="280" w:lineRule="atLeast"/>
              <w:jc w:val="left"/>
              <w:rPr>
                <w:rFonts w:ascii="宋体" w:hAnsi="宋体"/>
              </w:rPr>
            </w:pPr>
            <w:r>
              <w:rPr>
                <w:rFonts w:hint="eastAsia" w:ascii="宋体" w:hAnsi="宋体"/>
              </w:rPr>
              <w:t>食品包装用羊皮纸、半透明纸等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3</w:t>
            </w:r>
          </w:p>
        </w:tc>
        <w:tc>
          <w:tcPr>
            <w:tcW w:w="2316" w:type="dxa"/>
            <w:vMerge w:val="restart"/>
            <w:vAlign w:val="center"/>
          </w:tcPr>
          <w:p>
            <w:pPr>
              <w:snapToGrid w:val="0"/>
              <w:spacing w:before="93" w:beforeLines="30" w:after="93" w:afterLines="30" w:line="280" w:lineRule="atLeast"/>
              <w:jc w:val="left"/>
              <w:rPr>
                <w:rFonts w:ascii="宋体" w:hAnsi="宋体"/>
              </w:rPr>
            </w:pPr>
            <w:r>
              <w:rPr>
                <w:rFonts w:hint="eastAsia" w:ascii="宋体" w:hAnsi="宋体"/>
              </w:rPr>
              <w:t>纸页成型（抄纸）</w:t>
            </w:r>
          </w:p>
        </w:tc>
        <w:tc>
          <w:tcPr>
            <w:tcW w:w="1276" w:type="dxa"/>
            <w:vAlign w:val="center"/>
          </w:tcPr>
          <w:p>
            <w:pPr>
              <w:snapToGrid w:val="0"/>
              <w:spacing w:before="93" w:beforeLines="30" w:after="93" w:afterLines="30" w:line="280" w:lineRule="atLeast"/>
              <w:jc w:val="center"/>
              <w:rPr>
                <w:rFonts w:ascii="宋体" w:hAnsi="宋体"/>
              </w:rPr>
            </w:pPr>
            <w:r>
              <w:rPr>
                <w:rFonts w:hint="eastAsia" w:ascii="宋体" w:hAnsi="宋体"/>
              </w:rPr>
              <w:t>上网成型</w:t>
            </w:r>
          </w:p>
        </w:tc>
        <w:tc>
          <w:tcPr>
            <w:tcW w:w="5103" w:type="dxa"/>
            <w:vMerge w:val="restart"/>
            <w:vAlign w:val="center"/>
          </w:tcPr>
          <w:p>
            <w:pPr>
              <w:snapToGrid w:val="0"/>
              <w:spacing w:before="93" w:beforeLines="30" w:after="93" w:afterLines="30" w:line="280" w:lineRule="atLeast"/>
              <w:jc w:val="left"/>
              <w:rPr>
                <w:rFonts w:ascii="宋体" w:hAnsi="宋体"/>
              </w:rPr>
            </w:pPr>
            <w:r>
              <w:rPr>
                <w:rFonts w:hint="eastAsia" w:ascii="宋体" w:hAnsi="宋体"/>
              </w:rPr>
              <w:t>抄纸机（食品包装纸、鸡皮纸、热封型茶叶滤纸等）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4</w:t>
            </w:r>
          </w:p>
        </w:tc>
        <w:tc>
          <w:tcPr>
            <w:tcW w:w="2316" w:type="dxa"/>
            <w:vMerge w:val="continue"/>
            <w:vAlign w:val="center"/>
          </w:tcPr>
          <w:p>
            <w:pPr>
              <w:snapToGrid w:val="0"/>
              <w:spacing w:before="93" w:beforeLines="30" w:after="93" w:afterLines="30" w:line="280" w:lineRule="atLeast"/>
              <w:jc w:val="left"/>
              <w:rPr>
                <w:rFonts w:ascii="宋体" w:hAnsi="宋体"/>
              </w:rPr>
            </w:pPr>
          </w:p>
        </w:tc>
        <w:tc>
          <w:tcPr>
            <w:tcW w:w="1276" w:type="dxa"/>
            <w:vAlign w:val="center"/>
          </w:tcPr>
          <w:p>
            <w:pPr>
              <w:snapToGrid w:val="0"/>
              <w:spacing w:before="93" w:beforeLines="30" w:after="93" w:afterLines="30" w:line="280" w:lineRule="atLeast"/>
              <w:jc w:val="center"/>
              <w:rPr>
                <w:rFonts w:ascii="宋体" w:hAnsi="宋体"/>
              </w:rPr>
            </w:pPr>
            <w:r>
              <w:rPr>
                <w:rFonts w:hint="eastAsia" w:ascii="宋体" w:hAnsi="宋体"/>
              </w:rPr>
              <w:t>压榨</w:t>
            </w:r>
          </w:p>
        </w:tc>
        <w:tc>
          <w:tcPr>
            <w:tcW w:w="5103" w:type="dxa"/>
            <w:vMerge w:val="continue"/>
            <w:vAlign w:val="center"/>
          </w:tcPr>
          <w:p>
            <w:pPr>
              <w:snapToGrid w:val="0"/>
              <w:spacing w:before="93" w:beforeLines="30" w:after="93" w:afterLines="30" w:line="28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5</w:t>
            </w:r>
          </w:p>
        </w:tc>
        <w:tc>
          <w:tcPr>
            <w:tcW w:w="2316" w:type="dxa"/>
            <w:vMerge w:val="continue"/>
            <w:vAlign w:val="center"/>
          </w:tcPr>
          <w:p>
            <w:pPr>
              <w:snapToGrid w:val="0"/>
              <w:spacing w:before="93" w:beforeLines="30" w:after="93" w:afterLines="30" w:line="280" w:lineRule="atLeast"/>
              <w:jc w:val="left"/>
              <w:rPr>
                <w:rFonts w:ascii="宋体" w:hAnsi="宋体"/>
              </w:rPr>
            </w:pPr>
          </w:p>
        </w:tc>
        <w:tc>
          <w:tcPr>
            <w:tcW w:w="1276" w:type="dxa"/>
            <w:vAlign w:val="center"/>
          </w:tcPr>
          <w:p>
            <w:pPr>
              <w:snapToGrid w:val="0"/>
              <w:spacing w:before="93" w:beforeLines="30" w:after="93" w:afterLines="30" w:line="280" w:lineRule="atLeast"/>
              <w:jc w:val="center"/>
              <w:rPr>
                <w:rFonts w:ascii="宋体" w:hAnsi="宋体"/>
              </w:rPr>
            </w:pPr>
            <w:r>
              <w:rPr>
                <w:rFonts w:hint="eastAsia" w:ascii="宋体" w:hAnsi="宋体"/>
              </w:rPr>
              <w:t>干燥</w:t>
            </w:r>
          </w:p>
        </w:tc>
        <w:tc>
          <w:tcPr>
            <w:tcW w:w="5103" w:type="dxa"/>
            <w:vMerge w:val="continue"/>
            <w:vAlign w:val="center"/>
          </w:tcPr>
          <w:p>
            <w:pPr>
              <w:snapToGrid w:val="0"/>
              <w:spacing w:before="93" w:beforeLines="30" w:after="93" w:afterLines="30" w:line="28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6</w:t>
            </w:r>
          </w:p>
        </w:tc>
        <w:tc>
          <w:tcPr>
            <w:tcW w:w="2316" w:type="dxa"/>
            <w:vMerge w:val="continue"/>
            <w:vAlign w:val="center"/>
          </w:tcPr>
          <w:p>
            <w:pPr>
              <w:snapToGrid w:val="0"/>
              <w:spacing w:before="93" w:beforeLines="30" w:after="93" w:afterLines="30" w:line="280" w:lineRule="atLeast"/>
              <w:jc w:val="left"/>
              <w:rPr>
                <w:rFonts w:ascii="宋体" w:hAnsi="宋体"/>
              </w:rPr>
            </w:pPr>
          </w:p>
        </w:tc>
        <w:tc>
          <w:tcPr>
            <w:tcW w:w="1276" w:type="dxa"/>
            <w:vAlign w:val="center"/>
          </w:tcPr>
          <w:p>
            <w:pPr>
              <w:snapToGrid w:val="0"/>
              <w:spacing w:before="93" w:beforeLines="30" w:after="93" w:afterLines="30" w:line="280" w:lineRule="atLeast"/>
              <w:jc w:val="center"/>
              <w:rPr>
                <w:rFonts w:ascii="宋体" w:hAnsi="宋体"/>
              </w:rPr>
            </w:pPr>
            <w:r>
              <w:rPr>
                <w:rFonts w:hint="eastAsia" w:ascii="宋体" w:hAnsi="宋体"/>
              </w:rPr>
              <w:t>卷取</w:t>
            </w:r>
          </w:p>
        </w:tc>
        <w:tc>
          <w:tcPr>
            <w:tcW w:w="5103" w:type="dxa"/>
            <w:vMerge w:val="continue"/>
            <w:vAlign w:val="center"/>
          </w:tcPr>
          <w:p>
            <w:pPr>
              <w:snapToGrid w:val="0"/>
              <w:spacing w:before="93" w:beforeLines="30" w:after="93" w:afterLines="30" w:line="28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7</w:t>
            </w:r>
          </w:p>
        </w:tc>
        <w:tc>
          <w:tcPr>
            <w:tcW w:w="2316" w:type="dxa"/>
            <w:vAlign w:val="center"/>
          </w:tcPr>
          <w:p>
            <w:pPr>
              <w:snapToGrid w:val="0"/>
              <w:spacing w:before="93" w:beforeLines="30" w:after="93" w:afterLines="30" w:line="280" w:lineRule="atLeast"/>
              <w:jc w:val="left"/>
              <w:rPr>
                <w:rFonts w:ascii="宋体" w:hAnsi="宋体"/>
              </w:rPr>
            </w:pPr>
            <w:r>
              <w:rPr>
                <w:rFonts w:hint="eastAsia" w:ascii="宋体" w:hAnsi="宋体"/>
              </w:rPr>
              <w:t>纸页成型（涂布）</w:t>
            </w:r>
          </w:p>
        </w:tc>
        <w:tc>
          <w:tcPr>
            <w:tcW w:w="1276" w:type="dxa"/>
            <w:vAlign w:val="center"/>
          </w:tcPr>
          <w:p>
            <w:pPr>
              <w:snapToGrid w:val="0"/>
              <w:spacing w:before="93" w:beforeLines="30" w:after="93" w:afterLines="30" w:line="280" w:lineRule="atLeast"/>
              <w:jc w:val="center"/>
              <w:rPr>
                <w:rFonts w:ascii="宋体" w:hAnsi="宋体" w:cs="Arial"/>
                <w:spacing w:val="6"/>
              </w:rPr>
            </w:pPr>
            <w:r>
              <w:rPr>
                <w:rFonts w:hint="eastAsia" w:ascii="宋体" w:hAnsi="宋体"/>
              </w:rPr>
              <w:t>涂布</w:t>
            </w:r>
          </w:p>
        </w:tc>
        <w:tc>
          <w:tcPr>
            <w:tcW w:w="5103" w:type="dxa"/>
            <w:vAlign w:val="center"/>
          </w:tcPr>
          <w:p>
            <w:pPr>
              <w:snapToGrid w:val="0"/>
              <w:spacing w:before="93" w:beforeLines="30" w:after="93" w:afterLines="30" w:line="280" w:lineRule="atLeast"/>
              <w:jc w:val="left"/>
              <w:rPr>
                <w:rFonts w:ascii="宋体" w:hAnsi="宋体"/>
              </w:rPr>
            </w:pPr>
            <w:r>
              <w:rPr>
                <w:rFonts w:hint="eastAsia" w:ascii="宋体" w:hAnsi="宋体"/>
              </w:rPr>
              <w:t>涂布机（非热封型茶叶滤纸等）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8</w:t>
            </w:r>
          </w:p>
        </w:tc>
        <w:tc>
          <w:tcPr>
            <w:tcW w:w="2316" w:type="dxa"/>
            <w:vAlign w:val="center"/>
          </w:tcPr>
          <w:p>
            <w:pPr>
              <w:snapToGrid w:val="0"/>
              <w:spacing w:before="93" w:beforeLines="30" w:after="93" w:afterLines="30" w:line="280" w:lineRule="atLeast"/>
              <w:jc w:val="left"/>
              <w:rPr>
                <w:rFonts w:ascii="宋体" w:hAnsi="宋体"/>
              </w:rPr>
            </w:pPr>
            <w:r>
              <w:rPr>
                <w:rFonts w:hint="eastAsia" w:ascii="宋体" w:hAnsi="宋体"/>
              </w:rPr>
              <w:t>纸页成型（超压）</w:t>
            </w:r>
          </w:p>
        </w:tc>
        <w:tc>
          <w:tcPr>
            <w:tcW w:w="1276" w:type="dxa"/>
            <w:vAlign w:val="center"/>
          </w:tcPr>
          <w:p>
            <w:pPr>
              <w:snapToGrid w:val="0"/>
              <w:spacing w:before="93" w:beforeLines="30" w:after="93" w:afterLines="30" w:line="280" w:lineRule="atLeast"/>
              <w:jc w:val="center"/>
              <w:rPr>
                <w:rFonts w:ascii="宋体" w:hAnsi="宋体"/>
              </w:rPr>
            </w:pPr>
            <w:r>
              <w:rPr>
                <w:rFonts w:hint="eastAsia" w:ascii="宋体" w:hAnsi="宋体"/>
              </w:rPr>
              <w:t>超压</w:t>
            </w:r>
          </w:p>
        </w:tc>
        <w:tc>
          <w:tcPr>
            <w:tcW w:w="5103" w:type="dxa"/>
            <w:vAlign w:val="center"/>
          </w:tcPr>
          <w:p>
            <w:pPr>
              <w:snapToGrid w:val="0"/>
              <w:spacing w:before="93" w:beforeLines="30" w:after="93" w:afterLines="30" w:line="280" w:lineRule="atLeast"/>
              <w:jc w:val="left"/>
              <w:rPr>
                <w:rFonts w:ascii="宋体" w:hAnsi="宋体"/>
                <w:color w:val="FF0000"/>
              </w:rPr>
            </w:pPr>
            <w:r>
              <w:rPr>
                <w:rFonts w:hint="eastAsia" w:ascii="宋体" w:hAnsi="宋体"/>
              </w:rPr>
              <w:t>压光机（食品包装用羊皮纸等）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9</w:t>
            </w:r>
          </w:p>
        </w:tc>
        <w:tc>
          <w:tcPr>
            <w:tcW w:w="2316" w:type="dxa"/>
            <w:vAlign w:val="center"/>
          </w:tcPr>
          <w:p>
            <w:pPr>
              <w:snapToGrid w:val="0"/>
              <w:spacing w:before="93" w:beforeLines="30" w:after="93" w:afterLines="30" w:line="280" w:lineRule="atLeast"/>
              <w:jc w:val="left"/>
              <w:rPr>
                <w:rFonts w:ascii="宋体" w:hAnsi="宋体"/>
              </w:rPr>
            </w:pPr>
            <w:r>
              <w:rPr>
                <w:rFonts w:hint="eastAsia" w:ascii="宋体" w:hAnsi="宋体"/>
              </w:rPr>
              <w:t>纸页成型（复卷分切）</w:t>
            </w:r>
          </w:p>
        </w:tc>
        <w:tc>
          <w:tcPr>
            <w:tcW w:w="1276" w:type="dxa"/>
            <w:vAlign w:val="center"/>
          </w:tcPr>
          <w:p>
            <w:pPr>
              <w:snapToGrid w:val="0"/>
              <w:spacing w:before="93" w:beforeLines="30" w:after="93" w:afterLines="30" w:line="280" w:lineRule="atLeast"/>
              <w:jc w:val="center"/>
              <w:rPr>
                <w:rFonts w:ascii="宋体" w:hAnsi="宋体"/>
                <w:spacing w:val="-20"/>
              </w:rPr>
            </w:pPr>
            <w:r>
              <w:rPr>
                <w:rFonts w:hint="eastAsia" w:ascii="宋体" w:hAnsi="宋体"/>
              </w:rPr>
              <w:t>复卷分切</w:t>
            </w:r>
          </w:p>
        </w:tc>
        <w:tc>
          <w:tcPr>
            <w:tcW w:w="5103" w:type="dxa"/>
            <w:vAlign w:val="center"/>
          </w:tcPr>
          <w:p>
            <w:pPr>
              <w:snapToGrid w:val="0"/>
              <w:spacing w:before="93" w:beforeLines="30" w:after="93" w:afterLines="30" w:line="280" w:lineRule="atLeast"/>
              <w:jc w:val="left"/>
              <w:rPr>
                <w:rFonts w:ascii="宋体" w:hAnsi="宋体"/>
              </w:rPr>
            </w:pPr>
            <w:r>
              <w:rPr>
                <w:rFonts w:hint="eastAsia" w:ascii="宋体" w:hAnsi="宋体"/>
              </w:rPr>
              <w:t>复卷分切机（食品包装纸等）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10</w:t>
            </w:r>
          </w:p>
        </w:tc>
        <w:tc>
          <w:tcPr>
            <w:tcW w:w="2316" w:type="dxa"/>
            <w:vMerge w:val="restart"/>
            <w:tcBorders>
              <w:top w:val="single" w:color="auto" w:sz="4" w:space="0"/>
            </w:tcBorders>
            <w:vAlign w:val="center"/>
          </w:tcPr>
          <w:p>
            <w:pPr>
              <w:snapToGrid w:val="0"/>
              <w:spacing w:before="93" w:beforeLines="30" w:after="93" w:afterLines="30" w:line="280" w:lineRule="atLeast"/>
              <w:jc w:val="left"/>
              <w:rPr>
                <w:rFonts w:ascii="宋体" w:hAnsi="宋体"/>
              </w:rPr>
            </w:pPr>
            <w:r>
              <w:rPr>
                <w:rFonts w:hint="eastAsia" w:ascii="宋体" w:hAnsi="宋体"/>
              </w:rPr>
              <w:t>羊皮纸成型</w:t>
            </w:r>
          </w:p>
        </w:tc>
        <w:tc>
          <w:tcPr>
            <w:tcW w:w="1276" w:type="dxa"/>
            <w:tcBorders>
              <w:top w:val="nil"/>
            </w:tcBorders>
            <w:vAlign w:val="center"/>
          </w:tcPr>
          <w:p>
            <w:pPr>
              <w:snapToGrid w:val="0"/>
              <w:spacing w:before="93" w:beforeLines="30" w:after="93" w:afterLines="30" w:line="280" w:lineRule="atLeast"/>
              <w:jc w:val="center"/>
              <w:rPr>
                <w:rFonts w:ascii="宋体" w:hAnsi="宋体"/>
              </w:rPr>
            </w:pPr>
            <w:r>
              <w:rPr>
                <w:rFonts w:hint="eastAsia" w:ascii="宋体" w:hAnsi="宋体"/>
              </w:rPr>
              <w:t>羊皮化</w:t>
            </w:r>
          </w:p>
        </w:tc>
        <w:tc>
          <w:tcPr>
            <w:tcW w:w="5103" w:type="dxa"/>
            <w:vMerge w:val="restart"/>
            <w:vAlign w:val="center"/>
          </w:tcPr>
          <w:p>
            <w:pPr>
              <w:snapToGrid w:val="0"/>
              <w:spacing w:before="93" w:beforeLines="30" w:after="93" w:afterLines="30" w:line="280" w:lineRule="atLeast"/>
              <w:jc w:val="left"/>
              <w:rPr>
                <w:rFonts w:ascii="宋体" w:hAnsi="宋体"/>
              </w:rPr>
            </w:pPr>
            <w:r>
              <w:rPr>
                <w:rFonts w:hint="eastAsia" w:ascii="宋体" w:hAnsi="宋体"/>
              </w:rPr>
              <w:t>加工纸机（食品包装用羊皮纸）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11</w:t>
            </w:r>
          </w:p>
        </w:tc>
        <w:tc>
          <w:tcPr>
            <w:tcW w:w="2316" w:type="dxa"/>
            <w:vMerge w:val="continue"/>
            <w:vAlign w:val="center"/>
          </w:tcPr>
          <w:p>
            <w:pPr>
              <w:snapToGrid w:val="0"/>
              <w:spacing w:before="93" w:beforeLines="30" w:after="93" w:afterLines="30" w:line="280" w:lineRule="atLeast"/>
              <w:jc w:val="left"/>
              <w:rPr>
                <w:rFonts w:ascii="宋体" w:hAnsi="宋体"/>
              </w:rPr>
            </w:pPr>
          </w:p>
        </w:tc>
        <w:tc>
          <w:tcPr>
            <w:tcW w:w="1276" w:type="dxa"/>
            <w:tcBorders>
              <w:top w:val="nil"/>
            </w:tcBorders>
            <w:vAlign w:val="center"/>
          </w:tcPr>
          <w:p>
            <w:pPr>
              <w:snapToGrid w:val="0"/>
              <w:spacing w:before="93" w:beforeLines="30" w:after="93" w:afterLines="30" w:line="280" w:lineRule="atLeast"/>
              <w:jc w:val="center"/>
              <w:rPr>
                <w:rFonts w:ascii="宋体" w:hAnsi="宋体"/>
              </w:rPr>
            </w:pPr>
            <w:r>
              <w:rPr>
                <w:rFonts w:hint="eastAsia" w:ascii="宋体" w:hAnsi="宋体"/>
              </w:rPr>
              <w:t>脱酸</w:t>
            </w:r>
          </w:p>
        </w:tc>
        <w:tc>
          <w:tcPr>
            <w:tcW w:w="5103" w:type="dxa"/>
            <w:vMerge w:val="continue"/>
            <w:vAlign w:val="center"/>
          </w:tcPr>
          <w:p>
            <w:pPr>
              <w:snapToGrid w:val="0"/>
              <w:spacing w:before="93" w:beforeLines="30" w:after="93" w:afterLines="30" w:line="28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12</w:t>
            </w:r>
          </w:p>
        </w:tc>
        <w:tc>
          <w:tcPr>
            <w:tcW w:w="2316" w:type="dxa"/>
            <w:vMerge w:val="continue"/>
            <w:vAlign w:val="center"/>
          </w:tcPr>
          <w:p>
            <w:pPr>
              <w:snapToGrid w:val="0"/>
              <w:spacing w:before="93" w:beforeLines="30" w:after="93" w:afterLines="30" w:line="280" w:lineRule="atLeast"/>
              <w:jc w:val="left"/>
              <w:rPr>
                <w:rFonts w:ascii="宋体" w:hAnsi="宋体"/>
              </w:rPr>
            </w:pPr>
          </w:p>
        </w:tc>
        <w:tc>
          <w:tcPr>
            <w:tcW w:w="1276" w:type="dxa"/>
            <w:vAlign w:val="center"/>
          </w:tcPr>
          <w:p>
            <w:pPr>
              <w:snapToGrid w:val="0"/>
              <w:spacing w:before="93" w:beforeLines="30" w:after="93" w:afterLines="30" w:line="280" w:lineRule="atLeast"/>
              <w:jc w:val="center"/>
              <w:rPr>
                <w:rFonts w:ascii="宋体" w:hAnsi="宋体"/>
              </w:rPr>
            </w:pPr>
            <w:r>
              <w:rPr>
                <w:rFonts w:hint="eastAsia" w:ascii="宋体" w:hAnsi="宋体"/>
              </w:rPr>
              <w:t>中和</w:t>
            </w:r>
          </w:p>
        </w:tc>
        <w:tc>
          <w:tcPr>
            <w:tcW w:w="5103" w:type="dxa"/>
            <w:vMerge w:val="continue"/>
            <w:vAlign w:val="center"/>
          </w:tcPr>
          <w:p>
            <w:pPr>
              <w:snapToGrid w:val="0"/>
              <w:spacing w:before="93" w:beforeLines="30" w:after="93" w:afterLines="30" w:line="28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13</w:t>
            </w:r>
          </w:p>
        </w:tc>
        <w:tc>
          <w:tcPr>
            <w:tcW w:w="2316" w:type="dxa"/>
            <w:vAlign w:val="center"/>
          </w:tcPr>
          <w:p>
            <w:pPr>
              <w:snapToGrid w:val="0"/>
              <w:spacing w:before="93" w:beforeLines="30" w:after="93" w:afterLines="30" w:line="280" w:lineRule="atLeast"/>
              <w:jc w:val="left"/>
              <w:rPr>
                <w:rFonts w:ascii="宋体" w:hAnsi="宋体"/>
              </w:rPr>
            </w:pPr>
            <w:r>
              <w:rPr>
                <w:rFonts w:hint="eastAsia" w:ascii="宋体" w:hAnsi="宋体"/>
              </w:rPr>
              <w:t>真空镀铝纸成型</w:t>
            </w:r>
          </w:p>
        </w:tc>
        <w:tc>
          <w:tcPr>
            <w:tcW w:w="1276" w:type="dxa"/>
            <w:vAlign w:val="center"/>
          </w:tcPr>
          <w:p>
            <w:pPr>
              <w:snapToGrid w:val="0"/>
              <w:spacing w:before="93" w:beforeLines="30" w:after="93" w:afterLines="30" w:line="280" w:lineRule="atLeast"/>
              <w:jc w:val="center"/>
              <w:rPr>
                <w:rFonts w:ascii="宋体" w:hAnsi="宋体"/>
              </w:rPr>
            </w:pPr>
            <w:r>
              <w:rPr>
                <w:rFonts w:hint="eastAsia" w:ascii="宋体" w:hAnsi="宋体"/>
              </w:rPr>
              <w:t>真空镀铝</w:t>
            </w:r>
          </w:p>
        </w:tc>
        <w:tc>
          <w:tcPr>
            <w:tcW w:w="5103" w:type="dxa"/>
            <w:vAlign w:val="center"/>
          </w:tcPr>
          <w:p>
            <w:pPr>
              <w:snapToGrid w:val="0"/>
              <w:spacing w:before="93" w:beforeLines="30" w:after="93" w:afterLines="30" w:line="280" w:lineRule="atLeast"/>
              <w:jc w:val="left"/>
              <w:rPr>
                <w:rFonts w:ascii="宋体" w:hAnsi="宋体"/>
              </w:rPr>
            </w:pPr>
            <w:r>
              <w:rPr>
                <w:rFonts w:hint="eastAsia" w:ascii="宋体" w:hAnsi="宋体"/>
              </w:rPr>
              <w:t>真空镀铝设备（真空镀铝纸）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14</w:t>
            </w:r>
          </w:p>
        </w:tc>
        <w:tc>
          <w:tcPr>
            <w:tcW w:w="2316" w:type="dxa"/>
            <w:vAlign w:val="center"/>
          </w:tcPr>
          <w:p>
            <w:pPr>
              <w:snapToGrid w:val="0"/>
              <w:spacing w:before="93" w:beforeLines="30" w:after="93" w:afterLines="30" w:line="280" w:lineRule="atLeast"/>
              <w:jc w:val="left"/>
              <w:rPr>
                <w:rFonts w:ascii="宋体" w:hAnsi="宋体"/>
              </w:rPr>
            </w:pPr>
            <w:r>
              <w:rPr>
                <w:rFonts w:hint="eastAsia" w:ascii="宋体" w:hAnsi="宋体"/>
              </w:rPr>
              <w:t>烘焙纸成型</w:t>
            </w:r>
          </w:p>
        </w:tc>
        <w:tc>
          <w:tcPr>
            <w:tcW w:w="1276" w:type="dxa"/>
            <w:vAlign w:val="center"/>
          </w:tcPr>
          <w:p>
            <w:pPr>
              <w:snapToGrid w:val="0"/>
              <w:spacing w:before="93" w:beforeLines="30" w:after="93" w:afterLines="30" w:line="280" w:lineRule="atLeast"/>
              <w:jc w:val="center"/>
              <w:rPr>
                <w:rFonts w:ascii="宋体" w:hAnsi="宋体"/>
              </w:rPr>
            </w:pPr>
            <w:r>
              <w:rPr>
                <w:rFonts w:hint="eastAsia" w:ascii="宋体" w:hAnsi="宋体"/>
              </w:rPr>
              <w:t>浸渍、涂布</w:t>
            </w:r>
          </w:p>
        </w:tc>
        <w:tc>
          <w:tcPr>
            <w:tcW w:w="5103" w:type="dxa"/>
            <w:vAlign w:val="center"/>
          </w:tcPr>
          <w:p>
            <w:pPr>
              <w:snapToGrid w:val="0"/>
              <w:spacing w:before="93" w:beforeLines="30" w:after="93" w:afterLines="30" w:line="280" w:lineRule="atLeast"/>
              <w:jc w:val="left"/>
              <w:rPr>
                <w:rFonts w:ascii="宋体" w:hAnsi="宋体"/>
                <w:color w:val="000000"/>
              </w:rPr>
            </w:pPr>
            <w:r>
              <w:rPr>
                <w:rFonts w:hint="eastAsia" w:ascii="宋体" w:hAnsi="宋体"/>
                <w:color w:val="000000"/>
              </w:rPr>
              <w:t>浸渍或涂布设备（硅油纸、防油纸等）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15</w:t>
            </w:r>
          </w:p>
        </w:tc>
        <w:tc>
          <w:tcPr>
            <w:tcW w:w="3592" w:type="dxa"/>
            <w:gridSpan w:val="2"/>
            <w:vAlign w:val="center"/>
          </w:tcPr>
          <w:p>
            <w:pPr>
              <w:snapToGrid w:val="0"/>
              <w:spacing w:before="93" w:beforeLines="30" w:after="93" w:afterLines="30" w:line="280" w:lineRule="atLeast"/>
              <w:jc w:val="left"/>
              <w:rPr>
                <w:rFonts w:ascii="宋体" w:hAnsi="宋体"/>
              </w:rPr>
            </w:pPr>
            <w:r>
              <w:rPr>
                <w:rFonts w:hint="eastAsia" w:ascii="宋体" w:hAnsi="宋体"/>
              </w:rPr>
              <w:t>淋膜</w:t>
            </w:r>
          </w:p>
        </w:tc>
        <w:tc>
          <w:tcPr>
            <w:tcW w:w="5103" w:type="dxa"/>
            <w:vAlign w:val="center"/>
          </w:tcPr>
          <w:p>
            <w:pPr>
              <w:snapToGrid w:val="0"/>
              <w:spacing w:before="93" w:beforeLines="30" w:after="93" w:afterLines="30" w:line="280" w:lineRule="atLeast"/>
              <w:jc w:val="left"/>
              <w:rPr>
                <w:rFonts w:ascii="宋体" w:hAnsi="宋体"/>
                <w:color w:val="000000"/>
              </w:rPr>
            </w:pPr>
            <w:r>
              <w:rPr>
                <w:rFonts w:hint="eastAsia" w:ascii="宋体" w:hAnsi="宋体"/>
                <w:color w:val="000000"/>
              </w:rPr>
              <w:t>淋膜设备（淋膜纸、淋膜纸板等）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16</w:t>
            </w:r>
          </w:p>
        </w:tc>
        <w:tc>
          <w:tcPr>
            <w:tcW w:w="3592" w:type="dxa"/>
            <w:gridSpan w:val="2"/>
            <w:vAlign w:val="center"/>
          </w:tcPr>
          <w:p>
            <w:pPr>
              <w:snapToGrid w:val="0"/>
              <w:spacing w:before="93" w:beforeLines="30" w:after="93" w:afterLines="30" w:line="280" w:lineRule="atLeast"/>
              <w:jc w:val="left"/>
              <w:rPr>
                <w:rFonts w:ascii="宋体" w:hAnsi="宋体"/>
              </w:rPr>
            </w:pPr>
            <w:r>
              <w:rPr>
                <w:rFonts w:hint="eastAsia" w:ascii="宋体" w:hAnsi="宋体"/>
              </w:rPr>
              <w:t>涂蜡</w:t>
            </w:r>
          </w:p>
        </w:tc>
        <w:tc>
          <w:tcPr>
            <w:tcW w:w="5103" w:type="dxa"/>
            <w:vAlign w:val="center"/>
          </w:tcPr>
          <w:p>
            <w:pPr>
              <w:snapToGrid w:val="0"/>
              <w:spacing w:before="93" w:beforeLines="30" w:after="93" w:afterLines="30" w:line="280" w:lineRule="atLeast"/>
              <w:jc w:val="left"/>
              <w:rPr>
                <w:rFonts w:ascii="宋体" w:hAnsi="宋体"/>
              </w:rPr>
            </w:pPr>
            <w:r>
              <w:rPr>
                <w:rFonts w:hint="eastAsia" w:ascii="宋体" w:hAnsi="宋体"/>
              </w:rPr>
              <w:t>涂蜡设备（涂蜡纸等）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17</w:t>
            </w:r>
          </w:p>
        </w:tc>
        <w:tc>
          <w:tcPr>
            <w:tcW w:w="3592" w:type="dxa"/>
            <w:gridSpan w:val="2"/>
            <w:vAlign w:val="center"/>
          </w:tcPr>
          <w:p>
            <w:pPr>
              <w:snapToGrid w:val="0"/>
              <w:spacing w:before="93" w:beforeLines="30" w:after="93" w:afterLines="30" w:line="280" w:lineRule="atLeast"/>
              <w:jc w:val="left"/>
              <w:rPr>
                <w:rFonts w:ascii="宋体" w:hAnsi="宋体"/>
              </w:rPr>
            </w:pPr>
            <w:r>
              <w:rPr>
                <w:rFonts w:hint="eastAsia" w:ascii="宋体" w:hAnsi="宋体"/>
              </w:rPr>
              <w:t>印刷</w:t>
            </w:r>
          </w:p>
        </w:tc>
        <w:tc>
          <w:tcPr>
            <w:tcW w:w="5103" w:type="dxa"/>
            <w:vAlign w:val="center"/>
          </w:tcPr>
          <w:p>
            <w:pPr>
              <w:snapToGrid w:val="0"/>
              <w:spacing w:before="93" w:beforeLines="30" w:after="93" w:afterLines="30" w:line="280" w:lineRule="atLeast"/>
              <w:jc w:val="left"/>
              <w:rPr>
                <w:rFonts w:ascii="宋体" w:hAnsi="宋体"/>
              </w:rPr>
            </w:pPr>
            <w:r>
              <w:rPr>
                <w:rFonts w:hint="eastAsia" w:ascii="宋体" w:hAnsi="宋体"/>
              </w:rPr>
              <w:t>印刷机（食品包装纸、盒、纸袋等）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18</w:t>
            </w:r>
          </w:p>
        </w:tc>
        <w:tc>
          <w:tcPr>
            <w:tcW w:w="3592" w:type="dxa"/>
            <w:gridSpan w:val="2"/>
            <w:vAlign w:val="center"/>
          </w:tcPr>
          <w:p>
            <w:pPr>
              <w:snapToGrid w:val="0"/>
              <w:spacing w:before="93" w:beforeLines="30" w:after="93" w:afterLines="30" w:line="280" w:lineRule="atLeast"/>
              <w:jc w:val="left"/>
              <w:rPr>
                <w:rFonts w:ascii="宋体" w:hAnsi="宋体"/>
              </w:rPr>
            </w:pPr>
            <w:r>
              <w:rPr>
                <w:rFonts w:hint="eastAsia" w:ascii="宋体" w:hAnsi="宋体"/>
              </w:rPr>
              <w:t>卷管</w:t>
            </w:r>
          </w:p>
        </w:tc>
        <w:tc>
          <w:tcPr>
            <w:tcW w:w="5103" w:type="dxa"/>
            <w:vAlign w:val="center"/>
          </w:tcPr>
          <w:p>
            <w:pPr>
              <w:snapToGrid w:val="0"/>
              <w:spacing w:before="93" w:beforeLines="30" w:after="93" w:afterLines="30" w:line="280" w:lineRule="atLeast"/>
              <w:jc w:val="left"/>
              <w:rPr>
                <w:rFonts w:ascii="宋体" w:hAnsi="宋体"/>
              </w:rPr>
            </w:pPr>
            <w:r>
              <w:rPr>
                <w:rFonts w:hint="eastAsia" w:ascii="宋体" w:hAnsi="宋体"/>
              </w:rPr>
              <w:t>卷管切割设备（纸罐、圆柱形复合罐）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19</w:t>
            </w:r>
          </w:p>
        </w:tc>
        <w:tc>
          <w:tcPr>
            <w:tcW w:w="3592" w:type="dxa"/>
            <w:gridSpan w:val="2"/>
            <w:vAlign w:val="center"/>
          </w:tcPr>
          <w:p>
            <w:pPr>
              <w:snapToGrid w:val="0"/>
              <w:spacing w:before="93" w:beforeLines="30" w:after="93" w:afterLines="30" w:line="280" w:lineRule="atLeast"/>
              <w:jc w:val="left"/>
              <w:rPr>
                <w:rFonts w:ascii="宋体" w:hAnsi="宋体"/>
              </w:rPr>
            </w:pPr>
            <w:r>
              <w:rPr>
                <w:rFonts w:hint="eastAsia" w:ascii="宋体" w:hAnsi="宋体"/>
              </w:rPr>
              <w:t>模切</w:t>
            </w:r>
          </w:p>
        </w:tc>
        <w:tc>
          <w:tcPr>
            <w:tcW w:w="5103" w:type="dxa"/>
            <w:vAlign w:val="center"/>
          </w:tcPr>
          <w:p>
            <w:pPr>
              <w:snapToGrid w:val="0"/>
              <w:spacing w:before="93" w:beforeLines="30" w:after="93" w:afterLines="30" w:line="280" w:lineRule="atLeast"/>
              <w:jc w:val="left"/>
              <w:rPr>
                <w:rFonts w:ascii="宋体" w:hAnsi="宋体"/>
              </w:rPr>
            </w:pPr>
            <w:r>
              <w:rPr>
                <w:rFonts w:hint="eastAsia" w:ascii="宋体" w:hAnsi="宋体"/>
              </w:rPr>
              <w:t>模切机（纸杯、纸餐具等）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20</w:t>
            </w:r>
          </w:p>
        </w:tc>
        <w:tc>
          <w:tcPr>
            <w:tcW w:w="3592" w:type="dxa"/>
            <w:gridSpan w:val="2"/>
            <w:vAlign w:val="center"/>
          </w:tcPr>
          <w:p>
            <w:pPr>
              <w:snapToGrid w:val="0"/>
              <w:spacing w:before="93" w:beforeLines="30" w:after="93" w:afterLines="30" w:line="280" w:lineRule="atLeast"/>
              <w:jc w:val="left"/>
              <w:rPr>
                <w:rFonts w:ascii="宋体" w:hAnsi="宋体"/>
              </w:rPr>
            </w:pPr>
            <w:r>
              <w:rPr>
                <w:rFonts w:hint="eastAsia" w:ascii="宋体" w:hAnsi="宋体"/>
              </w:rPr>
              <w:t>压楞</w:t>
            </w:r>
          </w:p>
        </w:tc>
        <w:tc>
          <w:tcPr>
            <w:tcW w:w="5103" w:type="dxa"/>
            <w:vAlign w:val="center"/>
          </w:tcPr>
          <w:p>
            <w:pPr>
              <w:snapToGrid w:val="0"/>
              <w:spacing w:before="93" w:beforeLines="30" w:after="93" w:afterLines="30" w:line="280" w:lineRule="atLeast"/>
              <w:jc w:val="left"/>
              <w:rPr>
                <w:rFonts w:ascii="宋体" w:hAnsi="宋体"/>
              </w:rPr>
            </w:pPr>
            <w:r>
              <w:rPr>
                <w:rFonts w:hint="eastAsia" w:ascii="宋体" w:hAnsi="宋体"/>
              </w:rPr>
              <w:t>瓦楞机（瓦楞纸盒、瓦楞纸杯等）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21</w:t>
            </w:r>
          </w:p>
        </w:tc>
        <w:tc>
          <w:tcPr>
            <w:tcW w:w="3592" w:type="dxa"/>
            <w:gridSpan w:val="2"/>
            <w:vAlign w:val="center"/>
          </w:tcPr>
          <w:p>
            <w:pPr>
              <w:snapToGrid w:val="0"/>
              <w:spacing w:before="93" w:beforeLines="30" w:after="93" w:afterLines="30" w:line="280" w:lineRule="atLeast"/>
              <w:jc w:val="left"/>
              <w:rPr>
                <w:rFonts w:ascii="宋体" w:hAnsi="宋体"/>
              </w:rPr>
            </w:pPr>
            <w:r>
              <w:rPr>
                <w:rFonts w:hint="eastAsia" w:ascii="宋体" w:hAnsi="宋体"/>
              </w:rPr>
              <w:t>复合</w:t>
            </w:r>
          </w:p>
        </w:tc>
        <w:tc>
          <w:tcPr>
            <w:tcW w:w="5103" w:type="dxa"/>
            <w:vAlign w:val="center"/>
          </w:tcPr>
          <w:p>
            <w:pPr>
              <w:snapToGrid w:val="0"/>
              <w:spacing w:before="93" w:beforeLines="30" w:after="93" w:afterLines="30" w:line="280" w:lineRule="atLeast"/>
              <w:jc w:val="left"/>
              <w:rPr>
                <w:rFonts w:ascii="宋体" w:hAnsi="宋体"/>
              </w:rPr>
            </w:pPr>
            <w:r>
              <w:rPr>
                <w:rFonts w:hint="eastAsia" w:ascii="宋体" w:hAnsi="宋体"/>
              </w:rPr>
              <w:t>复合机（多层结构的粘合或热合等）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22</w:t>
            </w:r>
          </w:p>
        </w:tc>
        <w:tc>
          <w:tcPr>
            <w:tcW w:w="3592" w:type="dxa"/>
            <w:gridSpan w:val="2"/>
            <w:vAlign w:val="center"/>
          </w:tcPr>
          <w:p>
            <w:pPr>
              <w:snapToGrid w:val="0"/>
              <w:spacing w:before="93" w:beforeLines="30" w:after="93" w:afterLines="30" w:line="280" w:lineRule="atLeast"/>
              <w:jc w:val="left"/>
              <w:rPr>
                <w:rFonts w:ascii="宋体" w:hAnsi="宋体"/>
              </w:rPr>
            </w:pPr>
            <w:r>
              <w:rPr>
                <w:rFonts w:hint="eastAsia" w:ascii="宋体" w:hAnsi="宋体"/>
              </w:rPr>
              <w:t>真空过滤成型</w:t>
            </w:r>
          </w:p>
        </w:tc>
        <w:tc>
          <w:tcPr>
            <w:tcW w:w="5103" w:type="dxa"/>
            <w:vAlign w:val="center"/>
          </w:tcPr>
          <w:p>
            <w:pPr>
              <w:snapToGrid w:val="0"/>
              <w:spacing w:before="93" w:beforeLines="30" w:after="93" w:afterLines="30" w:line="280" w:lineRule="atLeast"/>
              <w:jc w:val="left"/>
              <w:rPr>
                <w:rFonts w:ascii="宋体" w:hAnsi="宋体"/>
              </w:rPr>
            </w:pPr>
            <w:r>
              <w:rPr>
                <w:rFonts w:hint="eastAsia" w:ascii="宋体" w:hAnsi="宋体"/>
              </w:rPr>
              <w:t>成型设备（纸浆模塑餐具）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23</w:t>
            </w:r>
          </w:p>
        </w:tc>
        <w:tc>
          <w:tcPr>
            <w:tcW w:w="3592" w:type="dxa"/>
            <w:gridSpan w:val="2"/>
            <w:vAlign w:val="center"/>
          </w:tcPr>
          <w:p>
            <w:pPr>
              <w:snapToGrid w:val="0"/>
              <w:spacing w:before="93" w:beforeLines="30" w:after="93" w:afterLines="30" w:line="280" w:lineRule="atLeast"/>
              <w:jc w:val="left"/>
              <w:rPr>
                <w:rFonts w:ascii="宋体" w:hAnsi="宋体"/>
              </w:rPr>
            </w:pPr>
            <w:r>
              <w:rPr>
                <w:rFonts w:hint="eastAsia" w:ascii="宋体" w:hAnsi="宋体"/>
              </w:rPr>
              <w:t>覆膜</w:t>
            </w:r>
          </w:p>
        </w:tc>
        <w:tc>
          <w:tcPr>
            <w:tcW w:w="5103" w:type="dxa"/>
            <w:vAlign w:val="center"/>
          </w:tcPr>
          <w:p>
            <w:pPr>
              <w:snapToGrid w:val="0"/>
              <w:spacing w:before="93" w:beforeLines="30" w:after="93" w:afterLines="30" w:line="280" w:lineRule="atLeast"/>
              <w:jc w:val="left"/>
              <w:rPr>
                <w:rFonts w:ascii="宋体" w:hAnsi="宋体"/>
              </w:rPr>
            </w:pPr>
            <w:r>
              <w:rPr>
                <w:rFonts w:hint="eastAsia" w:ascii="宋体" w:hAnsi="宋体"/>
              </w:rPr>
              <w:t>覆膜机（食品包装纸、纸餐具等）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24</w:t>
            </w:r>
          </w:p>
        </w:tc>
        <w:tc>
          <w:tcPr>
            <w:tcW w:w="3592" w:type="dxa"/>
            <w:gridSpan w:val="2"/>
            <w:vAlign w:val="center"/>
          </w:tcPr>
          <w:p>
            <w:pPr>
              <w:snapToGrid w:val="0"/>
              <w:spacing w:before="93" w:beforeLines="30" w:after="93" w:afterLines="30" w:line="280" w:lineRule="atLeast"/>
              <w:jc w:val="left"/>
              <w:rPr>
                <w:rFonts w:ascii="宋体" w:hAnsi="宋体"/>
              </w:rPr>
            </w:pPr>
            <w:r>
              <w:rPr>
                <w:rFonts w:hint="eastAsia" w:ascii="宋体" w:hAnsi="宋体"/>
              </w:rPr>
              <w:t>分切</w:t>
            </w:r>
          </w:p>
        </w:tc>
        <w:tc>
          <w:tcPr>
            <w:tcW w:w="5103" w:type="dxa"/>
            <w:vAlign w:val="center"/>
          </w:tcPr>
          <w:p>
            <w:pPr>
              <w:snapToGrid w:val="0"/>
              <w:spacing w:before="93" w:beforeLines="30" w:after="93" w:afterLines="30" w:line="280" w:lineRule="atLeast"/>
              <w:jc w:val="left"/>
              <w:rPr>
                <w:rFonts w:ascii="宋体" w:hAnsi="宋体"/>
              </w:rPr>
            </w:pPr>
            <w:r>
              <w:rPr>
                <w:rFonts w:hint="eastAsia" w:ascii="宋体" w:hAnsi="宋体"/>
              </w:rPr>
              <w:t>分切机（纸袋等）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60" w:type="dxa"/>
            <w:vAlign w:val="center"/>
          </w:tcPr>
          <w:p>
            <w:pPr>
              <w:snapToGrid w:val="0"/>
              <w:spacing w:before="93" w:beforeLines="30" w:after="93" w:afterLines="30" w:line="280" w:lineRule="atLeast"/>
              <w:jc w:val="center"/>
              <w:rPr>
                <w:rFonts w:ascii="宋体" w:hAnsi="宋体"/>
              </w:rPr>
            </w:pPr>
            <w:r>
              <w:rPr>
                <w:rFonts w:hint="eastAsia" w:ascii="宋体" w:hAnsi="宋体"/>
              </w:rPr>
              <w:t>25</w:t>
            </w:r>
          </w:p>
        </w:tc>
        <w:tc>
          <w:tcPr>
            <w:tcW w:w="3592" w:type="dxa"/>
            <w:gridSpan w:val="2"/>
            <w:vAlign w:val="center"/>
          </w:tcPr>
          <w:p>
            <w:pPr>
              <w:snapToGrid w:val="0"/>
              <w:spacing w:before="93" w:beforeLines="30" w:after="93" w:afterLines="30" w:line="280" w:lineRule="atLeast"/>
              <w:jc w:val="left"/>
              <w:rPr>
                <w:rFonts w:ascii="宋体" w:hAnsi="宋体"/>
              </w:rPr>
            </w:pPr>
            <w:r>
              <w:rPr>
                <w:rFonts w:hint="eastAsia" w:ascii="宋体" w:hAnsi="宋体"/>
              </w:rPr>
              <w:t>成型</w:t>
            </w:r>
          </w:p>
        </w:tc>
        <w:tc>
          <w:tcPr>
            <w:tcW w:w="5103" w:type="dxa"/>
            <w:vAlign w:val="center"/>
          </w:tcPr>
          <w:p>
            <w:pPr>
              <w:snapToGrid w:val="0"/>
              <w:spacing w:before="93" w:beforeLines="30" w:after="93" w:afterLines="30" w:line="280" w:lineRule="atLeast"/>
              <w:jc w:val="left"/>
              <w:rPr>
                <w:rFonts w:ascii="宋体" w:hAnsi="宋体"/>
              </w:rPr>
            </w:pPr>
            <w:r>
              <w:rPr>
                <w:rFonts w:hint="eastAsia" w:ascii="宋体" w:hAnsi="宋体"/>
              </w:rPr>
              <w:t>成型机（纸杯、纸盒、纸托等）</w:t>
            </w:r>
          </w:p>
        </w:tc>
      </w:tr>
    </w:tbl>
    <w:p>
      <w:pPr>
        <w:spacing w:line="360" w:lineRule="auto"/>
        <w:rPr>
          <w:rFonts w:ascii="宋体" w:hAnsi="宋体" w:cs="宋体"/>
          <w:spacing w:val="-2"/>
          <w:sz w:val="18"/>
          <w:szCs w:val="18"/>
        </w:rPr>
      </w:pPr>
      <w:r>
        <w:rPr>
          <w:rFonts w:hint="eastAsia" w:ascii="宋体" w:hAnsi="宋体" w:cs="宋体"/>
          <w:bCs/>
          <w:spacing w:val="-2"/>
          <w:sz w:val="18"/>
          <w:szCs w:val="18"/>
        </w:rPr>
        <w:t>注：</w:t>
      </w:r>
      <w:r>
        <w:rPr>
          <w:rFonts w:hint="eastAsia" w:ascii="宋体" w:hAnsi="宋体" w:cs="宋体"/>
          <w:spacing w:val="-2"/>
          <w:sz w:val="18"/>
          <w:szCs w:val="18"/>
        </w:rPr>
        <w:t>1.若企业生产设备与本表不同，应说明现有生产设备能够满足生产要求，同时提交生产设备说明书复印件或其他证明文件。</w:t>
      </w:r>
    </w:p>
    <w:p>
      <w:pPr>
        <w:spacing w:line="360" w:lineRule="auto"/>
        <w:ind w:left="273" w:leftChars="130"/>
        <w:rPr>
          <w:rFonts w:ascii="宋体" w:hAnsi="宋体" w:cs="宋体"/>
          <w:sz w:val="18"/>
          <w:szCs w:val="18"/>
        </w:rPr>
      </w:pPr>
      <w:r>
        <w:rPr>
          <w:rFonts w:hint="eastAsia" w:ascii="宋体" w:hAnsi="宋体" w:cs="宋体"/>
          <w:sz w:val="18"/>
          <w:szCs w:val="18"/>
        </w:rPr>
        <w:t>2.对购置半成品加工制成品的企业（具备本表中一个及以上工艺，仅印刷工艺除外），应具备相应工艺规定的生产设备。</w:t>
      </w:r>
    </w:p>
    <w:p>
      <w:pPr>
        <w:spacing w:line="360" w:lineRule="auto"/>
        <w:ind w:left="273" w:leftChars="130"/>
        <w:rPr>
          <w:rFonts w:ascii="宋体" w:hAnsi="宋体" w:cs="宋体"/>
          <w:sz w:val="18"/>
          <w:szCs w:val="18"/>
        </w:rPr>
      </w:pPr>
      <w:r>
        <w:rPr>
          <w:rFonts w:hint="eastAsia" w:ascii="宋体" w:hAnsi="宋体" w:cs="宋体"/>
          <w:sz w:val="18"/>
          <w:szCs w:val="18"/>
        </w:rPr>
        <w:t>3.企业配备的生产设备，可与上述设备名称不同，但应满足上述设备的功能要求。</w:t>
      </w:r>
    </w:p>
    <w:p>
      <w:pPr>
        <w:spacing w:before="156" w:beforeLines="50" w:after="156" w:afterLines="50" w:line="360" w:lineRule="auto"/>
        <w:jc w:val="center"/>
        <w:rPr>
          <w:rFonts w:ascii="宋体" w:hAnsi="宋体"/>
          <w:b/>
        </w:rPr>
      </w:pPr>
      <w:r>
        <w:rPr>
          <w:rFonts w:hint="eastAsia" w:ascii="宋体" w:hAnsi="宋体"/>
          <w:b/>
        </w:rPr>
        <w:t>表2-2-1 食品用纸包装产品生产企业应具备的检验设备</w:t>
      </w:r>
    </w:p>
    <w:tbl>
      <w:tblPr>
        <w:tblStyle w:val="40"/>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73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b/>
              </w:rPr>
            </w:pPr>
            <w:r>
              <w:rPr>
                <w:rFonts w:hint="eastAsia" w:ascii="宋体" w:hAnsi="宋体"/>
                <w:b/>
              </w:rPr>
              <w:t>序号</w:t>
            </w:r>
          </w:p>
        </w:tc>
        <w:tc>
          <w:tcPr>
            <w:tcW w:w="3733" w:type="dxa"/>
            <w:vAlign w:val="center"/>
          </w:tcPr>
          <w:p>
            <w:pPr>
              <w:jc w:val="center"/>
              <w:rPr>
                <w:rFonts w:ascii="宋体" w:hAnsi="宋体"/>
                <w:b/>
              </w:rPr>
            </w:pPr>
            <w:r>
              <w:rPr>
                <w:rFonts w:hint="eastAsia" w:ascii="宋体" w:hAnsi="宋体"/>
                <w:b/>
              </w:rPr>
              <w:t>产品品种</w:t>
            </w:r>
          </w:p>
        </w:tc>
        <w:tc>
          <w:tcPr>
            <w:tcW w:w="4819" w:type="dxa"/>
            <w:vAlign w:val="center"/>
          </w:tcPr>
          <w:p>
            <w:pPr>
              <w:jc w:val="center"/>
              <w:rPr>
                <w:rFonts w:ascii="宋体" w:hAnsi="宋体"/>
                <w:b/>
              </w:rPr>
            </w:pPr>
            <w:r>
              <w:rPr>
                <w:rFonts w:hint="eastAsia" w:ascii="宋体" w:hAnsi="宋体"/>
                <w:b/>
              </w:rPr>
              <w:t>检验设备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rPr>
            </w:pPr>
            <w:r>
              <w:rPr>
                <w:rFonts w:hint="eastAsia" w:ascii="宋体" w:hAnsi="宋体"/>
              </w:rPr>
              <w:t>1</w:t>
            </w:r>
          </w:p>
        </w:tc>
        <w:tc>
          <w:tcPr>
            <w:tcW w:w="3733" w:type="dxa"/>
            <w:vAlign w:val="center"/>
          </w:tcPr>
          <w:p>
            <w:pPr>
              <w:jc w:val="center"/>
              <w:rPr>
                <w:rFonts w:ascii="宋体" w:hAnsi="宋体"/>
              </w:rPr>
            </w:pPr>
            <w:r>
              <w:rPr>
                <w:rFonts w:hint="eastAsia" w:ascii="宋体" w:hAnsi="宋体"/>
              </w:rPr>
              <w:t>非热封型茶叶滤纸</w:t>
            </w:r>
          </w:p>
        </w:tc>
        <w:tc>
          <w:tcPr>
            <w:tcW w:w="4819" w:type="dxa"/>
            <w:vAlign w:val="center"/>
          </w:tcPr>
          <w:p>
            <w:pPr>
              <w:rPr>
                <w:rFonts w:ascii="宋体" w:hAnsi="宋体"/>
              </w:rPr>
            </w:pPr>
            <w:r>
              <w:rPr>
                <w:rFonts w:hint="eastAsia" w:ascii="宋体" w:hAnsi="宋体"/>
              </w:rPr>
              <w:t>1.定量取样器（±1.0%）</w:t>
            </w:r>
          </w:p>
          <w:p>
            <w:pPr>
              <w:rPr>
                <w:rFonts w:ascii="宋体" w:hAnsi="宋体"/>
              </w:rPr>
            </w:pPr>
            <w:r>
              <w:rPr>
                <w:rFonts w:hint="eastAsia" w:ascii="宋体" w:hAnsi="宋体"/>
              </w:rPr>
              <w:t>2.天平（精度0.01g/0.001g）</w:t>
            </w:r>
          </w:p>
          <w:p>
            <w:pPr>
              <w:rPr>
                <w:rFonts w:ascii="宋体" w:hAnsi="宋体"/>
              </w:rPr>
            </w:pPr>
            <w:r>
              <w:rPr>
                <w:rFonts w:hint="eastAsia" w:ascii="宋体" w:hAnsi="宋体"/>
              </w:rPr>
              <w:t>3.抗张强度试验仪（±1%）</w:t>
            </w:r>
          </w:p>
          <w:p>
            <w:pPr>
              <w:rPr>
                <w:rFonts w:ascii="宋体" w:hAnsi="宋体"/>
              </w:rPr>
            </w:pPr>
            <w:r>
              <w:rPr>
                <w:rFonts w:hint="eastAsia" w:ascii="宋体" w:hAnsi="宋体"/>
              </w:rPr>
              <w:t>4.紫外分析仪</w:t>
            </w:r>
          </w:p>
          <w:p>
            <w:pPr>
              <w:rPr>
                <w:rFonts w:ascii="宋体" w:hAnsi="宋体"/>
              </w:rPr>
            </w:pPr>
            <w:r>
              <w:rPr>
                <w:rFonts w:hint="eastAsia" w:ascii="宋体" w:hAnsi="宋体"/>
              </w:rPr>
              <w:t>5.滤速仪（±0.5s）</w:t>
            </w:r>
          </w:p>
          <w:p>
            <w:pPr>
              <w:rPr>
                <w:rFonts w:ascii="宋体" w:hAnsi="宋体"/>
              </w:rPr>
            </w:pPr>
            <w:r>
              <w:rPr>
                <w:rFonts w:hint="eastAsia" w:ascii="宋体" w:hAnsi="宋体"/>
              </w:rPr>
              <w:t>6.电动筛分机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rPr>
            </w:pPr>
            <w:r>
              <w:rPr>
                <w:rFonts w:hint="eastAsia" w:ascii="宋体" w:hAnsi="宋体"/>
              </w:rPr>
              <w:t>2</w:t>
            </w:r>
          </w:p>
        </w:tc>
        <w:tc>
          <w:tcPr>
            <w:tcW w:w="3733" w:type="dxa"/>
            <w:vAlign w:val="center"/>
          </w:tcPr>
          <w:p>
            <w:pPr>
              <w:jc w:val="center"/>
              <w:rPr>
                <w:rFonts w:ascii="宋体" w:hAnsi="宋体"/>
              </w:rPr>
            </w:pPr>
            <w:r>
              <w:rPr>
                <w:rFonts w:hint="eastAsia" w:ascii="宋体" w:hAnsi="宋体"/>
              </w:rPr>
              <w:t>热封型茶叶滤纸</w:t>
            </w:r>
          </w:p>
        </w:tc>
        <w:tc>
          <w:tcPr>
            <w:tcW w:w="4819" w:type="dxa"/>
            <w:vAlign w:val="center"/>
          </w:tcPr>
          <w:p>
            <w:pPr>
              <w:rPr>
                <w:rFonts w:ascii="宋体" w:hAnsi="宋体"/>
              </w:rPr>
            </w:pPr>
            <w:r>
              <w:rPr>
                <w:rFonts w:hint="eastAsia" w:ascii="宋体" w:hAnsi="宋体"/>
              </w:rPr>
              <w:t>1.定量取样器（±1.0%）</w:t>
            </w:r>
          </w:p>
          <w:p>
            <w:pPr>
              <w:rPr>
                <w:rFonts w:ascii="宋体" w:hAnsi="宋体"/>
              </w:rPr>
            </w:pPr>
            <w:r>
              <w:rPr>
                <w:rFonts w:hint="eastAsia" w:ascii="宋体" w:hAnsi="宋体"/>
              </w:rPr>
              <w:t>2.天平（精度0.01g/0.001g）</w:t>
            </w:r>
          </w:p>
          <w:p>
            <w:pPr>
              <w:rPr>
                <w:rFonts w:ascii="宋体" w:hAnsi="宋体"/>
              </w:rPr>
            </w:pPr>
            <w:r>
              <w:rPr>
                <w:rFonts w:hint="eastAsia" w:ascii="宋体" w:hAnsi="宋体"/>
              </w:rPr>
              <w:t>3.抗张强度试验仪（±1%）</w:t>
            </w:r>
          </w:p>
          <w:p>
            <w:pPr>
              <w:rPr>
                <w:rFonts w:ascii="宋体" w:hAnsi="宋体"/>
              </w:rPr>
            </w:pPr>
            <w:r>
              <w:rPr>
                <w:rFonts w:hint="eastAsia" w:ascii="宋体" w:hAnsi="宋体"/>
              </w:rPr>
              <w:t>4.反射光度计（精度±0.1%）</w:t>
            </w:r>
          </w:p>
          <w:p>
            <w:pPr>
              <w:rPr>
                <w:rFonts w:ascii="宋体" w:hAnsi="宋体"/>
              </w:rPr>
            </w:pPr>
            <w:r>
              <w:rPr>
                <w:rFonts w:hint="eastAsia" w:ascii="宋体" w:hAnsi="宋体"/>
              </w:rPr>
              <w:t>5.紫外分析仪</w:t>
            </w:r>
          </w:p>
          <w:p>
            <w:pPr>
              <w:rPr>
                <w:rFonts w:ascii="宋体" w:hAnsi="宋体"/>
              </w:rPr>
            </w:pPr>
            <w:r>
              <w:rPr>
                <w:rFonts w:hint="eastAsia" w:ascii="宋体" w:hAnsi="宋体"/>
              </w:rPr>
              <w:t>6.滤速仪（±0.5s）</w:t>
            </w:r>
          </w:p>
          <w:p>
            <w:pPr>
              <w:rPr>
                <w:rFonts w:ascii="宋体" w:hAnsi="宋体"/>
              </w:rPr>
            </w:pPr>
            <w:r>
              <w:rPr>
                <w:rFonts w:hint="eastAsia" w:ascii="宋体" w:hAnsi="宋体"/>
              </w:rPr>
              <w:t>7.电动筛分机</w:t>
            </w:r>
          </w:p>
          <w:p>
            <w:pPr>
              <w:rPr>
                <w:rFonts w:ascii="宋体" w:hAnsi="宋体"/>
              </w:rPr>
            </w:pPr>
            <w:r>
              <w:rPr>
                <w:rFonts w:hint="eastAsia" w:ascii="宋体" w:hAnsi="宋体"/>
              </w:rPr>
              <w:t>8.热封机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rPr>
            </w:pPr>
            <w:r>
              <w:rPr>
                <w:rFonts w:hint="eastAsia" w:ascii="宋体" w:hAnsi="宋体"/>
              </w:rPr>
              <w:t>3</w:t>
            </w:r>
          </w:p>
        </w:tc>
        <w:tc>
          <w:tcPr>
            <w:tcW w:w="3733" w:type="dxa"/>
            <w:vAlign w:val="center"/>
          </w:tcPr>
          <w:p>
            <w:pPr>
              <w:jc w:val="center"/>
              <w:rPr>
                <w:rFonts w:ascii="宋体" w:hAnsi="宋体"/>
              </w:rPr>
            </w:pPr>
            <w:r>
              <w:rPr>
                <w:rFonts w:hint="eastAsia" w:ascii="宋体" w:hAnsi="宋体"/>
              </w:rPr>
              <w:t>鸡皮纸</w:t>
            </w:r>
          </w:p>
        </w:tc>
        <w:tc>
          <w:tcPr>
            <w:tcW w:w="4819" w:type="dxa"/>
            <w:vAlign w:val="center"/>
          </w:tcPr>
          <w:p>
            <w:pPr>
              <w:ind w:left="105" w:hanging="105" w:hangingChars="50"/>
              <w:rPr>
                <w:rFonts w:ascii="宋体" w:hAnsi="宋体"/>
              </w:rPr>
            </w:pPr>
            <w:r>
              <w:rPr>
                <w:rFonts w:hint="eastAsia" w:ascii="宋体" w:hAnsi="宋体"/>
              </w:rPr>
              <w:t>1.定量取样器（±1.0%）</w:t>
            </w:r>
          </w:p>
          <w:p>
            <w:pPr>
              <w:ind w:left="105" w:hanging="105" w:hangingChars="50"/>
              <w:rPr>
                <w:rFonts w:ascii="宋体" w:hAnsi="宋体"/>
              </w:rPr>
            </w:pPr>
            <w:r>
              <w:rPr>
                <w:rFonts w:hint="eastAsia" w:ascii="宋体" w:hAnsi="宋体"/>
              </w:rPr>
              <w:t>2.耐破度仪（±3%）</w:t>
            </w:r>
          </w:p>
          <w:p>
            <w:pPr>
              <w:ind w:left="105" w:hanging="105" w:hangingChars="50"/>
              <w:rPr>
                <w:rFonts w:ascii="宋体" w:hAnsi="宋体"/>
              </w:rPr>
            </w:pPr>
            <w:r>
              <w:rPr>
                <w:rFonts w:hint="eastAsia" w:ascii="宋体" w:hAnsi="宋体"/>
              </w:rPr>
              <w:t>3.耐折度仪</w:t>
            </w:r>
          </w:p>
          <w:p>
            <w:pPr>
              <w:ind w:left="105" w:hanging="105" w:hangingChars="50"/>
              <w:rPr>
                <w:rFonts w:ascii="宋体" w:hAnsi="宋体"/>
              </w:rPr>
            </w:pPr>
            <w:r>
              <w:rPr>
                <w:rFonts w:hint="eastAsia" w:ascii="宋体" w:hAnsi="宋体"/>
              </w:rPr>
              <w:t>4.可勃吸收性试验仪</w:t>
            </w:r>
          </w:p>
          <w:p>
            <w:pPr>
              <w:ind w:left="105" w:hanging="105" w:hangingChars="50"/>
              <w:rPr>
                <w:rFonts w:ascii="宋体" w:hAnsi="宋体"/>
              </w:rPr>
            </w:pPr>
            <w:r>
              <w:rPr>
                <w:rFonts w:hint="eastAsia" w:ascii="宋体" w:hAnsi="宋体"/>
              </w:rPr>
              <w:t>5.紫外分析仪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rPr>
            </w:pPr>
            <w:r>
              <w:rPr>
                <w:rFonts w:hint="eastAsia" w:ascii="宋体" w:hAnsi="宋体"/>
              </w:rPr>
              <w:t>4</w:t>
            </w:r>
          </w:p>
        </w:tc>
        <w:tc>
          <w:tcPr>
            <w:tcW w:w="3733" w:type="dxa"/>
            <w:vAlign w:val="center"/>
          </w:tcPr>
          <w:p>
            <w:pPr>
              <w:jc w:val="center"/>
              <w:rPr>
                <w:rFonts w:ascii="宋体" w:hAnsi="宋体"/>
              </w:rPr>
            </w:pPr>
            <w:r>
              <w:rPr>
                <w:rFonts w:hint="eastAsia" w:ascii="宋体" w:hAnsi="宋体"/>
              </w:rPr>
              <w:t>食品包装</w:t>
            </w:r>
            <w:r>
              <w:rPr>
                <w:rFonts w:ascii="宋体" w:hAnsi="宋体"/>
              </w:rPr>
              <w:t>用</w:t>
            </w:r>
            <w:r>
              <w:rPr>
                <w:rFonts w:hint="eastAsia" w:ascii="宋体" w:hAnsi="宋体"/>
              </w:rPr>
              <w:t>羊皮纸</w:t>
            </w:r>
          </w:p>
        </w:tc>
        <w:tc>
          <w:tcPr>
            <w:tcW w:w="4819" w:type="dxa"/>
            <w:vAlign w:val="center"/>
          </w:tcPr>
          <w:p>
            <w:pPr>
              <w:rPr>
                <w:rFonts w:ascii="宋体" w:hAnsi="宋体"/>
              </w:rPr>
            </w:pPr>
            <w:r>
              <w:rPr>
                <w:rFonts w:hint="eastAsia" w:ascii="宋体" w:hAnsi="宋体"/>
              </w:rPr>
              <w:t>1.定量取样器（±1.0%）</w:t>
            </w:r>
          </w:p>
          <w:p>
            <w:pPr>
              <w:rPr>
                <w:rFonts w:ascii="宋体" w:hAnsi="宋体"/>
              </w:rPr>
            </w:pPr>
            <w:r>
              <w:rPr>
                <w:rFonts w:hint="eastAsia" w:ascii="宋体" w:hAnsi="宋体"/>
              </w:rPr>
              <w:t>2.天平（精度0.01g/0.001g）</w:t>
            </w:r>
          </w:p>
          <w:p>
            <w:pPr>
              <w:rPr>
                <w:rFonts w:ascii="宋体" w:hAnsi="宋体"/>
              </w:rPr>
            </w:pPr>
            <w:r>
              <w:rPr>
                <w:rFonts w:hint="eastAsia" w:ascii="宋体" w:hAnsi="宋体"/>
              </w:rPr>
              <w:t>3.抗张强度试验仪（±1%）</w:t>
            </w:r>
          </w:p>
          <w:p>
            <w:pPr>
              <w:rPr>
                <w:rFonts w:ascii="宋体" w:hAnsi="宋体"/>
              </w:rPr>
            </w:pPr>
            <w:r>
              <w:rPr>
                <w:rFonts w:hint="eastAsia" w:ascii="宋体" w:hAnsi="宋体"/>
              </w:rPr>
              <w:t>4.尘埃度测定器、标准尘埃图片</w:t>
            </w:r>
          </w:p>
          <w:p>
            <w:pPr>
              <w:rPr>
                <w:rFonts w:ascii="宋体" w:hAnsi="宋体"/>
              </w:rPr>
            </w:pPr>
            <w:r>
              <w:rPr>
                <w:rFonts w:hint="eastAsia" w:ascii="宋体" w:hAnsi="宋体"/>
              </w:rPr>
              <w:t>5.耐破度仪</w:t>
            </w:r>
          </w:p>
          <w:p>
            <w:pPr>
              <w:rPr>
                <w:rFonts w:ascii="宋体" w:hAnsi="宋体"/>
              </w:rPr>
            </w:pPr>
            <w:r>
              <w:rPr>
                <w:rFonts w:hint="eastAsia" w:ascii="宋体" w:hAnsi="宋体"/>
              </w:rPr>
              <w:t>6.耐折度仪</w:t>
            </w:r>
          </w:p>
          <w:p>
            <w:pPr>
              <w:rPr>
                <w:rFonts w:ascii="宋体" w:hAnsi="宋体"/>
              </w:rPr>
            </w:pPr>
            <w:r>
              <w:rPr>
                <w:rFonts w:hint="eastAsia" w:ascii="宋体" w:hAnsi="宋体"/>
              </w:rPr>
              <w:t>7.紫外分析仪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rPr>
            </w:pPr>
            <w:r>
              <w:rPr>
                <w:rFonts w:hint="eastAsia" w:ascii="宋体" w:hAnsi="宋体"/>
              </w:rPr>
              <w:t>5</w:t>
            </w:r>
          </w:p>
        </w:tc>
        <w:tc>
          <w:tcPr>
            <w:tcW w:w="3733" w:type="dxa"/>
            <w:vAlign w:val="center"/>
          </w:tcPr>
          <w:p>
            <w:pPr>
              <w:jc w:val="center"/>
              <w:rPr>
                <w:rFonts w:ascii="宋体" w:hAnsi="宋体"/>
              </w:rPr>
            </w:pPr>
            <w:r>
              <w:rPr>
                <w:rFonts w:hint="eastAsia" w:ascii="宋体" w:hAnsi="宋体"/>
              </w:rPr>
              <w:t>半透明纸</w:t>
            </w:r>
          </w:p>
        </w:tc>
        <w:tc>
          <w:tcPr>
            <w:tcW w:w="4819" w:type="dxa"/>
            <w:vAlign w:val="center"/>
          </w:tcPr>
          <w:p>
            <w:pPr>
              <w:rPr>
                <w:rFonts w:ascii="宋体" w:hAnsi="宋体"/>
              </w:rPr>
            </w:pPr>
            <w:r>
              <w:rPr>
                <w:rFonts w:hint="eastAsia" w:ascii="宋体" w:hAnsi="宋体"/>
              </w:rPr>
              <w:t>1.定量取样器（±1.0%）</w:t>
            </w:r>
          </w:p>
          <w:p>
            <w:pPr>
              <w:rPr>
                <w:rFonts w:ascii="宋体" w:hAnsi="宋体"/>
              </w:rPr>
            </w:pPr>
            <w:r>
              <w:rPr>
                <w:rFonts w:hint="eastAsia" w:ascii="宋体" w:hAnsi="宋体"/>
              </w:rPr>
              <w:t>2.天平（精度0.01g/0.001g）</w:t>
            </w:r>
          </w:p>
          <w:p>
            <w:pPr>
              <w:rPr>
                <w:rFonts w:ascii="宋体" w:hAnsi="宋体"/>
              </w:rPr>
            </w:pPr>
            <w:r>
              <w:rPr>
                <w:rFonts w:hint="eastAsia" w:ascii="宋体" w:hAnsi="宋体"/>
              </w:rPr>
              <w:t>3.耐破度仪（±3%）</w:t>
            </w:r>
          </w:p>
          <w:p>
            <w:pPr>
              <w:rPr>
                <w:rFonts w:ascii="宋体" w:hAnsi="宋体"/>
              </w:rPr>
            </w:pPr>
            <w:r>
              <w:rPr>
                <w:rFonts w:hint="eastAsia" w:ascii="宋体" w:hAnsi="宋体"/>
              </w:rPr>
              <w:t>4.撕裂度仪</w:t>
            </w:r>
          </w:p>
          <w:p>
            <w:pPr>
              <w:rPr>
                <w:rFonts w:ascii="宋体" w:hAnsi="宋体"/>
              </w:rPr>
            </w:pPr>
            <w:r>
              <w:rPr>
                <w:rFonts w:hint="eastAsia" w:ascii="宋体" w:hAnsi="宋体"/>
              </w:rPr>
              <w:t>5.尘埃度测定器、标准尘埃图片</w:t>
            </w:r>
          </w:p>
          <w:p>
            <w:pPr>
              <w:rPr>
                <w:rFonts w:ascii="宋体" w:hAnsi="宋体"/>
              </w:rPr>
            </w:pPr>
            <w:r>
              <w:rPr>
                <w:rFonts w:hint="eastAsia" w:ascii="宋体" w:hAnsi="宋体"/>
              </w:rPr>
              <w:t>6.反射光度计（精度±0.1%）</w:t>
            </w:r>
          </w:p>
          <w:p>
            <w:pPr>
              <w:rPr>
                <w:rFonts w:ascii="宋体" w:hAnsi="宋体"/>
              </w:rPr>
            </w:pPr>
            <w:r>
              <w:rPr>
                <w:rFonts w:hint="eastAsia" w:ascii="宋体" w:hAnsi="宋体"/>
              </w:rPr>
              <w:t>7.紫外分析仪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rPr>
            </w:pPr>
            <w:r>
              <w:rPr>
                <w:rFonts w:hint="eastAsia" w:ascii="宋体" w:hAnsi="宋体"/>
              </w:rPr>
              <w:t>6</w:t>
            </w:r>
          </w:p>
        </w:tc>
        <w:tc>
          <w:tcPr>
            <w:tcW w:w="3733" w:type="dxa"/>
            <w:vAlign w:val="center"/>
          </w:tcPr>
          <w:p>
            <w:pPr>
              <w:jc w:val="center"/>
              <w:rPr>
                <w:rFonts w:ascii="宋体" w:hAnsi="宋体"/>
              </w:rPr>
            </w:pPr>
            <w:r>
              <w:rPr>
                <w:rFonts w:hint="eastAsia" w:ascii="宋体" w:hAnsi="宋体"/>
              </w:rPr>
              <w:t>纸杯原纸</w:t>
            </w:r>
          </w:p>
        </w:tc>
        <w:tc>
          <w:tcPr>
            <w:tcW w:w="4819" w:type="dxa"/>
            <w:vAlign w:val="center"/>
          </w:tcPr>
          <w:p>
            <w:pPr>
              <w:rPr>
                <w:rFonts w:ascii="宋体" w:hAnsi="宋体"/>
              </w:rPr>
            </w:pPr>
            <w:r>
              <w:rPr>
                <w:rFonts w:hint="eastAsia" w:ascii="宋体" w:hAnsi="宋体"/>
              </w:rPr>
              <w:t>1.定量取样器（±1.0%）</w:t>
            </w:r>
          </w:p>
          <w:p>
            <w:pPr>
              <w:rPr>
                <w:rFonts w:ascii="宋体" w:hAnsi="宋体"/>
              </w:rPr>
            </w:pPr>
            <w:r>
              <w:rPr>
                <w:rFonts w:hint="eastAsia" w:ascii="宋体" w:hAnsi="宋体"/>
              </w:rPr>
              <w:t>2.天平（精度0.01g/0.001g）</w:t>
            </w:r>
          </w:p>
          <w:p>
            <w:pPr>
              <w:rPr>
                <w:rFonts w:ascii="宋体" w:hAnsi="宋体"/>
              </w:rPr>
            </w:pPr>
            <w:r>
              <w:rPr>
                <w:rFonts w:hint="eastAsia" w:ascii="宋体" w:hAnsi="宋体"/>
              </w:rPr>
              <w:t>3.抗张强度试验仪（±1%）</w:t>
            </w:r>
          </w:p>
          <w:p>
            <w:pPr>
              <w:rPr>
                <w:rFonts w:ascii="宋体" w:hAnsi="宋体"/>
              </w:rPr>
            </w:pPr>
            <w:r>
              <w:rPr>
                <w:rFonts w:hint="eastAsia" w:ascii="宋体" w:hAnsi="宋体"/>
              </w:rPr>
              <w:t>4.挺度仪</w:t>
            </w:r>
          </w:p>
          <w:p>
            <w:pPr>
              <w:rPr>
                <w:rFonts w:ascii="宋体" w:hAnsi="宋体"/>
              </w:rPr>
            </w:pPr>
            <w:r>
              <w:rPr>
                <w:rFonts w:hint="eastAsia" w:ascii="宋体" w:hAnsi="宋体"/>
              </w:rPr>
              <w:t>5.耐折度试验仪</w:t>
            </w:r>
          </w:p>
          <w:p>
            <w:pPr>
              <w:rPr>
                <w:rFonts w:ascii="宋体" w:hAnsi="宋体"/>
              </w:rPr>
            </w:pPr>
            <w:r>
              <w:rPr>
                <w:rFonts w:hint="eastAsia" w:ascii="宋体" w:hAnsi="宋体"/>
              </w:rPr>
              <w:t>6.紫外分析仪</w:t>
            </w:r>
          </w:p>
          <w:p>
            <w:pPr>
              <w:rPr>
                <w:rFonts w:ascii="宋体" w:hAnsi="宋体"/>
              </w:rPr>
            </w:pPr>
            <w:r>
              <w:rPr>
                <w:rFonts w:hint="eastAsia" w:ascii="宋体" w:hAnsi="宋体"/>
              </w:rPr>
              <w:t>7.反射光度计（精度±0.1%）</w:t>
            </w:r>
          </w:p>
          <w:p>
            <w:pPr>
              <w:rPr>
                <w:rFonts w:ascii="宋体" w:hAnsi="宋体"/>
              </w:rPr>
            </w:pPr>
            <w:r>
              <w:rPr>
                <w:rFonts w:hint="eastAsia" w:ascii="宋体" w:hAnsi="宋体"/>
              </w:rPr>
              <w:t>8.尘埃度测定器、标准尘埃图片</w:t>
            </w:r>
          </w:p>
          <w:p>
            <w:pPr>
              <w:rPr>
                <w:rFonts w:ascii="宋体" w:hAnsi="宋体"/>
              </w:rPr>
            </w:pPr>
            <w:r>
              <w:rPr>
                <w:rFonts w:hint="eastAsia" w:ascii="宋体" w:hAnsi="宋体"/>
              </w:rPr>
              <w:t>9.可勃吸收性试验仪</w:t>
            </w:r>
          </w:p>
          <w:p>
            <w:pPr>
              <w:rPr>
                <w:rFonts w:ascii="宋体" w:hAnsi="宋体"/>
              </w:rPr>
            </w:pPr>
            <w:r>
              <w:rPr>
                <w:rFonts w:hint="eastAsia" w:ascii="宋体" w:hAnsi="宋体"/>
              </w:rPr>
              <w:t>10.平滑度仪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rPr>
            </w:pPr>
            <w:r>
              <w:rPr>
                <w:rFonts w:hint="eastAsia" w:ascii="宋体" w:hAnsi="宋体"/>
              </w:rPr>
              <w:t>7</w:t>
            </w:r>
          </w:p>
        </w:tc>
        <w:tc>
          <w:tcPr>
            <w:tcW w:w="3733" w:type="dxa"/>
            <w:vAlign w:val="center"/>
          </w:tcPr>
          <w:p>
            <w:pPr>
              <w:jc w:val="center"/>
              <w:rPr>
                <w:rFonts w:ascii="宋体" w:hAnsi="宋体"/>
              </w:rPr>
            </w:pPr>
            <w:r>
              <w:rPr>
                <w:rFonts w:hint="eastAsia" w:ascii="宋体" w:hAnsi="宋体"/>
              </w:rPr>
              <w:t>餐盒原纸</w:t>
            </w:r>
          </w:p>
        </w:tc>
        <w:tc>
          <w:tcPr>
            <w:tcW w:w="4819" w:type="dxa"/>
            <w:vAlign w:val="center"/>
          </w:tcPr>
          <w:p>
            <w:pPr>
              <w:rPr>
                <w:rFonts w:ascii="宋体" w:hAnsi="宋体"/>
              </w:rPr>
            </w:pPr>
            <w:r>
              <w:rPr>
                <w:rFonts w:hint="eastAsia" w:ascii="宋体" w:hAnsi="宋体"/>
              </w:rPr>
              <w:t>1.定量取样器（±1.0%）</w:t>
            </w:r>
          </w:p>
          <w:p>
            <w:pPr>
              <w:rPr>
                <w:rFonts w:ascii="宋体" w:hAnsi="宋体"/>
              </w:rPr>
            </w:pPr>
            <w:r>
              <w:rPr>
                <w:rFonts w:hint="eastAsia" w:ascii="宋体" w:hAnsi="宋体"/>
              </w:rPr>
              <w:t>2.天平（精度0.01g/0.001g）</w:t>
            </w:r>
          </w:p>
          <w:p>
            <w:pPr>
              <w:rPr>
                <w:rFonts w:ascii="宋体" w:hAnsi="宋体"/>
              </w:rPr>
            </w:pPr>
            <w:r>
              <w:rPr>
                <w:rFonts w:hint="eastAsia" w:ascii="宋体" w:hAnsi="宋体"/>
              </w:rPr>
              <w:t>3.挺度仪</w:t>
            </w:r>
          </w:p>
          <w:p>
            <w:pPr>
              <w:rPr>
                <w:rFonts w:ascii="宋体" w:hAnsi="宋体"/>
              </w:rPr>
            </w:pPr>
            <w:r>
              <w:rPr>
                <w:rFonts w:hint="eastAsia" w:ascii="宋体" w:hAnsi="宋体"/>
              </w:rPr>
              <w:t>4.耐折度试验仪</w:t>
            </w:r>
          </w:p>
          <w:p>
            <w:pPr>
              <w:rPr>
                <w:rFonts w:ascii="宋体" w:hAnsi="宋体"/>
              </w:rPr>
            </w:pPr>
            <w:r>
              <w:rPr>
                <w:rFonts w:hint="eastAsia" w:ascii="宋体" w:hAnsi="宋体"/>
              </w:rPr>
              <w:t>5.紫外分析仪</w:t>
            </w:r>
          </w:p>
          <w:p>
            <w:pPr>
              <w:rPr>
                <w:rFonts w:ascii="宋体" w:hAnsi="宋体"/>
              </w:rPr>
            </w:pPr>
            <w:r>
              <w:rPr>
                <w:rFonts w:hint="eastAsia" w:ascii="宋体" w:hAnsi="宋体"/>
              </w:rPr>
              <w:t>6.反射光度计（精度±0.1%）</w:t>
            </w:r>
          </w:p>
          <w:p>
            <w:pPr>
              <w:rPr>
                <w:rFonts w:ascii="宋体" w:hAnsi="宋体"/>
              </w:rPr>
            </w:pPr>
            <w:r>
              <w:rPr>
                <w:rFonts w:hint="eastAsia" w:ascii="宋体" w:hAnsi="宋体"/>
              </w:rPr>
              <w:t>7.尘埃度测定器、标准尘埃图片</w:t>
            </w:r>
          </w:p>
          <w:p>
            <w:pPr>
              <w:rPr>
                <w:rFonts w:ascii="宋体" w:hAnsi="宋体"/>
              </w:rPr>
            </w:pPr>
            <w:r>
              <w:rPr>
                <w:rFonts w:hint="eastAsia" w:ascii="宋体" w:hAnsi="宋体"/>
              </w:rPr>
              <w:t>8.可勃吸收性试验仪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rPr>
            </w:pPr>
            <w:r>
              <w:rPr>
                <w:rFonts w:hint="eastAsia" w:ascii="宋体" w:hAnsi="宋体"/>
              </w:rPr>
              <w:t>8</w:t>
            </w:r>
          </w:p>
        </w:tc>
        <w:tc>
          <w:tcPr>
            <w:tcW w:w="3733" w:type="dxa"/>
            <w:vAlign w:val="center"/>
          </w:tcPr>
          <w:p>
            <w:pPr>
              <w:jc w:val="center"/>
              <w:rPr>
                <w:rFonts w:ascii="宋体" w:hAnsi="宋体"/>
              </w:rPr>
            </w:pPr>
            <w:r>
              <w:rPr>
                <w:rFonts w:hint="eastAsia" w:ascii="宋体" w:hAnsi="宋体"/>
              </w:rPr>
              <w:t>真空镀铝纸</w:t>
            </w:r>
          </w:p>
        </w:tc>
        <w:tc>
          <w:tcPr>
            <w:tcW w:w="4819" w:type="dxa"/>
            <w:vAlign w:val="center"/>
          </w:tcPr>
          <w:p>
            <w:pPr>
              <w:rPr>
                <w:rFonts w:ascii="宋体" w:hAnsi="宋体"/>
              </w:rPr>
            </w:pPr>
            <w:r>
              <w:rPr>
                <w:rFonts w:hint="eastAsia" w:ascii="宋体" w:hAnsi="宋体"/>
              </w:rPr>
              <w:t>1.定量取样器（±1.0%）</w:t>
            </w:r>
          </w:p>
          <w:p>
            <w:pPr>
              <w:rPr>
                <w:rFonts w:ascii="宋体" w:hAnsi="宋体"/>
              </w:rPr>
            </w:pPr>
            <w:r>
              <w:rPr>
                <w:rFonts w:hint="eastAsia" w:ascii="宋体" w:hAnsi="宋体"/>
              </w:rPr>
              <w:t>2.天平（精度0.01g/0.001g）</w:t>
            </w:r>
          </w:p>
          <w:p>
            <w:pPr>
              <w:rPr>
                <w:rFonts w:ascii="宋体" w:hAnsi="宋体"/>
              </w:rPr>
            </w:pPr>
            <w:r>
              <w:rPr>
                <w:rFonts w:hint="eastAsia" w:ascii="宋体" w:hAnsi="宋体"/>
              </w:rPr>
              <w:t>3.分光光度计</w:t>
            </w:r>
          </w:p>
          <w:p>
            <w:pPr>
              <w:rPr>
                <w:rFonts w:ascii="宋体" w:hAnsi="宋体"/>
              </w:rPr>
            </w:pPr>
            <w:r>
              <w:rPr>
                <w:rFonts w:hint="eastAsia" w:ascii="宋体" w:hAnsi="宋体"/>
              </w:rPr>
              <w:t>4.紫外分析仪</w:t>
            </w:r>
          </w:p>
          <w:p>
            <w:pPr>
              <w:rPr>
                <w:rFonts w:ascii="宋体" w:hAnsi="宋体"/>
              </w:rPr>
            </w:pPr>
            <w:r>
              <w:rPr>
                <w:rFonts w:hint="eastAsia" w:ascii="宋体" w:hAnsi="宋体"/>
              </w:rPr>
              <w:t>5.尘埃度测定器、标准尘埃图片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rPr>
            </w:pPr>
            <w:r>
              <w:rPr>
                <w:rFonts w:hint="eastAsia" w:ascii="宋体" w:hAnsi="宋体"/>
              </w:rPr>
              <w:t>9</w:t>
            </w:r>
          </w:p>
        </w:tc>
        <w:tc>
          <w:tcPr>
            <w:tcW w:w="3733" w:type="dxa"/>
            <w:vAlign w:val="center"/>
          </w:tcPr>
          <w:p>
            <w:pPr>
              <w:jc w:val="center"/>
              <w:rPr>
                <w:rFonts w:ascii="宋体" w:hAnsi="宋体"/>
              </w:rPr>
            </w:pPr>
            <w:r>
              <w:rPr>
                <w:rFonts w:hint="eastAsia" w:ascii="宋体" w:hAnsi="宋体"/>
              </w:rPr>
              <w:t>铝箔衬纸</w:t>
            </w:r>
          </w:p>
        </w:tc>
        <w:tc>
          <w:tcPr>
            <w:tcW w:w="4819" w:type="dxa"/>
            <w:vAlign w:val="center"/>
          </w:tcPr>
          <w:p>
            <w:pPr>
              <w:rPr>
                <w:rFonts w:ascii="宋体" w:hAnsi="宋体"/>
              </w:rPr>
            </w:pPr>
            <w:r>
              <w:rPr>
                <w:rFonts w:hint="eastAsia" w:ascii="宋体" w:hAnsi="宋体"/>
              </w:rPr>
              <w:t>1.定量取样器（±1.0%）</w:t>
            </w:r>
          </w:p>
          <w:p>
            <w:pPr>
              <w:rPr>
                <w:rFonts w:ascii="宋体" w:hAnsi="宋体"/>
              </w:rPr>
            </w:pPr>
            <w:r>
              <w:rPr>
                <w:rFonts w:hint="eastAsia" w:ascii="宋体" w:hAnsi="宋体"/>
              </w:rPr>
              <w:t>2.天平（精度0.01g/0.001g）</w:t>
            </w:r>
          </w:p>
          <w:p>
            <w:pPr>
              <w:rPr>
                <w:rFonts w:ascii="宋体" w:hAnsi="宋体"/>
              </w:rPr>
            </w:pPr>
            <w:r>
              <w:rPr>
                <w:rFonts w:hint="eastAsia" w:ascii="宋体" w:hAnsi="宋体"/>
              </w:rPr>
              <w:t>3.反射光度计（精度±0.1%）</w:t>
            </w:r>
          </w:p>
          <w:p>
            <w:pPr>
              <w:rPr>
                <w:rFonts w:ascii="宋体" w:hAnsi="宋体"/>
              </w:rPr>
            </w:pPr>
            <w:r>
              <w:rPr>
                <w:rFonts w:hint="eastAsia" w:ascii="宋体" w:hAnsi="宋体"/>
              </w:rPr>
              <w:t>4.紫外分析仪</w:t>
            </w:r>
          </w:p>
          <w:p>
            <w:pPr>
              <w:rPr>
                <w:rFonts w:ascii="宋体" w:hAnsi="宋体"/>
              </w:rPr>
            </w:pPr>
            <w:r>
              <w:rPr>
                <w:rFonts w:hint="eastAsia" w:ascii="宋体" w:hAnsi="宋体"/>
              </w:rPr>
              <w:t>5.尘埃度测定器、标准尘埃图片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rPr>
            </w:pPr>
            <w:r>
              <w:rPr>
                <w:rFonts w:hint="eastAsia" w:ascii="宋体" w:hAnsi="宋体"/>
              </w:rPr>
              <w:t>10</w:t>
            </w:r>
          </w:p>
        </w:tc>
        <w:tc>
          <w:tcPr>
            <w:tcW w:w="3733" w:type="dxa"/>
            <w:vAlign w:val="center"/>
          </w:tcPr>
          <w:p>
            <w:pPr>
              <w:jc w:val="center"/>
              <w:rPr>
                <w:rFonts w:ascii="宋体" w:hAnsi="宋体"/>
              </w:rPr>
            </w:pPr>
            <w:r>
              <w:rPr>
                <w:rFonts w:hint="eastAsia" w:ascii="宋体" w:hAnsi="宋体"/>
              </w:rPr>
              <w:t>咖啡袋滤纸</w:t>
            </w:r>
          </w:p>
        </w:tc>
        <w:tc>
          <w:tcPr>
            <w:tcW w:w="4819" w:type="dxa"/>
            <w:vAlign w:val="center"/>
          </w:tcPr>
          <w:p>
            <w:pPr>
              <w:rPr>
                <w:rFonts w:ascii="宋体" w:hAnsi="宋体"/>
              </w:rPr>
            </w:pPr>
            <w:r>
              <w:rPr>
                <w:rFonts w:hint="eastAsia" w:ascii="宋体" w:hAnsi="宋体"/>
              </w:rPr>
              <w:t>1.定量取样器（±1.0%）</w:t>
            </w:r>
          </w:p>
          <w:p>
            <w:pPr>
              <w:rPr>
                <w:rFonts w:ascii="宋体" w:hAnsi="宋体"/>
              </w:rPr>
            </w:pPr>
            <w:r>
              <w:rPr>
                <w:rFonts w:hint="eastAsia" w:ascii="宋体" w:hAnsi="宋体"/>
              </w:rPr>
              <w:t>2.天平（精度0.01g/0.001g）</w:t>
            </w:r>
          </w:p>
          <w:p>
            <w:pPr>
              <w:rPr>
                <w:rFonts w:ascii="宋体" w:hAnsi="宋体"/>
              </w:rPr>
            </w:pPr>
            <w:r>
              <w:rPr>
                <w:rFonts w:hint="eastAsia" w:ascii="宋体" w:hAnsi="宋体"/>
              </w:rPr>
              <w:t>3.抗张强度试验仪（±1%）</w:t>
            </w:r>
          </w:p>
          <w:p>
            <w:pPr>
              <w:rPr>
                <w:rFonts w:ascii="宋体" w:hAnsi="宋体"/>
              </w:rPr>
            </w:pPr>
            <w:r>
              <w:rPr>
                <w:rFonts w:hint="eastAsia" w:ascii="宋体" w:hAnsi="宋体"/>
              </w:rPr>
              <w:t>4.紫外分析仪</w:t>
            </w:r>
          </w:p>
          <w:p>
            <w:pPr>
              <w:rPr>
                <w:rFonts w:ascii="宋体" w:hAnsi="宋体"/>
              </w:rPr>
            </w:pPr>
            <w:r>
              <w:rPr>
                <w:rFonts w:hint="eastAsia" w:ascii="宋体" w:hAnsi="宋体"/>
              </w:rPr>
              <w:t>5.滤速仪（±0.5s）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rPr>
            </w:pPr>
            <w:r>
              <w:rPr>
                <w:rFonts w:hint="eastAsia" w:ascii="宋体" w:hAnsi="宋体"/>
              </w:rPr>
              <w:t>11</w:t>
            </w:r>
          </w:p>
        </w:tc>
        <w:tc>
          <w:tcPr>
            <w:tcW w:w="3733" w:type="dxa"/>
            <w:vAlign w:val="center"/>
          </w:tcPr>
          <w:p>
            <w:pPr>
              <w:jc w:val="center"/>
              <w:rPr>
                <w:rFonts w:ascii="宋体" w:hAnsi="宋体"/>
              </w:rPr>
            </w:pPr>
            <w:r>
              <w:rPr>
                <w:rFonts w:hint="eastAsia" w:ascii="宋体" w:hAnsi="宋体"/>
              </w:rPr>
              <w:t>食品包装纸</w:t>
            </w:r>
          </w:p>
        </w:tc>
        <w:tc>
          <w:tcPr>
            <w:tcW w:w="4819" w:type="dxa"/>
            <w:vAlign w:val="center"/>
          </w:tcPr>
          <w:p>
            <w:pPr>
              <w:rPr>
                <w:rFonts w:ascii="宋体" w:hAnsi="宋体"/>
              </w:rPr>
            </w:pPr>
            <w:r>
              <w:rPr>
                <w:rFonts w:hint="eastAsia" w:ascii="宋体" w:hAnsi="宋体"/>
              </w:rPr>
              <w:t>1.定量取样器（±1.0%）</w:t>
            </w:r>
          </w:p>
          <w:p>
            <w:pPr>
              <w:rPr>
                <w:rFonts w:ascii="宋体" w:hAnsi="宋体"/>
              </w:rPr>
            </w:pPr>
            <w:r>
              <w:rPr>
                <w:rFonts w:hint="eastAsia" w:ascii="宋体" w:hAnsi="宋体"/>
              </w:rPr>
              <w:t>2.天平（精度0.01g/0.001g）</w:t>
            </w:r>
          </w:p>
          <w:p>
            <w:pPr>
              <w:rPr>
                <w:rFonts w:ascii="宋体" w:hAnsi="宋体"/>
              </w:rPr>
            </w:pPr>
            <w:r>
              <w:rPr>
                <w:rFonts w:hint="eastAsia" w:ascii="宋体" w:hAnsi="宋体"/>
              </w:rPr>
              <w:t>3.抗张强度试验仪（±1%）</w:t>
            </w:r>
          </w:p>
          <w:p>
            <w:pPr>
              <w:rPr>
                <w:rFonts w:ascii="宋体" w:hAnsi="宋体"/>
              </w:rPr>
            </w:pPr>
            <w:r>
              <w:rPr>
                <w:rFonts w:hint="eastAsia" w:ascii="宋体" w:hAnsi="宋体"/>
              </w:rPr>
              <w:t>4.撕裂度仪（仅适用于糖果包装原纸）</w:t>
            </w:r>
          </w:p>
          <w:p>
            <w:pPr>
              <w:rPr>
                <w:rFonts w:ascii="宋体" w:hAnsi="宋体"/>
              </w:rPr>
            </w:pPr>
            <w:r>
              <w:rPr>
                <w:rFonts w:hint="eastAsia" w:ascii="宋体" w:hAnsi="宋体"/>
              </w:rPr>
              <w:t>5.紫外分析仪</w:t>
            </w:r>
          </w:p>
          <w:p>
            <w:pPr>
              <w:rPr>
                <w:rFonts w:ascii="宋体" w:hAnsi="宋体"/>
              </w:rPr>
            </w:pPr>
            <w:r>
              <w:rPr>
                <w:rFonts w:hint="eastAsia" w:ascii="宋体" w:hAnsi="宋体"/>
              </w:rPr>
              <w:t>6.耐破度仪（±3%）（仅适用于普通食品包装纸）</w:t>
            </w:r>
          </w:p>
          <w:p>
            <w:pPr>
              <w:rPr>
                <w:rFonts w:ascii="宋体" w:hAnsi="宋体"/>
              </w:rPr>
            </w:pPr>
            <w:r>
              <w:rPr>
                <w:rFonts w:hint="eastAsia" w:ascii="宋体" w:hAnsi="宋体"/>
              </w:rPr>
              <w:t>7.尘埃度测定器、标准尘埃图片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rPr>
            </w:pPr>
            <w:r>
              <w:rPr>
                <w:rFonts w:hint="eastAsia" w:ascii="宋体" w:hAnsi="宋体"/>
              </w:rPr>
              <w:t>12</w:t>
            </w:r>
          </w:p>
        </w:tc>
        <w:tc>
          <w:tcPr>
            <w:tcW w:w="3733" w:type="dxa"/>
            <w:vAlign w:val="center"/>
          </w:tcPr>
          <w:p>
            <w:pPr>
              <w:jc w:val="center"/>
              <w:rPr>
                <w:rFonts w:ascii="宋体" w:hAnsi="宋体"/>
              </w:rPr>
            </w:pPr>
            <w:r>
              <w:rPr>
                <w:rFonts w:hint="eastAsia" w:ascii="宋体" w:hAnsi="宋体"/>
              </w:rPr>
              <w:t>食品包装用淋膜纸和纸板</w:t>
            </w:r>
          </w:p>
        </w:tc>
        <w:tc>
          <w:tcPr>
            <w:tcW w:w="4819" w:type="dxa"/>
            <w:vAlign w:val="center"/>
          </w:tcPr>
          <w:p>
            <w:pPr>
              <w:rPr>
                <w:rFonts w:ascii="宋体" w:hAnsi="宋体"/>
              </w:rPr>
            </w:pPr>
            <w:r>
              <w:rPr>
                <w:rFonts w:hint="eastAsia" w:ascii="宋体" w:hAnsi="宋体"/>
              </w:rPr>
              <w:t>1</w:t>
            </w:r>
            <w:r>
              <w:rPr>
                <w:rFonts w:ascii="宋体" w:hAnsi="宋体"/>
              </w:rPr>
              <w:t>.</w:t>
            </w:r>
            <w:r>
              <w:rPr>
                <w:rFonts w:hint="eastAsia" w:ascii="宋体" w:hAnsi="宋体"/>
              </w:rPr>
              <w:t>定量取样器（±1.0%）</w:t>
            </w:r>
          </w:p>
          <w:p>
            <w:pPr>
              <w:rPr>
                <w:rFonts w:ascii="宋体" w:hAnsi="宋体"/>
              </w:rPr>
            </w:pPr>
            <w:r>
              <w:rPr>
                <w:rFonts w:hint="eastAsia" w:ascii="宋体" w:hAnsi="宋体"/>
              </w:rPr>
              <w:t>2.天平（精度0.01g/0.001g）</w:t>
            </w:r>
          </w:p>
          <w:p>
            <w:pPr>
              <w:rPr>
                <w:rFonts w:ascii="宋体" w:hAnsi="宋体"/>
              </w:rPr>
            </w:pPr>
            <w:r>
              <w:rPr>
                <w:rFonts w:ascii="宋体" w:hAnsi="宋体"/>
              </w:rPr>
              <w:t>3</w:t>
            </w:r>
            <w:r>
              <w:rPr>
                <w:rFonts w:hint="eastAsia" w:ascii="宋体" w:hAnsi="宋体"/>
              </w:rPr>
              <w:t>.紫外分析仪</w:t>
            </w:r>
          </w:p>
          <w:p>
            <w:pPr>
              <w:rPr>
                <w:rFonts w:ascii="宋体" w:hAnsi="宋体"/>
              </w:rPr>
            </w:pPr>
            <w:r>
              <w:rPr>
                <w:rFonts w:hint="eastAsia" w:ascii="宋体" w:hAnsi="宋体"/>
              </w:rPr>
              <w:t>4.直尺</w:t>
            </w:r>
            <w:r>
              <w:rPr>
                <w:rFonts w:ascii="宋体" w:hAnsi="宋体"/>
              </w:rPr>
              <w:t xml:space="preserve"> （</w:t>
            </w:r>
            <w:r>
              <w:rPr>
                <w:rFonts w:hint="eastAsia" w:ascii="宋体" w:hAnsi="宋体"/>
              </w:rPr>
              <w:t>精度</w:t>
            </w:r>
            <w:r>
              <w:rPr>
                <w:rFonts w:ascii="宋体" w:hAnsi="宋体"/>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rPr>
            </w:pPr>
            <w:r>
              <w:rPr>
                <w:rFonts w:hint="eastAsia" w:ascii="宋体" w:hAnsi="宋体"/>
              </w:rPr>
              <w:t>13</w:t>
            </w:r>
          </w:p>
        </w:tc>
        <w:tc>
          <w:tcPr>
            <w:tcW w:w="3733" w:type="dxa"/>
            <w:vAlign w:val="center"/>
          </w:tcPr>
          <w:p>
            <w:pPr>
              <w:jc w:val="center"/>
              <w:rPr>
                <w:rFonts w:ascii="宋体" w:hAnsi="宋体"/>
              </w:rPr>
            </w:pPr>
            <w:r>
              <w:rPr>
                <w:rFonts w:hint="eastAsia" w:ascii="宋体" w:hAnsi="宋体"/>
              </w:rPr>
              <w:t>精细过滤纸板</w:t>
            </w:r>
          </w:p>
        </w:tc>
        <w:tc>
          <w:tcPr>
            <w:tcW w:w="4819" w:type="dxa"/>
            <w:vAlign w:val="center"/>
          </w:tcPr>
          <w:p>
            <w:pPr>
              <w:rPr>
                <w:rFonts w:ascii="宋体" w:hAnsi="宋体"/>
              </w:rPr>
            </w:pPr>
            <w:r>
              <w:rPr>
                <w:rFonts w:hint="eastAsia" w:ascii="宋体" w:hAnsi="宋体"/>
              </w:rPr>
              <w:t>1.紫外分析仪</w:t>
            </w:r>
          </w:p>
          <w:p>
            <w:pPr>
              <w:rPr>
                <w:rFonts w:ascii="宋体" w:hAnsi="宋体"/>
              </w:rPr>
            </w:pPr>
            <w:r>
              <w:rPr>
                <w:rFonts w:hint="eastAsia" w:ascii="宋体" w:hAnsi="宋体"/>
              </w:rPr>
              <w:t>2.耐破度仪（±3%）</w:t>
            </w:r>
          </w:p>
          <w:p>
            <w:pPr>
              <w:rPr>
                <w:rFonts w:ascii="宋体" w:hAnsi="宋体"/>
              </w:rPr>
            </w:pPr>
            <w:r>
              <w:rPr>
                <w:rFonts w:hint="eastAsia" w:ascii="宋体" w:hAnsi="宋体"/>
              </w:rPr>
              <w:t>3.滤速仪（±0.5s）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rPr>
            </w:pPr>
            <w:r>
              <w:rPr>
                <w:rFonts w:hint="eastAsia" w:ascii="宋体" w:hAnsi="宋体"/>
              </w:rPr>
              <w:t>14</w:t>
            </w:r>
          </w:p>
        </w:tc>
        <w:tc>
          <w:tcPr>
            <w:tcW w:w="3733" w:type="dxa"/>
            <w:vAlign w:val="center"/>
          </w:tcPr>
          <w:p>
            <w:pPr>
              <w:jc w:val="center"/>
              <w:rPr>
                <w:rFonts w:ascii="宋体" w:hAnsi="宋体"/>
              </w:rPr>
            </w:pPr>
            <w:r>
              <w:rPr>
                <w:rFonts w:hint="eastAsia" w:ascii="宋体" w:hAnsi="宋体"/>
              </w:rPr>
              <w:t>支撑过滤纸板</w:t>
            </w:r>
          </w:p>
        </w:tc>
        <w:tc>
          <w:tcPr>
            <w:tcW w:w="4819" w:type="dxa"/>
            <w:vAlign w:val="center"/>
          </w:tcPr>
          <w:p>
            <w:pPr>
              <w:rPr>
                <w:rFonts w:ascii="宋体" w:hAnsi="宋体"/>
              </w:rPr>
            </w:pPr>
            <w:r>
              <w:rPr>
                <w:rFonts w:hint="eastAsia" w:ascii="宋体" w:hAnsi="宋体"/>
              </w:rPr>
              <w:t>1.紫外分析仪</w:t>
            </w:r>
          </w:p>
          <w:p>
            <w:pPr>
              <w:rPr>
                <w:rFonts w:ascii="宋体" w:hAnsi="宋体"/>
              </w:rPr>
            </w:pPr>
            <w:r>
              <w:rPr>
                <w:rFonts w:hint="eastAsia" w:ascii="宋体" w:hAnsi="宋体"/>
              </w:rPr>
              <w:t>2.耐破度仪（±3%）</w:t>
            </w:r>
          </w:p>
          <w:p>
            <w:pPr>
              <w:rPr>
                <w:rFonts w:ascii="宋体" w:hAnsi="宋体"/>
              </w:rPr>
            </w:pPr>
            <w:r>
              <w:rPr>
                <w:rFonts w:hint="eastAsia" w:ascii="宋体" w:hAnsi="宋体"/>
              </w:rPr>
              <w:t>3.滤速仪（±0.5s）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rPr>
            </w:pPr>
            <w:r>
              <w:rPr>
                <w:rFonts w:hint="eastAsia" w:ascii="宋体" w:hAnsi="宋体"/>
              </w:rPr>
              <w:t>15</w:t>
            </w:r>
          </w:p>
        </w:tc>
        <w:tc>
          <w:tcPr>
            <w:tcW w:w="3733" w:type="dxa"/>
            <w:vAlign w:val="center"/>
          </w:tcPr>
          <w:p>
            <w:pPr>
              <w:jc w:val="center"/>
              <w:rPr>
                <w:rFonts w:ascii="宋体" w:hAnsi="宋体"/>
              </w:rPr>
            </w:pPr>
            <w:r>
              <w:rPr>
                <w:rFonts w:hint="eastAsia" w:ascii="宋体" w:hAnsi="宋体"/>
              </w:rPr>
              <w:t>固体食品包装用纸板</w:t>
            </w:r>
          </w:p>
        </w:tc>
        <w:tc>
          <w:tcPr>
            <w:tcW w:w="4819" w:type="dxa"/>
            <w:vAlign w:val="center"/>
          </w:tcPr>
          <w:p>
            <w:pPr>
              <w:rPr>
                <w:rFonts w:ascii="宋体" w:hAnsi="宋体"/>
              </w:rPr>
            </w:pPr>
            <w:r>
              <w:rPr>
                <w:rFonts w:hint="eastAsia" w:ascii="宋体" w:hAnsi="宋体"/>
              </w:rPr>
              <w:t>1.定量取样器（±1.0%）</w:t>
            </w:r>
          </w:p>
          <w:p>
            <w:pPr>
              <w:rPr>
                <w:rFonts w:ascii="宋体" w:hAnsi="宋体"/>
              </w:rPr>
            </w:pPr>
            <w:r>
              <w:rPr>
                <w:rFonts w:hint="eastAsia" w:ascii="宋体" w:hAnsi="宋体"/>
              </w:rPr>
              <w:t>2.天平（精度0.01g/0.001g）</w:t>
            </w:r>
          </w:p>
          <w:p>
            <w:pPr>
              <w:rPr>
                <w:rFonts w:ascii="宋体" w:hAnsi="宋体"/>
              </w:rPr>
            </w:pPr>
            <w:r>
              <w:rPr>
                <w:rFonts w:ascii="宋体" w:hAnsi="宋体"/>
              </w:rPr>
              <w:t>3.</w:t>
            </w:r>
            <w:r>
              <w:rPr>
                <w:rFonts w:hint="eastAsia" w:ascii="宋体" w:hAnsi="宋体"/>
              </w:rPr>
              <w:t>紫外分析仪</w:t>
            </w:r>
          </w:p>
          <w:p>
            <w:pPr>
              <w:rPr>
                <w:rFonts w:ascii="宋体" w:hAnsi="宋体"/>
              </w:rPr>
            </w:pPr>
            <w:r>
              <w:rPr>
                <w:rFonts w:ascii="宋体" w:hAnsi="宋体"/>
              </w:rPr>
              <w:t>4.挺度仪</w:t>
            </w:r>
          </w:p>
          <w:p>
            <w:pPr>
              <w:rPr>
                <w:rFonts w:ascii="宋体" w:hAnsi="宋体"/>
              </w:rPr>
            </w:pPr>
            <w:r>
              <w:rPr>
                <w:rFonts w:ascii="宋体" w:hAnsi="宋体"/>
              </w:rPr>
              <w:t>5.</w:t>
            </w:r>
            <w:r>
              <w:rPr>
                <w:rFonts w:hint="eastAsia" w:ascii="宋体" w:hAnsi="宋体"/>
              </w:rPr>
              <w:t>尘埃度测定器、标准尘埃图片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rPr>
            </w:pPr>
            <w:r>
              <w:rPr>
                <w:rFonts w:hint="eastAsia" w:ascii="宋体" w:hAnsi="宋体"/>
              </w:rPr>
              <w:t>16</w:t>
            </w:r>
          </w:p>
        </w:tc>
        <w:tc>
          <w:tcPr>
            <w:tcW w:w="3733" w:type="dxa"/>
            <w:vAlign w:val="center"/>
          </w:tcPr>
          <w:p>
            <w:pPr>
              <w:jc w:val="center"/>
              <w:rPr>
                <w:rFonts w:ascii="宋体" w:hAnsi="宋体"/>
              </w:rPr>
            </w:pPr>
            <w:r>
              <w:rPr>
                <w:rFonts w:hint="eastAsia" w:ascii="宋体" w:hAnsi="宋体"/>
              </w:rPr>
              <w:t>液体食品包装用纸板</w:t>
            </w:r>
          </w:p>
        </w:tc>
        <w:tc>
          <w:tcPr>
            <w:tcW w:w="4819" w:type="dxa"/>
            <w:vAlign w:val="center"/>
          </w:tcPr>
          <w:p>
            <w:pPr>
              <w:rPr>
                <w:rFonts w:ascii="宋体" w:hAnsi="宋体"/>
              </w:rPr>
            </w:pPr>
            <w:r>
              <w:rPr>
                <w:rFonts w:hint="eastAsia" w:ascii="宋体" w:hAnsi="宋体"/>
              </w:rPr>
              <w:t>1.定量取样器（±1.0%）</w:t>
            </w:r>
          </w:p>
          <w:p>
            <w:pPr>
              <w:rPr>
                <w:rFonts w:ascii="宋体" w:hAnsi="宋体"/>
              </w:rPr>
            </w:pPr>
            <w:r>
              <w:rPr>
                <w:rFonts w:hint="eastAsia" w:ascii="宋体" w:hAnsi="宋体"/>
              </w:rPr>
              <w:t>2.天平（精度0.01g/0.001g）</w:t>
            </w:r>
          </w:p>
          <w:p>
            <w:pPr>
              <w:rPr>
                <w:rFonts w:ascii="宋体" w:hAnsi="宋体"/>
              </w:rPr>
            </w:pPr>
            <w:r>
              <w:rPr>
                <w:rFonts w:hint="eastAsia" w:ascii="宋体" w:hAnsi="宋体"/>
              </w:rPr>
              <w:t>3.紫外分析仪</w:t>
            </w:r>
          </w:p>
          <w:p>
            <w:pPr>
              <w:rPr>
                <w:rFonts w:ascii="宋体" w:hAnsi="宋体"/>
              </w:rPr>
            </w:pPr>
            <w:r>
              <w:rPr>
                <w:rFonts w:hint="eastAsia" w:ascii="宋体" w:hAnsi="宋体"/>
              </w:rPr>
              <w:t>4.挺度仪</w:t>
            </w:r>
          </w:p>
          <w:p>
            <w:pPr>
              <w:rPr>
                <w:rFonts w:ascii="宋体" w:hAnsi="宋体"/>
              </w:rPr>
            </w:pPr>
            <w:r>
              <w:rPr>
                <w:rFonts w:hint="eastAsia" w:ascii="宋体" w:hAnsi="宋体"/>
              </w:rPr>
              <w:t>5.尘埃度测定器、标准尘埃图片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1" w:type="dxa"/>
            <w:vAlign w:val="center"/>
          </w:tcPr>
          <w:p>
            <w:pPr>
              <w:jc w:val="center"/>
              <w:rPr>
                <w:rFonts w:ascii="宋体" w:hAnsi="宋体"/>
              </w:rPr>
            </w:pPr>
            <w:r>
              <w:rPr>
                <w:rFonts w:hint="eastAsia" w:ascii="宋体" w:hAnsi="宋体"/>
              </w:rPr>
              <w:t>17</w:t>
            </w:r>
          </w:p>
        </w:tc>
        <w:tc>
          <w:tcPr>
            <w:tcW w:w="3733" w:type="dxa"/>
            <w:vAlign w:val="center"/>
          </w:tcPr>
          <w:p>
            <w:pPr>
              <w:jc w:val="center"/>
              <w:rPr>
                <w:rFonts w:ascii="宋体" w:hAnsi="宋体"/>
              </w:rPr>
            </w:pPr>
            <w:r>
              <w:rPr>
                <w:rFonts w:hint="eastAsia" w:ascii="宋体" w:hAnsi="宋体"/>
              </w:rPr>
              <w:t>特定食品包装用纸和纸板</w:t>
            </w:r>
          </w:p>
        </w:tc>
        <w:tc>
          <w:tcPr>
            <w:tcW w:w="4819" w:type="dxa"/>
            <w:vAlign w:val="center"/>
          </w:tcPr>
          <w:p>
            <w:pPr>
              <w:rPr>
                <w:rFonts w:ascii="宋体" w:hAnsi="宋体"/>
              </w:rPr>
            </w:pPr>
            <w:r>
              <w:rPr>
                <w:rFonts w:hint="eastAsia" w:ascii="宋体" w:hAnsi="宋体"/>
              </w:rPr>
              <w:t>1.定量取样器（±1.0%）</w:t>
            </w:r>
          </w:p>
          <w:p>
            <w:pPr>
              <w:rPr>
                <w:rFonts w:ascii="宋体" w:hAnsi="宋体"/>
              </w:rPr>
            </w:pPr>
            <w:r>
              <w:rPr>
                <w:rFonts w:hint="eastAsia" w:ascii="宋体" w:hAnsi="宋体"/>
              </w:rPr>
              <w:t>2.天平（精度0.01g/0.001g）</w:t>
            </w:r>
          </w:p>
          <w:p>
            <w:pPr>
              <w:rPr>
                <w:rFonts w:ascii="宋体" w:hAnsi="宋体"/>
              </w:rPr>
            </w:pPr>
            <w:r>
              <w:rPr>
                <w:rFonts w:hint="eastAsia" w:ascii="宋体" w:hAnsi="宋体"/>
              </w:rPr>
              <w:t>3.紫外分析仪</w:t>
            </w:r>
          </w:p>
        </w:tc>
      </w:tr>
    </w:tbl>
    <w:p>
      <w:pPr>
        <w:spacing w:line="360" w:lineRule="auto"/>
        <w:ind w:left="420" w:leftChars="200"/>
        <w:rPr>
          <w:rFonts w:ascii="宋体" w:hAnsi="宋体"/>
          <w:sz w:val="18"/>
          <w:szCs w:val="18"/>
        </w:rPr>
      </w:pPr>
      <w:r>
        <w:rPr>
          <w:rFonts w:hint="eastAsia" w:ascii="宋体" w:hAnsi="宋体"/>
          <w:sz w:val="18"/>
          <w:szCs w:val="18"/>
        </w:rPr>
        <w:t>注：对购买半成品加工制成品的企业，应具备相应的检验设备。</w:t>
      </w:r>
    </w:p>
    <w:p>
      <w:pPr>
        <w:spacing w:line="480" w:lineRule="auto"/>
        <w:ind w:firstLine="422" w:firstLineChars="200"/>
        <w:jc w:val="center"/>
        <w:rPr>
          <w:rFonts w:ascii="宋体" w:hAnsi="宋体"/>
          <w:b/>
        </w:rPr>
      </w:pPr>
      <w:r>
        <w:rPr>
          <w:rFonts w:hint="eastAsia" w:ascii="宋体" w:hAnsi="宋体"/>
          <w:b/>
        </w:rPr>
        <w:t>表2-2-2 食品纸容器产品生产企业应具备的检验设备</w:t>
      </w:r>
    </w:p>
    <w:tbl>
      <w:tblPr>
        <w:tblStyle w:val="40"/>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929"/>
        <w:gridCol w:w="1581"/>
        <w:gridCol w:w="5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blHeader/>
          <w:jc w:val="center"/>
        </w:trPr>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序号</w:t>
            </w:r>
          </w:p>
        </w:tc>
        <w:tc>
          <w:tcPr>
            <w:tcW w:w="25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产品品种</w:t>
            </w:r>
          </w:p>
        </w:tc>
        <w:tc>
          <w:tcPr>
            <w:tcW w:w="56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检验设备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纸袋</w:t>
            </w: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纸质袋</w:t>
            </w:r>
          </w:p>
        </w:tc>
        <w:tc>
          <w:tcPr>
            <w:tcW w:w="566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1.定量取样器（±1.0%）</w:t>
            </w:r>
          </w:p>
          <w:p>
            <w:pPr>
              <w:rPr>
                <w:rFonts w:ascii="宋体" w:hAnsi="宋体"/>
              </w:rPr>
            </w:pPr>
            <w:r>
              <w:rPr>
                <w:rFonts w:hint="eastAsia" w:ascii="宋体" w:hAnsi="宋体"/>
              </w:rPr>
              <w:t>2.天平（精度0.01g/0.001g）</w:t>
            </w:r>
          </w:p>
          <w:p>
            <w:pPr>
              <w:rPr>
                <w:rFonts w:ascii="宋体" w:hAnsi="宋体"/>
              </w:rPr>
            </w:pPr>
            <w:r>
              <w:rPr>
                <w:rFonts w:hint="eastAsia" w:ascii="宋体" w:hAnsi="宋体"/>
              </w:rPr>
              <w:t>3</w:t>
            </w:r>
            <w:r>
              <w:rPr>
                <w:rFonts w:ascii="宋体" w:hAnsi="宋体"/>
              </w:rPr>
              <w:t>.</w:t>
            </w:r>
            <w:r>
              <w:rPr>
                <w:rFonts w:hint="eastAsia" w:ascii="宋体" w:hAnsi="宋体"/>
              </w:rPr>
              <w:t>紫外分析仪</w:t>
            </w:r>
          </w:p>
          <w:p>
            <w:pPr>
              <w:rPr>
                <w:rFonts w:ascii="宋体" w:hAnsi="宋体"/>
              </w:rPr>
            </w:pPr>
            <w:r>
              <w:rPr>
                <w:rFonts w:hint="eastAsia" w:ascii="宋体" w:hAnsi="宋体"/>
              </w:rPr>
              <w:t>4.直尺</w:t>
            </w:r>
            <w:r>
              <w:rPr>
                <w:rFonts w:ascii="宋体" w:hAnsi="宋体"/>
              </w:rPr>
              <w:t>（</w:t>
            </w:r>
            <w:r>
              <w:rPr>
                <w:rFonts w:hint="eastAsia" w:ascii="宋体" w:hAnsi="宋体"/>
              </w:rPr>
              <w:t>精度</w:t>
            </w:r>
            <w:r>
              <w:rPr>
                <w:rFonts w:ascii="宋体" w:hAnsi="宋体"/>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9" w:type="dxa"/>
            <w:vMerge w:val="continue"/>
            <w:tcBorders>
              <w:left w:val="single" w:color="auto" w:sz="4" w:space="0"/>
              <w:right w:val="single" w:color="auto" w:sz="4" w:space="0"/>
            </w:tcBorders>
            <w:vAlign w:val="center"/>
          </w:tcPr>
          <w:p>
            <w:pPr>
              <w:jc w:val="center"/>
              <w:rPr>
                <w:rFonts w:ascii="宋体" w:hAnsi="宋体"/>
              </w:rPr>
            </w:pPr>
          </w:p>
        </w:tc>
        <w:tc>
          <w:tcPr>
            <w:tcW w:w="929" w:type="dxa"/>
            <w:vMerge w:val="continue"/>
            <w:tcBorders>
              <w:left w:val="single" w:color="auto" w:sz="4" w:space="0"/>
              <w:right w:val="single" w:color="auto" w:sz="4" w:space="0"/>
            </w:tcBorders>
            <w:vAlign w:val="center"/>
          </w:tcPr>
          <w:p>
            <w:pPr>
              <w:jc w:val="center"/>
              <w:rPr>
                <w:rFonts w:ascii="宋体" w:hAnsi="宋体"/>
              </w:rPr>
            </w:pP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淋膜纸袋</w:t>
            </w:r>
          </w:p>
        </w:tc>
        <w:tc>
          <w:tcPr>
            <w:tcW w:w="5661" w:type="dxa"/>
            <w:vMerge w:val="restart"/>
            <w:tcBorders>
              <w:top w:val="single" w:color="auto" w:sz="4" w:space="0"/>
              <w:left w:val="single" w:color="auto" w:sz="4" w:space="0"/>
              <w:right w:val="single" w:color="auto" w:sz="4" w:space="0"/>
            </w:tcBorders>
            <w:vAlign w:val="center"/>
          </w:tcPr>
          <w:p>
            <w:pPr>
              <w:rPr>
                <w:rFonts w:ascii="宋体" w:hAnsi="宋体"/>
              </w:rPr>
            </w:pPr>
            <w:r>
              <w:rPr>
                <w:rFonts w:hint="eastAsia" w:ascii="宋体" w:hAnsi="宋体"/>
              </w:rPr>
              <w:t>1</w:t>
            </w:r>
            <w:r>
              <w:rPr>
                <w:rFonts w:ascii="宋体" w:hAnsi="宋体"/>
              </w:rPr>
              <w:t>.</w:t>
            </w:r>
            <w:r>
              <w:rPr>
                <w:rFonts w:hint="eastAsia" w:ascii="宋体" w:hAnsi="宋体"/>
              </w:rPr>
              <w:t>紫外分析仪</w:t>
            </w:r>
          </w:p>
          <w:p>
            <w:pPr>
              <w:rPr>
                <w:rFonts w:ascii="宋体" w:hAnsi="宋体"/>
              </w:rPr>
            </w:pPr>
            <w:r>
              <w:rPr>
                <w:rFonts w:hint="eastAsia" w:ascii="宋体" w:hAnsi="宋体"/>
              </w:rPr>
              <w:t>2.直尺</w:t>
            </w:r>
            <w:r>
              <w:rPr>
                <w:rFonts w:ascii="宋体" w:hAnsi="宋体"/>
              </w:rPr>
              <w:t>（</w:t>
            </w:r>
            <w:r>
              <w:rPr>
                <w:rFonts w:hint="eastAsia" w:ascii="宋体" w:hAnsi="宋体"/>
              </w:rPr>
              <w:t>精度</w:t>
            </w:r>
            <w:r>
              <w:rPr>
                <w:rFonts w:ascii="宋体" w:hAnsi="宋体"/>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涂蜡纸袋</w:t>
            </w:r>
          </w:p>
        </w:tc>
        <w:tc>
          <w:tcPr>
            <w:tcW w:w="566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纸罐</w:t>
            </w: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纸板类罐</w:t>
            </w:r>
            <w:r>
              <w:rPr>
                <w:rFonts w:ascii="宋体" w:hAnsi="宋体"/>
              </w:rPr>
              <w:t xml:space="preserve">  </w:t>
            </w:r>
          </w:p>
        </w:tc>
        <w:tc>
          <w:tcPr>
            <w:tcW w:w="566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1.</w:t>
            </w:r>
            <w:r>
              <w:rPr>
                <w:rFonts w:hint="eastAsia" w:ascii="宋体" w:hAnsi="宋体"/>
              </w:rPr>
              <w:t>卡尺</w:t>
            </w:r>
            <w:r>
              <w:rPr>
                <w:rFonts w:ascii="宋体" w:hAnsi="宋体"/>
              </w:rPr>
              <w:t>（</w:t>
            </w:r>
            <w:r>
              <w:rPr>
                <w:rFonts w:hint="eastAsia" w:ascii="宋体" w:hAnsi="宋体"/>
              </w:rPr>
              <w:t>精度0.02</w:t>
            </w:r>
            <w:r>
              <w:rPr>
                <w:rFonts w:ascii="宋体" w:hAnsi="宋体"/>
              </w:rPr>
              <w:t>mm）</w:t>
            </w:r>
          </w:p>
          <w:p>
            <w:pPr>
              <w:rPr>
                <w:rFonts w:ascii="宋体" w:hAnsi="宋体"/>
              </w:rPr>
            </w:pPr>
            <w:r>
              <w:rPr>
                <w:rFonts w:hint="eastAsia" w:ascii="宋体" w:hAnsi="宋体"/>
              </w:rPr>
              <w:t>2.紫外分析仪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圆柱形复合罐</w:t>
            </w:r>
          </w:p>
        </w:tc>
        <w:tc>
          <w:tcPr>
            <w:tcW w:w="566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1.卡尺</w:t>
            </w:r>
            <w:r>
              <w:rPr>
                <w:rFonts w:ascii="宋体" w:hAnsi="宋体"/>
              </w:rPr>
              <w:t>（</w:t>
            </w:r>
            <w:r>
              <w:rPr>
                <w:rFonts w:hint="eastAsia" w:ascii="宋体" w:hAnsi="宋体"/>
              </w:rPr>
              <w:t>精度0.02</w:t>
            </w:r>
            <w:r>
              <w:rPr>
                <w:rFonts w:ascii="宋体" w:hAnsi="宋体"/>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9" w:type="dxa"/>
            <w:vMerge w:val="restart"/>
            <w:tcBorders>
              <w:top w:val="single" w:color="auto" w:sz="4" w:space="0"/>
              <w:left w:val="single" w:color="auto" w:sz="4" w:space="0"/>
              <w:right w:val="single" w:color="auto" w:sz="4" w:space="0"/>
            </w:tcBorders>
            <w:vAlign w:val="center"/>
          </w:tcPr>
          <w:p>
            <w:pPr>
              <w:jc w:val="center"/>
              <w:rPr>
                <w:rFonts w:ascii="宋体" w:hAnsi="宋体"/>
              </w:rPr>
            </w:pPr>
            <w:r>
              <w:rPr>
                <w:rFonts w:ascii="宋体" w:hAnsi="宋体"/>
              </w:rPr>
              <w:t>3</w:t>
            </w:r>
          </w:p>
        </w:tc>
        <w:tc>
          <w:tcPr>
            <w:tcW w:w="929" w:type="dxa"/>
            <w:vMerge w:val="restart"/>
            <w:tcBorders>
              <w:top w:val="single" w:color="auto" w:sz="4" w:space="0"/>
              <w:left w:val="single" w:color="auto" w:sz="4" w:space="0"/>
              <w:right w:val="single" w:color="auto" w:sz="4" w:space="0"/>
            </w:tcBorders>
            <w:vAlign w:val="center"/>
          </w:tcPr>
          <w:p>
            <w:pPr>
              <w:jc w:val="center"/>
              <w:rPr>
                <w:rFonts w:ascii="宋体" w:hAnsi="宋体"/>
              </w:rPr>
            </w:pPr>
            <w:r>
              <w:rPr>
                <w:rFonts w:hint="eastAsia" w:ascii="宋体" w:hAnsi="宋体"/>
              </w:rPr>
              <w:t>纸杯</w:t>
            </w:r>
          </w:p>
        </w:tc>
        <w:tc>
          <w:tcPr>
            <w:tcW w:w="1581" w:type="dxa"/>
            <w:tcBorders>
              <w:top w:val="single" w:color="auto" w:sz="4" w:space="0"/>
              <w:left w:val="single" w:color="auto" w:sz="4" w:space="0"/>
              <w:right w:val="single" w:color="auto" w:sz="4" w:space="0"/>
            </w:tcBorders>
            <w:vAlign w:val="center"/>
          </w:tcPr>
          <w:p>
            <w:pPr>
              <w:rPr>
                <w:rFonts w:ascii="宋体" w:hAnsi="宋体"/>
              </w:rPr>
            </w:pPr>
            <w:r>
              <w:rPr>
                <w:rFonts w:hint="eastAsia" w:ascii="宋体" w:hAnsi="宋体"/>
              </w:rPr>
              <w:t>淋膜纸杯</w:t>
            </w:r>
          </w:p>
        </w:tc>
        <w:tc>
          <w:tcPr>
            <w:tcW w:w="566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1.</w:t>
            </w:r>
            <w:r>
              <w:rPr>
                <w:rFonts w:hint="eastAsia" w:ascii="宋体" w:hAnsi="宋体"/>
              </w:rPr>
              <w:t>量筒或天平（精度0.01g）</w:t>
            </w:r>
          </w:p>
          <w:p>
            <w:pPr>
              <w:rPr>
                <w:rFonts w:ascii="宋体" w:hAnsi="宋体"/>
              </w:rPr>
            </w:pPr>
            <w:r>
              <w:rPr>
                <w:rFonts w:ascii="宋体" w:hAnsi="宋体"/>
              </w:rPr>
              <w:t>2.</w:t>
            </w:r>
            <w:r>
              <w:rPr>
                <w:rFonts w:hint="eastAsia" w:ascii="宋体" w:hAnsi="宋体"/>
              </w:rPr>
              <w:t>紫外分析仪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9" w:type="dxa"/>
            <w:vMerge w:val="continue"/>
            <w:tcBorders>
              <w:left w:val="single" w:color="auto" w:sz="4" w:space="0"/>
              <w:bottom w:val="single" w:color="auto" w:sz="4" w:space="0"/>
              <w:right w:val="single" w:color="auto" w:sz="4" w:space="0"/>
            </w:tcBorders>
            <w:vAlign w:val="center"/>
          </w:tcPr>
          <w:p>
            <w:pPr>
              <w:jc w:val="center"/>
              <w:rPr>
                <w:rFonts w:ascii="宋体" w:hAnsi="宋体"/>
              </w:rPr>
            </w:pPr>
          </w:p>
        </w:tc>
        <w:tc>
          <w:tcPr>
            <w:tcW w:w="929" w:type="dxa"/>
            <w:vMerge w:val="continue"/>
            <w:tcBorders>
              <w:left w:val="single" w:color="auto" w:sz="4" w:space="0"/>
              <w:bottom w:val="single" w:color="auto" w:sz="4" w:space="0"/>
              <w:right w:val="single" w:color="auto" w:sz="4" w:space="0"/>
            </w:tcBorders>
            <w:vAlign w:val="center"/>
          </w:tcPr>
          <w:p>
            <w:pPr>
              <w:jc w:val="center"/>
              <w:rPr>
                <w:rFonts w:ascii="宋体" w:hAnsi="宋体"/>
              </w:rPr>
            </w:pPr>
          </w:p>
        </w:tc>
        <w:tc>
          <w:tcPr>
            <w:tcW w:w="1581" w:type="dxa"/>
            <w:tcBorders>
              <w:top w:val="single" w:color="auto" w:sz="4" w:space="0"/>
              <w:left w:val="single" w:color="auto" w:sz="4" w:space="0"/>
              <w:right w:val="single" w:color="auto" w:sz="4" w:space="0"/>
            </w:tcBorders>
            <w:vAlign w:val="center"/>
          </w:tcPr>
          <w:p>
            <w:pPr>
              <w:rPr>
                <w:rFonts w:ascii="宋体" w:hAnsi="宋体"/>
              </w:rPr>
            </w:pPr>
            <w:r>
              <w:rPr>
                <w:rFonts w:hint="eastAsia" w:ascii="宋体" w:hAnsi="宋体"/>
              </w:rPr>
              <w:t>涂蜡纸杯</w:t>
            </w:r>
          </w:p>
        </w:tc>
        <w:tc>
          <w:tcPr>
            <w:tcW w:w="566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1.</w:t>
            </w:r>
            <w:r>
              <w:rPr>
                <w:rFonts w:hint="eastAsia" w:ascii="宋体" w:hAnsi="宋体"/>
              </w:rPr>
              <w:t>量筒或天平（精度0.01g）</w:t>
            </w:r>
          </w:p>
          <w:p>
            <w:pPr>
              <w:rPr>
                <w:rFonts w:ascii="宋体" w:hAnsi="宋体"/>
              </w:rPr>
            </w:pPr>
            <w:r>
              <w:rPr>
                <w:rFonts w:ascii="宋体" w:hAnsi="宋体"/>
              </w:rPr>
              <w:t>2.</w:t>
            </w:r>
            <w:r>
              <w:rPr>
                <w:rFonts w:hint="eastAsia" w:ascii="宋体" w:hAnsi="宋体"/>
              </w:rPr>
              <w:t>紫外分析仪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9" w:type="dxa"/>
            <w:vMerge w:val="restart"/>
            <w:tcBorders>
              <w:top w:val="single" w:color="auto" w:sz="4" w:space="0"/>
              <w:left w:val="single" w:color="auto" w:sz="4" w:space="0"/>
              <w:right w:val="single" w:color="auto" w:sz="4" w:space="0"/>
            </w:tcBorders>
            <w:vAlign w:val="center"/>
          </w:tcPr>
          <w:p>
            <w:pPr>
              <w:jc w:val="center"/>
              <w:rPr>
                <w:rFonts w:ascii="宋体" w:hAnsi="宋体"/>
              </w:rPr>
            </w:pPr>
            <w:r>
              <w:rPr>
                <w:rFonts w:ascii="宋体" w:hAnsi="宋体"/>
              </w:rPr>
              <w:t>4</w:t>
            </w:r>
          </w:p>
        </w:tc>
        <w:tc>
          <w:tcPr>
            <w:tcW w:w="929" w:type="dxa"/>
            <w:vMerge w:val="restart"/>
            <w:tcBorders>
              <w:top w:val="single" w:color="auto" w:sz="4" w:space="0"/>
              <w:left w:val="single" w:color="auto" w:sz="4" w:space="0"/>
              <w:right w:val="single" w:color="auto" w:sz="4" w:space="0"/>
            </w:tcBorders>
            <w:vAlign w:val="center"/>
          </w:tcPr>
          <w:p>
            <w:pPr>
              <w:jc w:val="center"/>
              <w:rPr>
                <w:rFonts w:ascii="宋体" w:hAnsi="宋体"/>
              </w:rPr>
            </w:pPr>
            <w:r>
              <w:rPr>
                <w:rFonts w:hint="eastAsia" w:ascii="宋体" w:hAnsi="宋体"/>
              </w:rPr>
              <w:t>纸餐具</w:t>
            </w: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纸板餐具</w:t>
            </w:r>
          </w:p>
        </w:tc>
        <w:tc>
          <w:tcPr>
            <w:tcW w:w="566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1.</w:t>
            </w:r>
            <w:r>
              <w:rPr>
                <w:rFonts w:hint="eastAsia" w:ascii="宋体" w:hAnsi="宋体"/>
              </w:rPr>
              <w:t>定量取样器（±1.0%）</w:t>
            </w:r>
          </w:p>
          <w:p>
            <w:pPr>
              <w:rPr>
                <w:rFonts w:ascii="宋体" w:hAnsi="宋体"/>
              </w:rPr>
            </w:pPr>
            <w:r>
              <w:rPr>
                <w:rFonts w:hint="eastAsia" w:ascii="宋体" w:hAnsi="宋体"/>
              </w:rPr>
              <w:t>2.天平（精度0.01g）</w:t>
            </w:r>
          </w:p>
          <w:p>
            <w:pPr>
              <w:rPr>
                <w:rFonts w:ascii="宋体" w:hAnsi="宋体"/>
              </w:rPr>
            </w:pPr>
            <w:r>
              <w:rPr>
                <w:rFonts w:hint="eastAsia" w:ascii="宋体" w:hAnsi="宋体"/>
              </w:rPr>
              <w:t>3</w:t>
            </w:r>
            <w:r>
              <w:rPr>
                <w:rFonts w:ascii="宋体" w:hAnsi="宋体"/>
              </w:rPr>
              <w:t>.</w:t>
            </w:r>
            <w:r>
              <w:rPr>
                <w:rFonts w:hint="eastAsia" w:ascii="宋体" w:hAnsi="宋体"/>
              </w:rPr>
              <w:t>紫外分析仪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9" w:type="dxa"/>
            <w:vMerge w:val="continue"/>
            <w:tcBorders>
              <w:left w:val="single" w:color="auto" w:sz="4" w:space="0"/>
              <w:right w:val="single" w:color="auto" w:sz="4" w:space="0"/>
            </w:tcBorders>
            <w:vAlign w:val="center"/>
          </w:tcPr>
          <w:p>
            <w:pPr>
              <w:jc w:val="center"/>
              <w:rPr>
                <w:rFonts w:ascii="宋体" w:hAnsi="宋体"/>
              </w:rPr>
            </w:pPr>
          </w:p>
        </w:tc>
        <w:tc>
          <w:tcPr>
            <w:tcW w:w="929" w:type="dxa"/>
            <w:vMerge w:val="continue"/>
            <w:tcBorders>
              <w:left w:val="single" w:color="auto" w:sz="4" w:space="0"/>
              <w:right w:val="single" w:color="auto" w:sz="4" w:space="0"/>
            </w:tcBorders>
            <w:vAlign w:val="center"/>
          </w:tcPr>
          <w:p>
            <w:pPr>
              <w:jc w:val="center"/>
              <w:rPr>
                <w:rFonts w:ascii="宋体" w:hAnsi="宋体"/>
              </w:rPr>
            </w:pP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淋膜纸餐具</w:t>
            </w:r>
          </w:p>
        </w:tc>
        <w:tc>
          <w:tcPr>
            <w:tcW w:w="5661" w:type="dxa"/>
            <w:vMerge w:val="restart"/>
            <w:tcBorders>
              <w:top w:val="single" w:color="auto" w:sz="4" w:space="0"/>
              <w:left w:val="single" w:color="auto" w:sz="4" w:space="0"/>
              <w:right w:val="single" w:color="auto" w:sz="4" w:space="0"/>
            </w:tcBorders>
            <w:vAlign w:val="center"/>
          </w:tcPr>
          <w:p>
            <w:pPr>
              <w:rPr>
                <w:rFonts w:ascii="宋体" w:hAnsi="宋体"/>
              </w:rPr>
            </w:pPr>
            <w:r>
              <w:rPr>
                <w:rFonts w:ascii="宋体" w:hAnsi="宋体"/>
              </w:rPr>
              <w:t>1.</w:t>
            </w:r>
            <w:r>
              <w:rPr>
                <w:rFonts w:hint="eastAsia" w:ascii="宋体" w:hAnsi="宋体"/>
              </w:rPr>
              <w:t>量筒</w:t>
            </w:r>
          </w:p>
          <w:p>
            <w:pPr>
              <w:rPr>
                <w:rFonts w:ascii="宋体" w:hAnsi="宋体"/>
              </w:rPr>
            </w:pPr>
            <w:r>
              <w:rPr>
                <w:rFonts w:hint="eastAsia" w:ascii="宋体" w:hAnsi="宋体"/>
              </w:rPr>
              <w:t>2.直尺</w:t>
            </w:r>
            <w:r>
              <w:rPr>
                <w:rFonts w:ascii="宋体" w:hAnsi="宋体"/>
              </w:rPr>
              <w:t>（</w:t>
            </w:r>
            <w:r>
              <w:rPr>
                <w:rFonts w:hint="eastAsia" w:ascii="宋体" w:hAnsi="宋体"/>
              </w:rPr>
              <w:t>精度</w:t>
            </w:r>
            <w:r>
              <w:rPr>
                <w:rFonts w:ascii="宋体" w:hAnsi="宋体"/>
              </w:rPr>
              <w:t>1mm）</w:t>
            </w:r>
          </w:p>
          <w:p>
            <w:pPr>
              <w:rPr>
                <w:rFonts w:ascii="宋体" w:hAnsi="宋体"/>
              </w:rPr>
            </w:pPr>
            <w:r>
              <w:rPr>
                <w:rFonts w:hint="eastAsia" w:ascii="宋体" w:hAnsi="宋体"/>
              </w:rPr>
              <w:t>3.紫外分析仪</w:t>
            </w:r>
          </w:p>
          <w:p>
            <w:pPr>
              <w:rPr>
                <w:rFonts w:ascii="宋体" w:hAnsi="宋体"/>
              </w:rPr>
            </w:pPr>
            <w:r>
              <w:rPr>
                <w:rFonts w:hint="eastAsia" w:ascii="宋体" w:hAnsi="宋体"/>
              </w:rPr>
              <w:t>4.恒温烘箱（±1℃）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9" w:type="dxa"/>
            <w:vMerge w:val="continue"/>
            <w:tcBorders>
              <w:left w:val="single" w:color="auto" w:sz="4" w:space="0"/>
              <w:bottom w:val="single" w:color="auto" w:sz="4" w:space="0"/>
              <w:right w:val="single" w:color="auto" w:sz="4" w:space="0"/>
            </w:tcBorders>
            <w:vAlign w:val="center"/>
          </w:tcPr>
          <w:p>
            <w:pPr>
              <w:jc w:val="center"/>
              <w:rPr>
                <w:rFonts w:ascii="宋体" w:hAnsi="宋体"/>
              </w:rPr>
            </w:pPr>
          </w:p>
        </w:tc>
        <w:tc>
          <w:tcPr>
            <w:tcW w:w="929" w:type="dxa"/>
            <w:vMerge w:val="continue"/>
            <w:tcBorders>
              <w:left w:val="single" w:color="auto" w:sz="4" w:space="0"/>
              <w:bottom w:val="single" w:color="auto" w:sz="4" w:space="0"/>
              <w:right w:val="single" w:color="auto" w:sz="4" w:space="0"/>
            </w:tcBorders>
            <w:vAlign w:val="center"/>
          </w:tcPr>
          <w:p>
            <w:pPr>
              <w:jc w:val="center"/>
              <w:rPr>
                <w:rFonts w:ascii="宋体" w:hAnsi="宋体"/>
              </w:rPr>
            </w:pP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纸浆模塑餐具</w:t>
            </w:r>
          </w:p>
        </w:tc>
        <w:tc>
          <w:tcPr>
            <w:tcW w:w="5661" w:type="dxa"/>
            <w:vMerge w:val="continue"/>
            <w:tcBorders>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9" w:type="dxa"/>
            <w:vMerge w:val="restart"/>
            <w:tcBorders>
              <w:top w:val="single" w:color="auto" w:sz="4" w:space="0"/>
              <w:left w:val="single" w:color="auto" w:sz="4" w:space="0"/>
              <w:right w:val="single" w:color="auto" w:sz="4" w:space="0"/>
            </w:tcBorders>
            <w:vAlign w:val="center"/>
          </w:tcPr>
          <w:p>
            <w:pPr>
              <w:jc w:val="center"/>
              <w:rPr>
                <w:rFonts w:ascii="宋体" w:hAnsi="宋体"/>
              </w:rPr>
            </w:pPr>
            <w:r>
              <w:rPr>
                <w:rFonts w:ascii="宋体" w:hAnsi="宋体"/>
              </w:rPr>
              <w:t>5</w:t>
            </w:r>
          </w:p>
        </w:tc>
        <w:tc>
          <w:tcPr>
            <w:tcW w:w="929" w:type="dxa"/>
            <w:vMerge w:val="restart"/>
            <w:tcBorders>
              <w:top w:val="single" w:color="auto" w:sz="4" w:space="0"/>
              <w:left w:val="single" w:color="auto" w:sz="4" w:space="0"/>
              <w:right w:val="single" w:color="auto" w:sz="4" w:space="0"/>
            </w:tcBorders>
            <w:vAlign w:val="center"/>
          </w:tcPr>
          <w:p>
            <w:pPr>
              <w:jc w:val="center"/>
              <w:rPr>
                <w:rFonts w:ascii="宋体" w:hAnsi="宋体"/>
              </w:rPr>
            </w:pPr>
            <w:r>
              <w:rPr>
                <w:rFonts w:hint="eastAsia" w:ascii="宋体" w:hAnsi="宋体"/>
              </w:rPr>
              <w:t>纸盒</w:t>
            </w: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纸板盒</w:t>
            </w:r>
          </w:p>
        </w:tc>
        <w:tc>
          <w:tcPr>
            <w:tcW w:w="566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1.紫外分析仪</w:t>
            </w:r>
          </w:p>
          <w:p>
            <w:pPr>
              <w:rPr>
                <w:rFonts w:ascii="宋体" w:hAnsi="宋体"/>
              </w:rPr>
            </w:pPr>
            <w:r>
              <w:rPr>
                <w:rFonts w:hint="eastAsia" w:ascii="宋体" w:hAnsi="宋体"/>
              </w:rPr>
              <w:t>2.直尺</w:t>
            </w:r>
            <w:r>
              <w:rPr>
                <w:rFonts w:ascii="宋体" w:hAnsi="宋体"/>
              </w:rPr>
              <w:t>（</w:t>
            </w:r>
            <w:r>
              <w:rPr>
                <w:rFonts w:hint="eastAsia" w:ascii="宋体" w:hAnsi="宋体"/>
              </w:rPr>
              <w:t>精度</w:t>
            </w:r>
            <w:r>
              <w:rPr>
                <w:rFonts w:ascii="宋体" w:hAnsi="宋体"/>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9" w:type="dxa"/>
            <w:vMerge w:val="continue"/>
            <w:tcBorders>
              <w:left w:val="single" w:color="auto" w:sz="4" w:space="0"/>
              <w:right w:val="single" w:color="auto" w:sz="4" w:space="0"/>
            </w:tcBorders>
            <w:vAlign w:val="center"/>
          </w:tcPr>
          <w:p>
            <w:pPr>
              <w:jc w:val="center"/>
              <w:rPr>
                <w:rFonts w:ascii="宋体" w:hAnsi="宋体"/>
              </w:rPr>
            </w:pPr>
          </w:p>
        </w:tc>
        <w:tc>
          <w:tcPr>
            <w:tcW w:w="929" w:type="dxa"/>
            <w:vMerge w:val="continue"/>
            <w:tcBorders>
              <w:left w:val="single" w:color="auto" w:sz="4" w:space="0"/>
              <w:right w:val="single" w:color="auto" w:sz="4" w:space="0"/>
            </w:tcBorders>
            <w:vAlign w:val="center"/>
          </w:tcPr>
          <w:p>
            <w:pPr>
              <w:rPr>
                <w:rFonts w:ascii="宋体" w:hAnsi="宋体"/>
              </w:rPr>
            </w:pP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淋膜纸盒</w:t>
            </w:r>
          </w:p>
        </w:tc>
        <w:tc>
          <w:tcPr>
            <w:tcW w:w="566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1.紫外分析仪</w:t>
            </w:r>
          </w:p>
          <w:p>
            <w:pPr>
              <w:rPr>
                <w:rFonts w:ascii="宋体" w:hAnsi="宋体"/>
              </w:rPr>
            </w:pPr>
            <w:r>
              <w:rPr>
                <w:rFonts w:hint="eastAsia" w:ascii="宋体" w:hAnsi="宋体"/>
              </w:rPr>
              <w:t>2.直尺（精度1mm）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99" w:type="dxa"/>
            <w:tcBorders>
              <w:left w:val="single" w:color="auto" w:sz="4" w:space="0"/>
              <w:right w:val="single" w:color="auto" w:sz="4" w:space="0"/>
            </w:tcBorders>
            <w:vAlign w:val="center"/>
          </w:tcPr>
          <w:p>
            <w:pPr>
              <w:jc w:val="center"/>
              <w:rPr>
                <w:rFonts w:ascii="宋体" w:hAnsi="宋体"/>
              </w:rPr>
            </w:pPr>
            <w:r>
              <w:rPr>
                <w:rFonts w:hint="eastAsia" w:ascii="宋体" w:hAnsi="宋体"/>
              </w:rPr>
              <w:t>6</w:t>
            </w:r>
          </w:p>
        </w:tc>
        <w:tc>
          <w:tcPr>
            <w:tcW w:w="2510" w:type="dxa"/>
            <w:gridSpan w:val="2"/>
            <w:tcBorders>
              <w:left w:val="single" w:color="auto" w:sz="4" w:space="0"/>
              <w:right w:val="single" w:color="auto" w:sz="4" w:space="0"/>
            </w:tcBorders>
            <w:vAlign w:val="center"/>
          </w:tcPr>
          <w:p>
            <w:pPr>
              <w:rPr>
                <w:rFonts w:ascii="宋体" w:hAnsi="宋体"/>
              </w:rPr>
            </w:pPr>
            <w:r>
              <w:rPr>
                <w:rFonts w:hint="eastAsia" w:ascii="宋体" w:hAnsi="宋体"/>
              </w:rPr>
              <w:t>特定食品用纸容器</w:t>
            </w:r>
          </w:p>
        </w:tc>
        <w:tc>
          <w:tcPr>
            <w:tcW w:w="566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1.紫外分析仪</w:t>
            </w:r>
          </w:p>
        </w:tc>
      </w:tr>
    </w:tbl>
    <w:p>
      <w:pPr>
        <w:pStyle w:val="74"/>
        <w:spacing w:line="360" w:lineRule="auto"/>
        <w:ind w:firstLine="0" w:firstLineChars="0"/>
        <w:rPr>
          <w:rFonts w:ascii="宋体" w:hAnsi="宋体"/>
          <w:color w:val="000000"/>
        </w:rPr>
      </w:pPr>
    </w:p>
    <w:p>
      <w:pPr>
        <w:pStyle w:val="2"/>
        <w:spacing w:after="0"/>
        <w:jc w:val="center"/>
      </w:pPr>
      <w:bookmarkStart w:id="13" w:name="_Toc260131993"/>
      <w:bookmarkStart w:id="14" w:name="_Toc260140037"/>
      <w:bookmarkStart w:id="15" w:name="_Toc526858486"/>
      <w:bookmarkStart w:id="16" w:name="_Toc27637"/>
      <w:r>
        <w:rPr>
          <w:rFonts w:hint="eastAsia"/>
        </w:rPr>
        <w:t xml:space="preserve">第三章 </w:t>
      </w:r>
      <w:bookmarkEnd w:id="13"/>
      <w:bookmarkEnd w:id="14"/>
      <w:r>
        <w:rPr>
          <w:rFonts w:hint="eastAsia"/>
        </w:rPr>
        <w:t>证书许可范围</w:t>
      </w:r>
      <w:bookmarkEnd w:id="15"/>
      <w:bookmarkEnd w:id="16"/>
    </w:p>
    <w:p>
      <w:pPr>
        <w:spacing w:line="360" w:lineRule="auto"/>
        <w:ind w:firstLine="420" w:firstLineChars="200"/>
        <w:rPr>
          <w:rFonts w:ascii="宋体" w:hAnsi="宋体"/>
          <w:color w:val="000000"/>
          <w:kern w:val="0"/>
        </w:rPr>
      </w:pPr>
      <w:bookmarkStart w:id="17" w:name="_Toc497146944"/>
      <w:bookmarkStart w:id="18" w:name="_Toc497146823"/>
      <w:r>
        <w:rPr>
          <w:rFonts w:hint="eastAsia" w:ascii="宋体" w:hAnsi="宋体"/>
          <w:color w:val="000000"/>
          <w:kern w:val="0"/>
        </w:rPr>
        <w:t xml:space="preserve">第六条 </w:t>
      </w:r>
      <w:bookmarkEnd w:id="17"/>
      <w:bookmarkEnd w:id="18"/>
      <w:r>
        <w:rPr>
          <w:rFonts w:hint="eastAsia" w:ascii="宋体" w:hAnsi="宋体"/>
          <w:color w:val="000000"/>
          <w:kern w:val="0"/>
        </w:rPr>
        <w:t>企业申请的发证产品通过</w:t>
      </w:r>
      <w:r>
        <w:rPr>
          <w:rFonts w:hint="eastAsia" w:ascii="宋体" w:hAnsi="宋体"/>
          <w:bCs/>
          <w:color w:val="000000"/>
        </w:rPr>
        <w:t>材料核实</w:t>
      </w:r>
      <w:r>
        <w:rPr>
          <w:rFonts w:hint="eastAsia" w:ascii="宋体" w:hAnsi="宋体"/>
          <w:color w:val="000000"/>
          <w:kern w:val="0"/>
        </w:rPr>
        <w:t>、符合本细则规定要求的，由</w:t>
      </w:r>
      <w:r>
        <w:rPr>
          <w:rFonts w:ascii="宋体" w:hAnsi="宋体" w:cs="Times New Roman"/>
          <w:color w:val="000000"/>
          <w:kern w:val="0"/>
        </w:rPr>
        <w:t>省级生产许可</w:t>
      </w:r>
      <w:r>
        <w:rPr>
          <w:rFonts w:hint="eastAsia" w:ascii="宋体" w:hAnsi="宋体" w:cs="Times New Roman"/>
          <w:color w:val="000000"/>
          <w:kern w:val="0"/>
        </w:rPr>
        <w:t>证</w:t>
      </w:r>
      <w:r>
        <w:rPr>
          <w:rFonts w:ascii="宋体" w:hAnsi="宋体" w:cs="Times New Roman"/>
          <w:color w:val="000000"/>
          <w:kern w:val="0"/>
        </w:rPr>
        <w:t>主管部门或其委托的下级生产许可</w:t>
      </w:r>
      <w:r>
        <w:rPr>
          <w:rFonts w:hint="eastAsia" w:ascii="宋体" w:hAnsi="宋体" w:cs="Times New Roman"/>
          <w:color w:val="000000"/>
          <w:kern w:val="0"/>
        </w:rPr>
        <w:t>证</w:t>
      </w:r>
      <w:r>
        <w:rPr>
          <w:rFonts w:ascii="宋体" w:hAnsi="宋体" w:cs="Times New Roman"/>
          <w:color w:val="000000"/>
          <w:kern w:val="0"/>
        </w:rPr>
        <w:t>主管部门</w:t>
      </w:r>
      <w:r>
        <w:rPr>
          <w:rFonts w:hint="eastAsia" w:ascii="宋体" w:hAnsi="宋体"/>
          <w:color w:val="000000"/>
          <w:kern w:val="0"/>
        </w:rPr>
        <w:t>确定产品生产许可范围。</w:t>
      </w:r>
      <w:r>
        <w:rPr>
          <w:rFonts w:hint="eastAsia" w:ascii="宋体" w:hAnsi="宋体" w:cs="宋体"/>
        </w:rPr>
        <w:t>食品用纸包装、容器等制品</w:t>
      </w:r>
      <w:r>
        <w:rPr>
          <w:rFonts w:hint="eastAsia" w:ascii="宋体" w:hAnsi="宋体"/>
          <w:color w:val="000000"/>
          <w:kern w:val="0"/>
        </w:rPr>
        <w:t>生产许可证证书产品许可范围示例见表3。</w:t>
      </w:r>
    </w:p>
    <w:p>
      <w:pPr>
        <w:spacing w:after="156" w:afterLines="50" w:line="360" w:lineRule="auto"/>
        <w:ind w:firstLine="422" w:firstLineChars="200"/>
        <w:jc w:val="center"/>
        <w:rPr>
          <w:rFonts w:ascii="宋体" w:cs="宋体"/>
          <w:b/>
          <w:bCs/>
          <w:kern w:val="0"/>
        </w:rPr>
      </w:pPr>
      <w:r>
        <w:rPr>
          <w:rFonts w:hint="eastAsia" w:ascii="宋体" w:cs="宋体"/>
          <w:b/>
          <w:bCs/>
          <w:kern w:val="0"/>
        </w:rPr>
        <w:t xml:space="preserve">表3 </w:t>
      </w:r>
      <w:r>
        <w:rPr>
          <w:rFonts w:hint="eastAsia" w:ascii="宋体" w:hAnsi="宋体" w:cs="宋体"/>
          <w:b/>
          <w:bCs/>
        </w:rPr>
        <w:t>食品用纸包装、容器等制品生产许可</w:t>
      </w:r>
      <w:r>
        <w:rPr>
          <w:rFonts w:hint="eastAsia" w:ascii="宋体" w:cs="宋体"/>
          <w:b/>
          <w:bCs/>
          <w:kern w:val="0"/>
        </w:rPr>
        <w:t>产品明细内容示例</w:t>
      </w:r>
    </w:p>
    <w:tbl>
      <w:tblPr>
        <w:tblStyle w:val="40"/>
        <w:tblW w:w="9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559"/>
        <w:gridCol w:w="3686"/>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blHeader/>
          <w:jc w:val="center"/>
        </w:trPr>
        <w:tc>
          <w:tcPr>
            <w:tcW w:w="736" w:type="dxa"/>
            <w:vAlign w:val="center"/>
          </w:tcPr>
          <w:p>
            <w:pPr>
              <w:jc w:val="center"/>
              <w:rPr>
                <w:rFonts w:ascii="宋体" w:hAnsi="宋体"/>
                <w:b/>
              </w:rPr>
            </w:pPr>
            <w:r>
              <w:rPr>
                <w:rFonts w:hint="eastAsia" w:ascii="宋体" w:hAnsi="宋体"/>
                <w:b/>
              </w:rPr>
              <w:t>示例</w:t>
            </w:r>
          </w:p>
        </w:tc>
        <w:tc>
          <w:tcPr>
            <w:tcW w:w="1559" w:type="dxa"/>
            <w:vAlign w:val="center"/>
          </w:tcPr>
          <w:p>
            <w:pPr>
              <w:jc w:val="center"/>
              <w:rPr>
                <w:rFonts w:ascii="宋体" w:hAnsi="宋体"/>
                <w:b/>
              </w:rPr>
            </w:pPr>
            <w:r>
              <w:rPr>
                <w:rFonts w:hint="eastAsia" w:ascii="宋体" w:hAnsi="宋体"/>
                <w:b/>
              </w:rPr>
              <w:t>产品单元</w:t>
            </w:r>
          </w:p>
        </w:tc>
        <w:tc>
          <w:tcPr>
            <w:tcW w:w="3686" w:type="dxa"/>
            <w:vAlign w:val="center"/>
          </w:tcPr>
          <w:p>
            <w:pPr>
              <w:jc w:val="center"/>
              <w:rPr>
                <w:rFonts w:ascii="宋体" w:hAnsi="宋体"/>
                <w:b/>
              </w:rPr>
            </w:pPr>
            <w:r>
              <w:rPr>
                <w:rFonts w:hint="eastAsia" w:ascii="宋体" w:hAnsi="宋体"/>
                <w:b/>
              </w:rPr>
              <w:t>企业申请内容</w:t>
            </w:r>
          </w:p>
        </w:tc>
        <w:tc>
          <w:tcPr>
            <w:tcW w:w="3426" w:type="dxa"/>
            <w:vAlign w:val="center"/>
          </w:tcPr>
          <w:p>
            <w:pPr>
              <w:jc w:val="center"/>
              <w:rPr>
                <w:rFonts w:ascii="宋体" w:hAnsi="宋体"/>
                <w:b/>
              </w:rPr>
            </w:pPr>
            <w:r>
              <w:rPr>
                <w:rFonts w:hint="eastAsia" w:ascii="宋体" w:hAnsi="宋体"/>
                <w:b/>
              </w:rPr>
              <w:t>确认证书产品许可范围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jc w:val="center"/>
        </w:trPr>
        <w:tc>
          <w:tcPr>
            <w:tcW w:w="736" w:type="dxa"/>
            <w:vAlign w:val="center"/>
          </w:tcPr>
          <w:p>
            <w:pPr>
              <w:jc w:val="center"/>
              <w:rPr>
                <w:rFonts w:ascii="宋体" w:hAnsi="宋体"/>
              </w:rPr>
            </w:pPr>
            <w:r>
              <w:rPr>
                <w:rFonts w:hint="eastAsia" w:ascii="宋体" w:hAnsi="宋体"/>
              </w:rPr>
              <w:t>1</w:t>
            </w:r>
          </w:p>
        </w:tc>
        <w:tc>
          <w:tcPr>
            <w:tcW w:w="1559" w:type="dxa"/>
            <w:vAlign w:val="center"/>
          </w:tcPr>
          <w:p>
            <w:pPr>
              <w:jc w:val="center"/>
              <w:rPr>
                <w:rFonts w:ascii="宋体" w:hAnsi="宋体"/>
              </w:rPr>
            </w:pPr>
            <w:r>
              <w:rPr>
                <w:rFonts w:hint="eastAsia" w:ascii="宋体" w:hAnsi="宋体"/>
              </w:rPr>
              <w:t>食品用纸包装</w:t>
            </w:r>
          </w:p>
        </w:tc>
        <w:tc>
          <w:tcPr>
            <w:tcW w:w="3686" w:type="dxa"/>
            <w:vAlign w:val="center"/>
          </w:tcPr>
          <w:p>
            <w:pPr>
              <w:rPr>
                <w:rFonts w:ascii="宋体" w:hAnsi="宋体"/>
              </w:rPr>
            </w:pPr>
            <w:r>
              <w:rPr>
                <w:rFonts w:hint="eastAsia" w:ascii="宋体" w:hAnsi="宋体"/>
              </w:rPr>
              <w:t>食品相关产品：</w:t>
            </w:r>
            <w:r>
              <w:rPr>
                <w:rFonts w:hint="eastAsia" w:ascii="宋体" w:hAnsi="宋体" w:cs="宋体"/>
              </w:rPr>
              <w:t>食品用纸包装、容器等制品</w:t>
            </w:r>
          </w:p>
          <w:p>
            <w:pPr>
              <w:rPr>
                <w:rFonts w:ascii="宋体" w:hAnsi="宋体"/>
              </w:rPr>
            </w:pPr>
            <w:r>
              <w:rPr>
                <w:rFonts w:hint="eastAsia" w:ascii="宋体" w:hAnsi="宋体"/>
              </w:rPr>
              <w:t>产品单元：食品用纸包装</w:t>
            </w:r>
          </w:p>
          <w:p>
            <w:pPr>
              <w:rPr>
                <w:rFonts w:ascii="宋体" w:hAnsi="宋体"/>
              </w:rPr>
            </w:pPr>
            <w:r>
              <w:rPr>
                <w:rFonts w:hint="eastAsia" w:ascii="宋体" w:hAnsi="宋体"/>
              </w:rPr>
              <w:t>产品品种：食品包装纸</w:t>
            </w:r>
          </w:p>
          <w:p>
            <w:pPr>
              <w:rPr>
                <w:rFonts w:ascii="宋体" w:hAnsi="宋体"/>
              </w:rPr>
            </w:pPr>
            <w:r>
              <w:rPr>
                <w:rFonts w:hint="eastAsia" w:ascii="宋体" w:hAnsi="宋体"/>
              </w:rPr>
              <w:t>接触食品层材质：纸</w:t>
            </w:r>
          </w:p>
          <w:p>
            <w:pPr>
              <w:rPr>
                <w:rFonts w:ascii="宋体" w:hAnsi="宋体"/>
              </w:rPr>
            </w:pPr>
            <w:r>
              <w:rPr>
                <w:rFonts w:hint="eastAsia" w:ascii="宋体" w:hAnsi="宋体"/>
              </w:rPr>
              <w:t>产品执行标准：Q</w:t>
            </w:r>
            <w:r>
              <w:rPr>
                <w:rFonts w:ascii="宋体" w:hAnsi="宋体"/>
              </w:rPr>
              <w:t>B</w:t>
            </w:r>
            <w:r>
              <w:rPr>
                <w:rFonts w:hint="eastAsia" w:ascii="宋体" w:hAnsi="宋体"/>
              </w:rPr>
              <w:t>/T</w:t>
            </w:r>
            <w:r>
              <w:rPr>
                <w:rFonts w:ascii="宋体" w:hAnsi="宋体"/>
              </w:rPr>
              <w:t xml:space="preserve"> 10</w:t>
            </w:r>
            <w:r>
              <w:rPr>
                <w:rFonts w:hint="eastAsia" w:ascii="宋体" w:hAnsi="宋体"/>
              </w:rPr>
              <w:t>1</w:t>
            </w:r>
            <w:r>
              <w:rPr>
                <w:rFonts w:ascii="宋体" w:hAnsi="宋体"/>
              </w:rPr>
              <w:t>4</w:t>
            </w:r>
            <w:r>
              <w:rPr>
                <w:rFonts w:hint="eastAsia" w:ascii="宋体" w:hAnsi="宋体"/>
              </w:rPr>
              <w:t>-2010</w:t>
            </w:r>
            <w:r>
              <w:rPr>
                <w:rFonts w:ascii="宋体" w:hAnsi="宋体"/>
              </w:rPr>
              <w:t xml:space="preserve"> </w:t>
            </w:r>
            <w:r>
              <w:rPr>
                <w:rFonts w:hint="eastAsia" w:ascii="宋体" w:hAnsi="宋体"/>
              </w:rPr>
              <w:t>食品包装纸</w:t>
            </w:r>
          </w:p>
          <w:p>
            <w:pPr>
              <w:rPr>
                <w:rFonts w:ascii="宋体" w:hAnsi="宋体"/>
              </w:rPr>
            </w:pPr>
            <w:r>
              <w:rPr>
                <w:rFonts w:hint="eastAsia" w:ascii="宋体" w:hAnsi="宋体"/>
              </w:rPr>
              <w:t>工序：打浆、抄纸、复卷</w:t>
            </w:r>
          </w:p>
        </w:tc>
        <w:tc>
          <w:tcPr>
            <w:tcW w:w="3426" w:type="dxa"/>
            <w:vAlign w:val="center"/>
          </w:tcPr>
          <w:p>
            <w:pPr>
              <w:rPr>
                <w:rFonts w:ascii="宋体" w:hAnsi="宋体"/>
              </w:rPr>
            </w:pPr>
            <w:r>
              <w:rPr>
                <w:rFonts w:hint="eastAsia" w:ascii="宋体" w:hAnsi="宋体"/>
              </w:rPr>
              <w:t>食品相关产品：</w:t>
            </w:r>
            <w:r>
              <w:rPr>
                <w:rFonts w:hint="eastAsia" w:ascii="宋体" w:hAnsi="宋体" w:cs="宋体"/>
              </w:rPr>
              <w:t>食品用纸包装、容器等制品</w:t>
            </w:r>
          </w:p>
          <w:p>
            <w:pPr>
              <w:rPr>
                <w:rFonts w:ascii="宋体" w:hAnsi="宋体"/>
              </w:rPr>
            </w:pPr>
            <w:r>
              <w:rPr>
                <w:rFonts w:hint="eastAsia" w:ascii="宋体" w:hAnsi="宋体"/>
                <w:b/>
                <w:bCs/>
              </w:rPr>
              <w:t>食品用纸包装</w:t>
            </w:r>
            <w:r>
              <w:rPr>
                <w:rFonts w:hint="eastAsia" w:ascii="宋体" w:hAnsi="宋体"/>
              </w:rPr>
              <w:t>（食品包装纸，接触食品层材质：纸，工序：打浆、抄纸、复卷）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736" w:type="dxa"/>
            <w:vAlign w:val="center"/>
          </w:tcPr>
          <w:p>
            <w:pPr>
              <w:jc w:val="center"/>
              <w:rPr>
                <w:rFonts w:ascii="宋体" w:hAnsi="宋体"/>
              </w:rPr>
            </w:pPr>
            <w:r>
              <w:rPr>
                <w:rFonts w:hint="eastAsia" w:ascii="宋体" w:hAnsi="宋体"/>
              </w:rPr>
              <w:t>2</w:t>
            </w:r>
          </w:p>
        </w:tc>
        <w:tc>
          <w:tcPr>
            <w:tcW w:w="1559" w:type="dxa"/>
            <w:vAlign w:val="center"/>
          </w:tcPr>
          <w:p>
            <w:pPr>
              <w:jc w:val="center"/>
              <w:rPr>
                <w:rFonts w:ascii="宋体" w:hAnsi="宋体"/>
              </w:rPr>
            </w:pPr>
            <w:r>
              <w:rPr>
                <w:rFonts w:hint="eastAsia" w:ascii="宋体" w:hAnsi="宋体"/>
              </w:rPr>
              <w:t>食品用纸容器</w:t>
            </w:r>
          </w:p>
        </w:tc>
        <w:tc>
          <w:tcPr>
            <w:tcW w:w="3686" w:type="dxa"/>
            <w:vAlign w:val="center"/>
          </w:tcPr>
          <w:p>
            <w:pPr>
              <w:rPr>
                <w:rFonts w:ascii="宋体" w:hAnsi="宋体"/>
              </w:rPr>
            </w:pPr>
            <w:r>
              <w:rPr>
                <w:rFonts w:hint="eastAsia" w:ascii="宋体" w:hAnsi="宋体"/>
              </w:rPr>
              <w:t>食品相关产品：</w:t>
            </w:r>
            <w:r>
              <w:rPr>
                <w:rFonts w:hint="eastAsia" w:ascii="宋体" w:hAnsi="宋体" w:cs="宋体"/>
              </w:rPr>
              <w:t>食品用纸包装、容器等制品</w:t>
            </w:r>
          </w:p>
          <w:p>
            <w:pPr>
              <w:rPr>
                <w:rFonts w:ascii="宋体" w:hAnsi="宋体"/>
              </w:rPr>
            </w:pPr>
            <w:r>
              <w:rPr>
                <w:rFonts w:hint="eastAsia" w:ascii="宋体" w:hAnsi="宋体"/>
              </w:rPr>
              <w:t>产品单元：食品用纸容器</w:t>
            </w:r>
          </w:p>
          <w:p>
            <w:pPr>
              <w:rPr>
                <w:rFonts w:ascii="宋体" w:hAnsi="宋体"/>
              </w:rPr>
            </w:pPr>
            <w:r>
              <w:rPr>
                <w:rFonts w:hint="eastAsia" w:ascii="宋体" w:hAnsi="宋体"/>
              </w:rPr>
              <w:t>产品品种：淋膜纸杯</w:t>
            </w:r>
          </w:p>
          <w:p>
            <w:pPr>
              <w:rPr>
                <w:rFonts w:ascii="宋体" w:hAnsi="宋体"/>
              </w:rPr>
            </w:pPr>
            <w:r>
              <w:rPr>
                <w:rFonts w:hint="eastAsia" w:ascii="宋体" w:hAnsi="宋体"/>
              </w:rPr>
              <w:t>接触食品层材质：聚乙烯（乙烯均聚物）</w:t>
            </w:r>
          </w:p>
          <w:p>
            <w:pPr>
              <w:rPr>
                <w:rFonts w:ascii="宋体" w:hAnsi="宋体"/>
              </w:rPr>
            </w:pPr>
            <w:r>
              <w:rPr>
                <w:rFonts w:hint="eastAsia" w:ascii="宋体" w:hAnsi="宋体"/>
              </w:rPr>
              <w:t>产品执行标准：G</w:t>
            </w:r>
            <w:r>
              <w:rPr>
                <w:rFonts w:ascii="宋体" w:hAnsi="宋体"/>
              </w:rPr>
              <w:t>B</w:t>
            </w:r>
            <w:r>
              <w:rPr>
                <w:rFonts w:hint="eastAsia" w:ascii="宋体" w:hAnsi="宋体"/>
              </w:rPr>
              <w:t>/T 27590-2011</w:t>
            </w:r>
            <w:r>
              <w:rPr>
                <w:rFonts w:ascii="宋体" w:hAnsi="宋体"/>
              </w:rPr>
              <w:t xml:space="preserve"> </w:t>
            </w:r>
            <w:r>
              <w:rPr>
                <w:rFonts w:hint="eastAsia" w:ascii="宋体" w:hAnsi="宋体"/>
              </w:rPr>
              <w:t>纸杯</w:t>
            </w:r>
          </w:p>
          <w:p>
            <w:pPr>
              <w:rPr>
                <w:rFonts w:ascii="宋体" w:hAnsi="宋体"/>
              </w:rPr>
            </w:pPr>
            <w:r>
              <w:rPr>
                <w:rFonts w:hint="eastAsia" w:ascii="宋体" w:hAnsi="宋体"/>
              </w:rPr>
              <w:t>工序：印刷、模切、成型</w:t>
            </w:r>
          </w:p>
        </w:tc>
        <w:tc>
          <w:tcPr>
            <w:tcW w:w="3426" w:type="dxa"/>
            <w:vAlign w:val="center"/>
          </w:tcPr>
          <w:p>
            <w:pPr>
              <w:rPr>
                <w:rFonts w:ascii="宋体" w:hAnsi="宋体"/>
              </w:rPr>
            </w:pPr>
            <w:r>
              <w:rPr>
                <w:rFonts w:hint="eastAsia" w:ascii="宋体" w:hAnsi="宋体"/>
              </w:rPr>
              <w:t>食品相关产品：</w:t>
            </w:r>
            <w:r>
              <w:rPr>
                <w:rFonts w:hint="eastAsia" w:ascii="宋体" w:hAnsi="宋体" w:cs="宋体"/>
              </w:rPr>
              <w:t>食品用纸包装、容器等制品</w:t>
            </w:r>
          </w:p>
          <w:p>
            <w:pPr>
              <w:rPr>
                <w:rFonts w:ascii="宋体" w:hAnsi="宋体"/>
              </w:rPr>
            </w:pPr>
            <w:r>
              <w:rPr>
                <w:rFonts w:hint="eastAsia" w:ascii="宋体" w:hAnsi="宋体"/>
                <w:b/>
                <w:bCs/>
              </w:rPr>
              <w:t>食品用纸容器</w:t>
            </w:r>
            <w:r>
              <w:rPr>
                <w:rFonts w:hint="eastAsia" w:ascii="宋体" w:hAnsi="宋体"/>
              </w:rPr>
              <w:t>（淋膜纸杯，接触食品层材质：聚乙烯（乙烯均聚物），工序：印刷、模切、成型）</w:t>
            </w:r>
          </w:p>
        </w:tc>
      </w:tr>
    </w:tbl>
    <w:p>
      <w:pPr>
        <w:spacing w:line="360" w:lineRule="auto"/>
        <w:rPr>
          <w:rFonts w:ascii="宋体" w:hAnsi="宋体"/>
          <w:color w:val="000000"/>
          <w:kern w:val="0"/>
          <w:sz w:val="18"/>
        </w:rPr>
      </w:pPr>
      <w:bookmarkStart w:id="19" w:name="_Toc260131999"/>
      <w:bookmarkStart w:id="20" w:name="_Toc497146824"/>
      <w:bookmarkStart w:id="21" w:name="_Toc497146945"/>
      <w:bookmarkStart w:id="22" w:name="_Toc260140043"/>
      <w:bookmarkStart w:id="23" w:name="_Toc262641417"/>
      <w:r>
        <w:rPr>
          <w:rFonts w:hint="eastAsia" w:ascii="宋体" w:hAnsi="宋体"/>
          <w:color w:val="000000"/>
          <w:kern w:val="0"/>
          <w:sz w:val="18"/>
        </w:rPr>
        <w:t>注：1. 企业申请的产品范围应包括名称、单元、品种、材质、执行标准、工序等要素，参照本表示例填写。</w:t>
      </w:r>
    </w:p>
    <w:p>
      <w:pPr>
        <w:spacing w:line="360" w:lineRule="auto"/>
        <w:ind w:firstLine="360" w:firstLineChars="200"/>
        <w:rPr>
          <w:rFonts w:ascii="宋体" w:hAnsi="宋体"/>
          <w:color w:val="000000"/>
          <w:kern w:val="0"/>
          <w:sz w:val="18"/>
        </w:rPr>
      </w:pPr>
      <w:r>
        <w:rPr>
          <w:rFonts w:hint="eastAsia" w:ascii="宋体" w:hAnsi="宋体"/>
          <w:color w:val="000000"/>
          <w:kern w:val="0"/>
          <w:sz w:val="18"/>
        </w:rPr>
        <w:t>2.</w:t>
      </w:r>
      <w:r>
        <w:rPr>
          <w:rFonts w:ascii="宋体" w:hAnsi="宋体"/>
          <w:color w:val="000000"/>
          <w:kern w:val="0"/>
          <w:sz w:val="18"/>
        </w:rPr>
        <w:t xml:space="preserve"> </w:t>
      </w:r>
      <w:r>
        <w:rPr>
          <w:rFonts w:hint="eastAsia" w:ascii="宋体" w:hAnsi="宋体"/>
          <w:color w:val="000000"/>
          <w:kern w:val="0"/>
          <w:sz w:val="18"/>
        </w:rPr>
        <w:t>本实施细则中涉及的标准一经修改，企业应当自标准实施之日起按新标准组织生产。</w:t>
      </w:r>
    </w:p>
    <w:p>
      <w:pPr>
        <w:spacing w:line="360" w:lineRule="auto"/>
        <w:ind w:left="210" w:leftChars="100"/>
        <w:rPr>
          <w:rFonts w:ascii="宋体" w:hAnsi="宋体"/>
          <w:color w:val="000000"/>
          <w:kern w:val="0"/>
        </w:rPr>
      </w:pPr>
    </w:p>
    <w:bookmarkEnd w:id="19"/>
    <w:bookmarkEnd w:id="20"/>
    <w:bookmarkEnd w:id="21"/>
    <w:bookmarkEnd w:id="22"/>
    <w:bookmarkEnd w:id="23"/>
    <w:p>
      <w:pPr>
        <w:pStyle w:val="2"/>
        <w:jc w:val="center"/>
      </w:pPr>
      <w:bookmarkStart w:id="24" w:name="_Toc522775871"/>
      <w:bookmarkStart w:id="25" w:name="_Toc18256"/>
      <w:bookmarkStart w:id="26" w:name="_Toc526858488"/>
      <w:bookmarkStart w:id="27" w:name="_Toc21547"/>
      <w:bookmarkStart w:id="28" w:name="_Toc480137356"/>
      <w:r>
        <w:rPr>
          <w:rFonts w:hint="eastAsia"/>
        </w:rPr>
        <w:t>第四章  附则</w:t>
      </w:r>
      <w:bookmarkEnd w:id="24"/>
      <w:bookmarkEnd w:id="25"/>
      <w:bookmarkEnd w:id="26"/>
    </w:p>
    <w:p>
      <w:pPr>
        <w:pStyle w:val="74"/>
        <w:tabs>
          <w:tab w:val="left" w:pos="1418"/>
        </w:tabs>
        <w:spacing w:line="360" w:lineRule="auto"/>
        <w:ind w:firstLineChars="0"/>
        <w:rPr>
          <w:rFonts w:ascii="宋体" w:hAnsi="宋体"/>
          <w:color w:val="000000"/>
          <w:szCs w:val="24"/>
        </w:rPr>
      </w:pPr>
      <w:r>
        <w:rPr>
          <w:rFonts w:hint="eastAsia" w:ascii="宋体" w:hAnsi="宋体"/>
          <w:color w:val="000000"/>
          <w:szCs w:val="24"/>
        </w:rPr>
        <w:t>第七条 本实施细则由国家市场监督管理总局负责解释。</w:t>
      </w:r>
    </w:p>
    <w:p>
      <w:pPr>
        <w:pStyle w:val="74"/>
        <w:tabs>
          <w:tab w:val="left" w:pos="1418"/>
        </w:tabs>
        <w:spacing w:line="360" w:lineRule="auto"/>
        <w:rPr>
          <w:rFonts w:ascii="宋体" w:hAnsi="宋体"/>
          <w:color w:val="000000"/>
          <w:szCs w:val="24"/>
        </w:rPr>
      </w:pPr>
      <w:r>
        <w:rPr>
          <w:rFonts w:hint="eastAsia" w:ascii="宋体" w:hAnsi="宋体"/>
          <w:color w:val="000000"/>
          <w:szCs w:val="24"/>
        </w:rPr>
        <w:t>第八条 本实施细则自</w:t>
      </w:r>
      <w:r>
        <w:rPr>
          <w:rFonts w:hint="eastAsia" w:ascii="宋体" w:hAnsi="宋体"/>
          <w:color w:val="000000"/>
          <w:szCs w:val="24"/>
          <w:highlight w:val="yellow"/>
        </w:rPr>
        <w:t>2019年10月XX日施行，原2018</w:t>
      </w:r>
      <w:r>
        <w:rPr>
          <w:rFonts w:hint="eastAsia" w:ascii="宋体" w:hAnsi="宋体"/>
          <w:color w:val="000000"/>
          <w:szCs w:val="24"/>
        </w:rPr>
        <w:t>年实施的《食品相关产品生产许可实施细则（二）食品用纸包装、容器等制品部分》废止。</w:t>
      </w:r>
    </w:p>
    <w:bookmarkEnd w:id="6"/>
    <w:bookmarkEnd w:id="7"/>
    <w:bookmarkEnd w:id="8"/>
    <w:bookmarkEnd w:id="27"/>
    <w:bookmarkEnd w:id="28"/>
    <w:p>
      <w:pPr>
        <w:tabs>
          <w:tab w:val="left" w:pos="2100"/>
        </w:tabs>
        <w:spacing w:line="360" w:lineRule="auto"/>
        <w:ind w:firstLine="420" w:firstLineChars="200"/>
        <w:rPr>
          <w:rFonts w:ascii="宋体" w:hAnsi="宋体" w:cs="宋体"/>
        </w:rPr>
      </w:pPr>
      <w:r>
        <w:rPr>
          <w:rFonts w:ascii="宋体" w:hAnsi="宋体" w:cs="宋体"/>
        </w:rPr>
        <w:tab/>
      </w:r>
    </w:p>
    <w:p>
      <w:pPr>
        <w:widowControl/>
        <w:jc w:val="left"/>
        <w:rPr>
          <w:rFonts w:ascii="宋体" w:hAnsi="宋体" w:cs="Times New Roman"/>
          <w:color w:val="000000"/>
          <w:kern w:val="0"/>
          <w:sz w:val="28"/>
          <w:szCs w:val="28"/>
        </w:rPr>
      </w:pPr>
      <w:r>
        <w:rPr>
          <w:rFonts w:ascii="宋体" w:hAnsi="宋体" w:cs="Times New Roman"/>
          <w:color w:val="000000"/>
          <w:kern w:val="0"/>
          <w:sz w:val="28"/>
          <w:szCs w:val="28"/>
        </w:rPr>
        <w:br w:type="page"/>
      </w:r>
    </w:p>
    <w:p>
      <w:pPr>
        <w:pStyle w:val="3"/>
        <w:rPr>
          <w:rFonts w:ascii="宋体" w:hAnsi="宋体" w:eastAsia="宋体"/>
          <w:kern w:val="0"/>
        </w:rPr>
      </w:pPr>
      <w:bookmarkStart w:id="29" w:name="_Toc4278"/>
      <w:bookmarkStart w:id="30" w:name="_Toc526858489"/>
      <w:r>
        <w:rPr>
          <w:rFonts w:hint="eastAsia" w:ascii="宋体" w:hAnsi="宋体" w:eastAsia="宋体"/>
          <w:kern w:val="0"/>
        </w:rPr>
        <w:t>附件</w:t>
      </w:r>
      <w:bookmarkEnd w:id="29"/>
      <w:bookmarkEnd w:id="30"/>
      <w:r>
        <w:rPr>
          <w:rFonts w:hint="eastAsia" w:ascii="宋体" w:hAnsi="宋体" w:eastAsia="宋体"/>
          <w:kern w:val="0"/>
        </w:rPr>
        <w:t xml:space="preserve"> </w:t>
      </w:r>
    </w:p>
    <w:p>
      <w:pPr>
        <w:pStyle w:val="41"/>
        <w:tabs>
          <w:tab w:val="left" w:pos="1418"/>
        </w:tabs>
        <w:spacing w:line="360" w:lineRule="auto"/>
        <w:ind w:firstLine="0" w:firstLineChars="0"/>
        <w:jc w:val="center"/>
        <w:rPr>
          <w:rFonts w:ascii="黑体" w:hAnsi="黑体" w:eastAsia="黑体" w:cs="Times New Roman"/>
          <w:b/>
          <w:bCs/>
          <w:sz w:val="24"/>
          <w:szCs w:val="24"/>
        </w:rPr>
      </w:pPr>
      <w:r>
        <w:rPr>
          <w:rFonts w:hint="eastAsia" w:ascii="宋体" w:hAnsi="宋体" w:cs="Times New Roman"/>
          <w:b/>
          <w:bCs/>
          <w:color w:val="000000"/>
          <w:kern w:val="0"/>
          <w:sz w:val="28"/>
          <w:szCs w:val="28"/>
        </w:rPr>
        <w:t>食品用纸包装、容器等制品生产许可检验规则</w:t>
      </w:r>
    </w:p>
    <w:p>
      <w:pPr>
        <w:jc w:val="center"/>
        <w:rPr>
          <w:rFonts w:ascii="Times New Roman" w:hAnsi="Times New Roman" w:cs="宋体"/>
          <w:b/>
          <w:bCs/>
        </w:rPr>
      </w:pPr>
      <w:r>
        <w:rPr>
          <w:rFonts w:hint="eastAsia" w:ascii="Times New Roman" w:hAnsi="Times New Roman" w:cs="宋体"/>
          <w:b/>
          <w:bCs/>
        </w:rPr>
        <w:t>附表</w:t>
      </w:r>
      <w:r>
        <w:rPr>
          <w:rFonts w:ascii="Times New Roman" w:hAnsi="Times New Roman" w:cs="Times New Roman"/>
          <w:b/>
          <w:bCs/>
        </w:rPr>
        <w:t xml:space="preserve">1 </w:t>
      </w:r>
      <w:r>
        <w:rPr>
          <w:rFonts w:hint="eastAsia" w:ascii="Times New Roman" w:hAnsi="Times New Roman" w:cs="宋体"/>
          <w:b/>
          <w:bCs/>
        </w:rPr>
        <w:t>食品用纸包装、容器等制品食品安全国家标准检验项目、依据及方法</w:t>
      </w:r>
    </w:p>
    <w:tbl>
      <w:tblPr>
        <w:tblStyle w:val="40"/>
        <w:tblW w:w="8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893"/>
        <w:gridCol w:w="1861"/>
        <w:gridCol w:w="2449"/>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240" w:type="dxa"/>
            <w:vAlign w:val="center"/>
          </w:tcPr>
          <w:p>
            <w:pPr>
              <w:adjustRightInd w:val="0"/>
              <w:snapToGrid w:val="0"/>
              <w:jc w:val="center"/>
              <w:rPr>
                <w:rFonts w:ascii="Times New Roman" w:hAnsi="Times New Roman" w:cs="Times New Roman"/>
                <w:b/>
                <w:bCs/>
              </w:rPr>
            </w:pPr>
            <w:r>
              <w:rPr>
                <w:rFonts w:ascii="Times New Roman" w:hAnsi="Times New Roman" w:cs="Times New Roman"/>
                <w:b/>
                <w:bCs/>
              </w:rPr>
              <w:t>序号</w:t>
            </w:r>
          </w:p>
        </w:tc>
        <w:tc>
          <w:tcPr>
            <w:tcW w:w="1893" w:type="dxa"/>
            <w:vAlign w:val="center"/>
          </w:tcPr>
          <w:p>
            <w:pPr>
              <w:adjustRightInd w:val="0"/>
              <w:snapToGrid w:val="0"/>
              <w:ind w:left="-204" w:leftChars="-97" w:firstLine="236" w:firstLineChars="112"/>
              <w:jc w:val="center"/>
              <w:rPr>
                <w:rFonts w:ascii="Times New Roman" w:hAnsi="Times New Roman" w:cs="Times New Roman"/>
                <w:b/>
                <w:bCs/>
              </w:rPr>
            </w:pPr>
            <w:r>
              <w:rPr>
                <w:rFonts w:ascii="Times New Roman" w:hAnsi="Times New Roman" w:cs="Times New Roman"/>
                <w:b/>
                <w:bCs/>
              </w:rPr>
              <w:t>项目名称</w:t>
            </w:r>
          </w:p>
        </w:tc>
        <w:tc>
          <w:tcPr>
            <w:tcW w:w="1861" w:type="dxa"/>
            <w:vAlign w:val="center"/>
          </w:tcPr>
          <w:p>
            <w:pPr>
              <w:adjustRightInd w:val="0"/>
              <w:snapToGrid w:val="0"/>
              <w:jc w:val="center"/>
              <w:rPr>
                <w:rFonts w:ascii="Times New Roman" w:hAnsi="Times New Roman" w:cs="Times New Roman"/>
                <w:b/>
                <w:bCs/>
              </w:rPr>
            </w:pPr>
            <w:r>
              <w:rPr>
                <w:rFonts w:ascii="Times New Roman" w:hAnsi="Times New Roman" w:cs="Times New Roman"/>
                <w:b/>
                <w:bCs/>
              </w:rPr>
              <w:t>检验依据</w:t>
            </w:r>
          </w:p>
        </w:tc>
        <w:tc>
          <w:tcPr>
            <w:tcW w:w="2449" w:type="dxa"/>
            <w:vAlign w:val="center"/>
          </w:tcPr>
          <w:p>
            <w:pPr>
              <w:adjustRightInd w:val="0"/>
              <w:snapToGrid w:val="0"/>
              <w:jc w:val="center"/>
              <w:rPr>
                <w:rFonts w:ascii="Times New Roman" w:hAnsi="Times New Roman" w:cs="Times New Roman"/>
                <w:b/>
                <w:bCs/>
              </w:rPr>
            </w:pPr>
            <w:r>
              <w:rPr>
                <w:rFonts w:ascii="Times New Roman" w:hAnsi="Times New Roman" w:cs="Times New Roman"/>
                <w:b/>
                <w:bCs/>
              </w:rPr>
              <w:t>检验方法</w:t>
            </w:r>
          </w:p>
        </w:tc>
        <w:tc>
          <w:tcPr>
            <w:tcW w:w="1451" w:type="dxa"/>
            <w:vAlign w:val="center"/>
          </w:tcPr>
          <w:p>
            <w:pPr>
              <w:adjustRightInd w:val="0"/>
              <w:snapToGrid w:val="0"/>
              <w:jc w:val="center"/>
              <w:rPr>
                <w:rFonts w:ascii="Times New Roman" w:hAnsi="Times New Roman" w:cs="Times New Roman"/>
                <w:b/>
                <w:bCs/>
              </w:rPr>
            </w:pPr>
            <w:r>
              <w:rPr>
                <w:rFonts w:ascii="Times New Roman" w:hAnsi="Times New Roman" w:cs="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240" w:type="dxa"/>
            <w:vAlign w:val="center"/>
          </w:tcPr>
          <w:p>
            <w:pPr>
              <w:adjustRightInd w:val="0"/>
              <w:snapToGrid w:val="0"/>
              <w:jc w:val="center"/>
              <w:rPr>
                <w:rFonts w:ascii="Times New Roman" w:hAnsi="Times New Roman" w:cs="Times New Roman"/>
                <w:b/>
                <w:bCs/>
              </w:rPr>
            </w:pPr>
            <w:r>
              <w:rPr>
                <w:rFonts w:ascii="Times New Roman" w:hAnsi="Times New Roman" w:cs="Times New Roman"/>
              </w:rPr>
              <w:t>1</w:t>
            </w:r>
          </w:p>
        </w:tc>
        <w:tc>
          <w:tcPr>
            <w:tcW w:w="1893" w:type="dxa"/>
            <w:vAlign w:val="center"/>
          </w:tcPr>
          <w:p>
            <w:pPr>
              <w:adjustRightInd w:val="0"/>
              <w:snapToGrid w:val="0"/>
              <w:jc w:val="left"/>
              <w:rPr>
                <w:rFonts w:ascii="Times New Roman" w:hAnsi="Times New Roman" w:cs="Times New Roman"/>
                <w:b/>
                <w:bCs/>
              </w:rPr>
            </w:pPr>
            <w:r>
              <w:rPr>
                <w:rFonts w:ascii="Times New Roman" w:hAnsi="Times New Roman" w:cs="Times New Roman"/>
              </w:rPr>
              <w:t>感官要求</w:t>
            </w:r>
          </w:p>
        </w:tc>
        <w:tc>
          <w:tcPr>
            <w:tcW w:w="1861"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GB 4806.8</w:t>
            </w:r>
          </w:p>
          <w:p>
            <w:pPr>
              <w:adjustRightInd w:val="0"/>
              <w:snapToGrid w:val="0"/>
              <w:jc w:val="center"/>
              <w:rPr>
                <w:rFonts w:ascii="Times New Roman" w:hAnsi="Times New Roman" w:cs="Times New Roman"/>
              </w:rPr>
            </w:pPr>
            <w:r>
              <w:rPr>
                <w:rFonts w:ascii="Times New Roman" w:hAnsi="Times New Roman" w:cs="Times New Roman"/>
              </w:rPr>
              <w:t>GB 4806.7</w:t>
            </w:r>
          </w:p>
        </w:tc>
        <w:tc>
          <w:tcPr>
            <w:tcW w:w="2449" w:type="dxa"/>
            <w:vAlign w:val="center"/>
          </w:tcPr>
          <w:p>
            <w:pPr>
              <w:adjustRightInd w:val="0"/>
              <w:snapToGrid w:val="0"/>
              <w:jc w:val="left"/>
              <w:rPr>
                <w:rFonts w:ascii="Times New Roman" w:hAnsi="Times New Roman" w:cs="Times New Roman"/>
                <w:b/>
                <w:bCs/>
              </w:rPr>
            </w:pPr>
            <w:r>
              <w:rPr>
                <w:rFonts w:ascii="Times New Roman" w:hAnsi="Times New Roman" w:cs="Times New Roman"/>
                <w:color w:val="000000"/>
              </w:rPr>
              <w:t>GB 4806.8</w:t>
            </w:r>
          </w:p>
        </w:tc>
        <w:tc>
          <w:tcPr>
            <w:tcW w:w="1451" w:type="dxa"/>
            <w:vAlign w:val="center"/>
          </w:tcPr>
          <w:p>
            <w:pPr>
              <w:adjustRightInd w:val="0"/>
              <w:snapToGrid w:val="0"/>
              <w:jc w:val="cente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40" w:type="dxa"/>
            <w:vAlign w:val="center"/>
          </w:tcPr>
          <w:p>
            <w:pPr>
              <w:adjustRightInd w:val="0"/>
              <w:snapToGrid w:val="0"/>
              <w:jc w:val="center"/>
              <w:rPr>
                <w:rFonts w:ascii="Times New Roman" w:hAnsi="Times New Roman" w:cs="Times New Roman"/>
              </w:rPr>
            </w:pPr>
            <w:r>
              <w:rPr>
                <w:rFonts w:ascii="Times New Roman" w:hAnsi="Times New Roman" w:cs="Times New Roman"/>
              </w:rPr>
              <w:t>2</w:t>
            </w:r>
          </w:p>
        </w:tc>
        <w:tc>
          <w:tcPr>
            <w:tcW w:w="1893" w:type="dxa"/>
            <w:vAlign w:val="center"/>
          </w:tcPr>
          <w:p>
            <w:pPr>
              <w:adjustRightInd w:val="0"/>
              <w:snapToGrid w:val="0"/>
              <w:jc w:val="left"/>
              <w:rPr>
                <w:rFonts w:ascii="Times New Roman" w:hAnsi="Times New Roman" w:cs="Times New Roman"/>
              </w:rPr>
            </w:pPr>
            <w:r>
              <w:rPr>
                <w:rFonts w:ascii="Times New Roman" w:hAnsi="Times New Roman" w:cs="Times New Roman"/>
              </w:rPr>
              <w:t>铅</w:t>
            </w:r>
          </w:p>
        </w:tc>
        <w:tc>
          <w:tcPr>
            <w:tcW w:w="1861" w:type="dxa"/>
            <w:vMerge w:val="continue"/>
            <w:vAlign w:val="center"/>
          </w:tcPr>
          <w:p>
            <w:pPr>
              <w:adjustRightInd w:val="0"/>
              <w:snapToGrid w:val="0"/>
              <w:jc w:val="center"/>
              <w:rPr>
                <w:rFonts w:ascii="Times New Roman" w:hAnsi="Times New Roman" w:cs="Times New Roman"/>
              </w:rPr>
            </w:pPr>
          </w:p>
        </w:tc>
        <w:tc>
          <w:tcPr>
            <w:tcW w:w="2449" w:type="dxa"/>
            <w:vAlign w:val="center"/>
          </w:tcPr>
          <w:p>
            <w:pPr>
              <w:adjustRightInd w:val="0"/>
              <w:snapToGrid w:val="0"/>
              <w:jc w:val="left"/>
              <w:rPr>
                <w:rStyle w:val="39"/>
                <w:rFonts w:ascii="Times New Roman" w:hAnsi="Times New Roman" w:cs="Times New Roman"/>
              </w:rPr>
            </w:pPr>
            <w:r>
              <w:rPr>
                <w:rFonts w:ascii="Times New Roman" w:hAnsi="Times New Roman" w:cs="Times New Roman"/>
                <w:color w:val="000000"/>
              </w:rPr>
              <w:t>GB 31604.34</w:t>
            </w:r>
          </w:p>
          <w:p>
            <w:pPr>
              <w:adjustRightInd w:val="0"/>
              <w:snapToGrid w:val="0"/>
              <w:jc w:val="left"/>
              <w:rPr>
                <w:rStyle w:val="39"/>
                <w:rFonts w:ascii="Times New Roman" w:hAnsi="Times New Roman" w:cs="Times New Roman"/>
              </w:rPr>
            </w:pPr>
            <w:r>
              <w:rPr>
                <w:rStyle w:val="39"/>
                <w:rFonts w:ascii="Times New Roman" w:hAnsi="Times New Roman" w:cs="Times New Roman"/>
              </w:rPr>
              <w:t>GB 31604.49</w:t>
            </w:r>
          </w:p>
        </w:tc>
        <w:tc>
          <w:tcPr>
            <w:tcW w:w="1451" w:type="dxa"/>
            <w:vAlign w:val="center"/>
          </w:tcPr>
          <w:p>
            <w:pPr>
              <w:adjustRightInd w:val="0"/>
              <w:snapToGrid w:val="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40" w:type="dxa"/>
            <w:vAlign w:val="center"/>
          </w:tcPr>
          <w:p>
            <w:pPr>
              <w:adjustRightInd w:val="0"/>
              <w:snapToGrid w:val="0"/>
              <w:jc w:val="center"/>
              <w:rPr>
                <w:rFonts w:ascii="Times New Roman" w:hAnsi="Times New Roman" w:cs="Times New Roman"/>
              </w:rPr>
            </w:pPr>
            <w:r>
              <w:rPr>
                <w:rFonts w:ascii="Times New Roman" w:hAnsi="Times New Roman" w:cs="Times New Roman"/>
              </w:rPr>
              <w:t>3</w:t>
            </w:r>
          </w:p>
        </w:tc>
        <w:tc>
          <w:tcPr>
            <w:tcW w:w="1893" w:type="dxa"/>
            <w:vAlign w:val="center"/>
          </w:tcPr>
          <w:p>
            <w:pPr>
              <w:adjustRightInd w:val="0"/>
              <w:snapToGrid w:val="0"/>
              <w:jc w:val="left"/>
              <w:rPr>
                <w:rFonts w:ascii="Times New Roman" w:hAnsi="Times New Roman" w:cs="Times New Roman"/>
              </w:rPr>
            </w:pPr>
            <w:r>
              <w:rPr>
                <w:rFonts w:ascii="Times New Roman" w:hAnsi="Times New Roman" w:cs="Times New Roman"/>
              </w:rPr>
              <w:t>砷</w:t>
            </w:r>
          </w:p>
        </w:tc>
        <w:tc>
          <w:tcPr>
            <w:tcW w:w="1861" w:type="dxa"/>
            <w:vMerge w:val="continue"/>
            <w:vAlign w:val="center"/>
          </w:tcPr>
          <w:p>
            <w:pPr>
              <w:adjustRightInd w:val="0"/>
              <w:snapToGrid w:val="0"/>
              <w:jc w:val="center"/>
              <w:rPr>
                <w:rFonts w:ascii="Times New Roman" w:hAnsi="Times New Roman" w:cs="Times New Roman"/>
              </w:rPr>
            </w:pPr>
          </w:p>
        </w:tc>
        <w:tc>
          <w:tcPr>
            <w:tcW w:w="2449" w:type="dxa"/>
            <w:vAlign w:val="center"/>
          </w:tcPr>
          <w:p>
            <w:pPr>
              <w:adjustRightInd w:val="0"/>
              <w:snapToGrid w:val="0"/>
              <w:jc w:val="left"/>
              <w:rPr>
                <w:rStyle w:val="39"/>
                <w:rFonts w:ascii="Times New Roman" w:hAnsi="Times New Roman" w:cs="Times New Roman"/>
              </w:rPr>
            </w:pPr>
            <w:r>
              <w:rPr>
                <w:rFonts w:ascii="Times New Roman" w:hAnsi="Times New Roman" w:cs="Times New Roman"/>
                <w:color w:val="000000"/>
              </w:rPr>
              <w:t>GB 31604.38</w:t>
            </w:r>
          </w:p>
          <w:p>
            <w:pPr>
              <w:adjustRightInd w:val="0"/>
              <w:snapToGrid w:val="0"/>
              <w:jc w:val="left"/>
              <w:rPr>
                <w:rStyle w:val="39"/>
                <w:rFonts w:ascii="Times New Roman" w:hAnsi="Times New Roman" w:cs="Times New Roman"/>
              </w:rPr>
            </w:pPr>
            <w:r>
              <w:rPr>
                <w:rStyle w:val="39"/>
                <w:rFonts w:ascii="Times New Roman" w:hAnsi="Times New Roman" w:cs="Times New Roman"/>
              </w:rPr>
              <w:t>GB 31604.49</w:t>
            </w:r>
          </w:p>
        </w:tc>
        <w:tc>
          <w:tcPr>
            <w:tcW w:w="1451" w:type="dxa"/>
            <w:vAlign w:val="center"/>
          </w:tcPr>
          <w:p>
            <w:pPr>
              <w:adjustRightInd w:val="0"/>
              <w:snapToGrid w:val="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40" w:type="dxa"/>
            <w:vAlign w:val="center"/>
          </w:tcPr>
          <w:p>
            <w:pPr>
              <w:adjustRightInd w:val="0"/>
              <w:snapToGrid w:val="0"/>
              <w:jc w:val="center"/>
              <w:rPr>
                <w:rFonts w:ascii="Times New Roman" w:hAnsi="Times New Roman" w:cs="Times New Roman"/>
              </w:rPr>
            </w:pPr>
            <w:r>
              <w:rPr>
                <w:rFonts w:ascii="Times New Roman" w:hAnsi="Times New Roman" w:cs="Times New Roman"/>
              </w:rPr>
              <w:t>4</w:t>
            </w:r>
          </w:p>
        </w:tc>
        <w:tc>
          <w:tcPr>
            <w:tcW w:w="1893" w:type="dxa"/>
            <w:vAlign w:val="center"/>
          </w:tcPr>
          <w:p>
            <w:pPr>
              <w:adjustRightInd w:val="0"/>
              <w:snapToGrid w:val="0"/>
              <w:jc w:val="left"/>
              <w:rPr>
                <w:rFonts w:ascii="Times New Roman" w:hAnsi="Times New Roman" w:cs="Times New Roman"/>
              </w:rPr>
            </w:pPr>
            <w:r>
              <w:rPr>
                <w:rFonts w:ascii="Times New Roman" w:hAnsi="Times New Roman" w:cs="Times New Roman"/>
              </w:rPr>
              <w:t>甲醛</w:t>
            </w:r>
          </w:p>
        </w:tc>
        <w:tc>
          <w:tcPr>
            <w:tcW w:w="1861" w:type="dxa"/>
            <w:vMerge w:val="continue"/>
            <w:vAlign w:val="center"/>
          </w:tcPr>
          <w:p>
            <w:pPr>
              <w:adjustRightInd w:val="0"/>
              <w:snapToGrid w:val="0"/>
              <w:jc w:val="center"/>
              <w:rPr>
                <w:rFonts w:ascii="Times New Roman" w:hAnsi="Times New Roman" w:cs="Times New Roman"/>
              </w:rPr>
            </w:pPr>
          </w:p>
        </w:tc>
        <w:tc>
          <w:tcPr>
            <w:tcW w:w="2449" w:type="dxa"/>
            <w:vAlign w:val="center"/>
          </w:tcPr>
          <w:p>
            <w:pPr>
              <w:adjustRightInd w:val="0"/>
              <w:snapToGrid w:val="0"/>
              <w:jc w:val="left"/>
              <w:rPr>
                <w:rFonts w:ascii="Times New Roman" w:hAnsi="Times New Roman" w:cs="Times New Roman"/>
                <w:color w:val="000000"/>
              </w:rPr>
            </w:pPr>
            <w:r>
              <w:rPr>
                <w:rFonts w:ascii="Times New Roman" w:hAnsi="Times New Roman" w:cs="Times New Roman"/>
                <w:color w:val="000000"/>
              </w:rPr>
              <w:t>GB 31604.48</w:t>
            </w:r>
          </w:p>
        </w:tc>
        <w:tc>
          <w:tcPr>
            <w:tcW w:w="1451" w:type="dxa"/>
            <w:vAlign w:val="center"/>
          </w:tcPr>
          <w:p>
            <w:pPr>
              <w:adjustRightInd w:val="0"/>
              <w:snapToGrid w:val="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40" w:type="dxa"/>
            <w:vAlign w:val="center"/>
          </w:tcPr>
          <w:p>
            <w:pPr>
              <w:adjustRightInd w:val="0"/>
              <w:snapToGrid w:val="0"/>
              <w:jc w:val="center"/>
              <w:rPr>
                <w:rFonts w:ascii="Times New Roman" w:hAnsi="Times New Roman" w:cs="Times New Roman"/>
              </w:rPr>
            </w:pPr>
            <w:r>
              <w:rPr>
                <w:rFonts w:ascii="Times New Roman" w:hAnsi="Times New Roman" w:cs="Times New Roman"/>
              </w:rPr>
              <w:t>5</w:t>
            </w:r>
          </w:p>
        </w:tc>
        <w:tc>
          <w:tcPr>
            <w:tcW w:w="1893" w:type="dxa"/>
            <w:vAlign w:val="center"/>
          </w:tcPr>
          <w:p>
            <w:pPr>
              <w:adjustRightInd w:val="0"/>
              <w:snapToGrid w:val="0"/>
              <w:jc w:val="left"/>
              <w:rPr>
                <w:rFonts w:ascii="Times New Roman" w:hAnsi="Times New Roman" w:cs="Times New Roman"/>
              </w:rPr>
            </w:pPr>
            <w:r>
              <w:rPr>
                <w:rFonts w:ascii="Times New Roman" w:hAnsi="Times New Roman" w:cs="Times New Roman"/>
              </w:rPr>
              <w:t>荧光性物质</w:t>
            </w:r>
          </w:p>
        </w:tc>
        <w:tc>
          <w:tcPr>
            <w:tcW w:w="1861" w:type="dxa"/>
            <w:vMerge w:val="continue"/>
            <w:vAlign w:val="center"/>
          </w:tcPr>
          <w:p>
            <w:pPr>
              <w:adjustRightInd w:val="0"/>
              <w:snapToGrid w:val="0"/>
              <w:jc w:val="center"/>
              <w:rPr>
                <w:rFonts w:ascii="Times New Roman" w:hAnsi="Times New Roman" w:cs="Times New Roman"/>
              </w:rPr>
            </w:pPr>
          </w:p>
        </w:tc>
        <w:tc>
          <w:tcPr>
            <w:tcW w:w="2449" w:type="dxa"/>
            <w:vAlign w:val="center"/>
          </w:tcPr>
          <w:p>
            <w:pPr>
              <w:adjustRightInd w:val="0"/>
              <w:snapToGrid w:val="0"/>
              <w:jc w:val="left"/>
              <w:rPr>
                <w:rFonts w:ascii="Times New Roman" w:hAnsi="Times New Roman" w:cs="Times New Roman"/>
              </w:rPr>
            </w:pPr>
            <w:r>
              <w:rPr>
                <w:rFonts w:ascii="Times New Roman" w:hAnsi="Times New Roman" w:cs="Times New Roman"/>
                <w:color w:val="000000"/>
              </w:rPr>
              <w:t>GB 31604.47</w:t>
            </w:r>
          </w:p>
        </w:tc>
        <w:tc>
          <w:tcPr>
            <w:tcW w:w="1451" w:type="dxa"/>
            <w:vAlign w:val="center"/>
          </w:tcPr>
          <w:p>
            <w:pPr>
              <w:adjustRightInd w:val="0"/>
              <w:snapToGrid w:val="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40" w:type="dxa"/>
            <w:vAlign w:val="center"/>
          </w:tcPr>
          <w:p>
            <w:pPr>
              <w:adjustRightInd w:val="0"/>
              <w:snapToGrid w:val="0"/>
              <w:jc w:val="center"/>
              <w:rPr>
                <w:rFonts w:ascii="Times New Roman" w:hAnsi="Times New Roman" w:cs="Times New Roman"/>
              </w:rPr>
            </w:pPr>
            <w:r>
              <w:rPr>
                <w:rFonts w:ascii="Times New Roman" w:hAnsi="Times New Roman" w:cs="Times New Roman"/>
              </w:rPr>
              <w:t>6</w:t>
            </w:r>
          </w:p>
        </w:tc>
        <w:tc>
          <w:tcPr>
            <w:tcW w:w="1893" w:type="dxa"/>
            <w:vAlign w:val="center"/>
          </w:tcPr>
          <w:p>
            <w:pPr>
              <w:adjustRightInd w:val="0"/>
              <w:snapToGrid w:val="0"/>
              <w:jc w:val="left"/>
              <w:rPr>
                <w:rFonts w:ascii="Times New Roman" w:hAnsi="Times New Roman" w:cs="Times New Roman"/>
              </w:rPr>
            </w:pPr>
            <w:r>
              <w:rPr>
                <w:rFonts w:ascii="Times New Roman" w:hAnsi="Times New Roman" w:cs="Times New Roman"/>
              </w:rPr>
              <w:t>总迁移量</w:t>
            </w:r>
          </w:p>
        </w:tc>
        <w:tc>
          <w:tcPr>
            <w:tcW w:w="1861" w:type="dxa"/>
            <w:vMerge w:val="continue"/>
            <w:vAlign w:val="center"/>
          </w:tcPr>
          <w:p>
            <w:pPr>
              <w:adjustRightInd w:val="0"/>
              <w:snapToGrid w:val="0"/>
              <w:jc w:val="center"/>
              <w:rPr>
                <w:rFonts w:ascii="Times New Roman" w:hAnsi="Times New Roman" w:cs="Times New Roman"/>
              </w:rPr>
            </w:pPr>
          </w:p>
        </w:tc>
        <w:tc>
          <w:tcPr>
            <w:tcW w:w="2449" w:type="dxa"/>
            <w:vAlign w:val="center"/>
          </w:tcPr>
          <w:p>
            <w:pPr>
              <w:adjustRightInd w:val="0"/>
              <w:snapToGrid w:val="0"/>
              <w:jc w:val="left"/>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 xml:space="preserve"> </w:t>
            </w:r>
            <w:r>
              <w:rPr>
                <w:rFonts w:ascii="Times New Roman" w:hAnsi="Times New Roman" w:cs="Times New Roman"/>
                <w:color w:val="000000"/>
              </w:rPr>
              <w:t>31604.8</w:t>
            </w:r>
          </w:p>
        </w:tc>
        <w:tc>
          <w:tcPr>
            <w:tcW w:w="1451" w:type="dxa"/>
            <w:vAlign w:val="center"/>
          </w:tcPr>
          <w:p>
            <w:pPr>
              <w:adjustRightInd w:val="0"/>
              <w:snapToGrid w:val="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40" w:type="dxa"/>
            <w:vAlign w:val="center"/>
          </w:tcPr>
          <w:p>
            <w:pPr>
              <w:adjustRightInd w:val="0"/>
              <w:snapToGrid w:val="0"/>
              <w:jc w:val="center"/>
              <w:rPr>
                <w:rFonts w:ascii="Times New Roman" w:hAnsi="Times New Roman" w:cs="Times New Roman"/>
              </w:rPr>
            </w:pPr>
            <w:r>
              <w:rPr>
                <w:rFonts w:ascii="Times New Roman" w:hAnsi="Times New Roman" w:cs="Times New Roman"/>
              </w:rPr>
              <w:t>7</w:t>
            </w:r>
          </w:p>
        </w:tc>
        <w:tc>
          <w:tcPr>
            <w:tcW w:w="1893" w:type="dxa"/>
            <w:vAlign w:val="center"/>
          </w:tcPr>
          <w:p>
            <w:pPr>
              <w:adjustRightInd w:val="0"/>
              <w:snapToGrid w:val="0"/>
              <w:jc w:val="left"/>
              <w:rPr>
                <w:rFonts w:ascii="Times New Roman" w:hAnsi="Times New Roman" w:cs="Times New Roman"/>
              </w:rPr>
            </w:pPr>
            <w:r>
              <w:rPr>
                <w:rFonts w:ascii="Times New Roman" w:hAnsi="Times New Roman" w:cs="Times New Roman"/>
              </w:rPr>
              <w:t>高锰酸钾消耗量</w:t>
            </w:r>
          </w:p>
        </w:tc>
        <w:tc>
          <w:tcPr>
            <w:tcW w:w="1861" w:type="dxa"/>
            <w:vMerge w:val="continue"/>
            <w:vAlign w:val="center"/>
          </w:tcPr>
          <w:p>
            <w:pPr>
              <w:adjustRightInd w:val="0"/>
              <w:snapToGrid w:val="0"/>
              <w:jc w:val="center"/>
              <w:rPr>
                <w:rFonts w:ascii="Times New Roman" w:hAnsi="Times New Roman" w:cs="Times New Roman"/>
              </w:rPr>
            </w:pPr>
          </w:p>
        </w:tc>
        <w:tc>
          <w:tcPr>
            <w:tcW w:w="2449" w:type="dxa"/>
            <w:vAlign w:val="center"/>
          </w:tcPr>
          <w:p>
            <w:pPr>
              <w:adjustRightInd w:val="0"/>
              <w:snapToGrid w:val="0"/>
              <w:jc w:val="left"/>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 xml:space="preserve"> </w:t>
            </w:r>
            <w:r>
              <w:rPr>
                <w:rFonts w:ascii="Times New Roman" w:hAnsi="Times New Roman" w:cs="Times New Roman"/>
                <w:color w:val="000000"/>
              </w:rPr>
              <w:t>31604.2</w:t>
            </w:r>
          </w:p>
        </w:tc>
        <w:tc>
          <w:tcPr>
            <w:tcW w:w="1451" w:type="dxa"/>
            <w:vAlign w:val="center"/>
          </w:tcPr>
          <w:p>
            <w:pPr>
              <w:adjustRightInd w:val="0"/>
              <w:snapToGrid w:val="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40" w:type="dxa"/>
            <w:vAlign w:val="center"/>
          </w:tcPr>
          <w:p>
            <w:pPr>
              <w:adjustRightInd w:val="0"/>
              <w:snapToGrid w:val="0"/>
              <w:jc w:val="center"/>
              <w:rPr>
                <w:rFonts w:ascii="Times New Roman" w:hAnsi="Times New Roman" w:cs="Times New Roman"/>
              </w:rPr>
            </w:pPr>
            <w:r>
              <w:rPr>
                <w:rFonts w:ascii="Times New Roman" w:hAnsi="Times New Roman" w:cs="Times New Roman"/>
              </w:rPr>
              <w:t>8</w:t>
            </w:r>
          </w:p>
        </w:tc>
        <w:tc>
          <w:tcPr>
            <w:tcW w:w="1893" w:type="dxa"/>
            <w:vAlign w:val="center"/>
          </w:tcPr>
          <w:p>
            <w:pPr>
              <w:adjustRightInd w:val="0"/>
              <w:snapToGrid w:val="0"/>
              <w:jc w:val="left"/>
              <w:rPr>
                <w:rFonts w:ascii="Times New Roman" w:hAnsi="Times New Roman" w:cs="Times New Roman"/>
              </w:rPr>
            </w:pPr>
            <w:r>
              <w:rPr>
                <w:rFonts w:ascii="Times New Roman" w:hAnsi="Times New Roman" w:cs="Times New Roman"/>
              </w:rPr>
              <w:t>重金属（以Pb计）</w:t>
            </w:r>
          </w:p>
        </w:tc>
        <w:tc>
          <w:tcPr>
            <w:tcW w:w="1861" w:type="dxa"/>
            <w:vMerge w:val="continue"/>
            <w:vAlign w:val="center"/>
          </w:tcPr>
          <w:p>
            <w:pPr>
              <w:adjustRightInd w:val="0"/>
              <w:snapToGrid w:val="0"/>
              <w:jc w:val="center"/>
              <w:rPr>
                <w:rFonts w:ascii="Times New Roman" w:hAnsi="Times New Roman" w:cs="Times New Roman"/>
              </w:rPr>
            </w:pPr>
          </w:p>
        </w:tc>
        <w:tc>
          <w:tcPr>
            <w:tcW w:w="2449" w:type="dxa"/>
            <w:vAlign w:val="center"/>
          </w:tcPr>
          <w:p>
            <w:pPr>
              <w:adjustRightInd w:val="0"/>
              <w:snapToGrid w:val="0"/>
              <w:jc w:val="left"/>
              <w:rPr>
                <w:rFonts w:ascii="Times New Roman" w:hAnsi="Times New Roman" w:cs="Times New Roman"/>
                <w:color w:val="000000"/>
              </w:rPr>
            </w:pPr>
            <w:r>
              <w:rPr>
                <w:rFonts w:ascii="Times New Roman" w:hAnsi="Times New Roman" w:cs="Times New Roman"/>
                <w:color w:val="000000"/>
              </w:rPr>
              <w:t>GB</w:t>
            </w:r>
            <w:r>
              <w:rPr>
                <w:rFonts w:hint="eastAsia" w:ascii="Times New Roman" w:hAnsi="Times New Roman" w:cs="Times New Roman"/>
                <w:color w:val="000000"/>
              </w:rPr>
              <w:t xml:space="preserve"> </w:t>
            </w:r>
            <w:r>
              <w:rPr>
                <w:rFonts w:ascii="Times New Roman" w:hAnsi="Times New Roman" w:cs="Times New Roman"/>
                <w:color w:val="000000"/>
              </w:rPr>
              <w:t>31604.9</w:t>
            </w:r>
          </w:p>
        </w:tc>
        <w:tc>
          <w:tcPr>
            <w:tcW w:w="1451" w:type="dxa"/>
            <w:vAlign w:val="center"/>
          </w:tcPr>
          <w:p>
            <w:pPr>
              <w:adjustRightInd w:val="0"/>
              <w:snapToGrid w:val="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40" w:type="dxa"/>
            <w:vAlign w:val="center"/>
          </w:tcPr>
          <w:p>
            <w:pPr>
              <w:adjustRightInd w:val="0"/>
              <w:snapToGrid w:val="0"/>
              <w:jc w:val="center"/>
              <w:rPr>
                <w:rFonts w:ascii="Times New Roman" w:hAnsi="Times New Roman" w:cs="Times New Roman"/>
              </w:rPr>
            </w:pPr>
            <w:r>
              <w:rPr>
                <w:rFonts w:ascii="Times New Roman" w:hAnsi="Times New Roman" w:cs="Times New Roman"/>
              </w:rPr>
              <w:t>9</w:t>
            </w:r>
          </w:p>
        </w:tc>
        <w:tc>
          <w:tcPr>
            <w:tcW w:w="1893" w:type="dxa"/>
            <w:vAlign w:val="center"/>
          </w:tcPr>
          <w:p>
            <w:pPr>
              <w:adjustRightInd w:val="0"/>
              <w:snapToGrid w:val="0"/>
              <w:jc w:val="left"/>
              <w:rPr>
                <w:rFonts w:ascii="Times New Roman" w:hAnsi="Times New Roman" w:cs="Times New Roman"/>
              </w:rPr>
            </w:pPr>
            <w:r>
              <w:rPr>
                <w:rFonts w:ascii="Times New Roman" w:hAnsi="Times New Roman" w:cs="Times New Roman"/>
              </w:rPr>
              <w:t>大肠菌群</w:t>
            </w:r>
          </w:p>
        </w:tc>
        <w:tc>
          <w:tcPr>
            <w:tcW w:w="1861" w:type="dxa"/>
            <w:vMerge w:val="continue"/>
            <w:vAlign w:val="center"/>
          </w:tcPr>
          <w:p>
            <w:pPr>
              <w:adjustRightInd w:val="0"/>
              <w:snapToGrid w:val="0"/>
              <w:jc w:val="center"/>
              <w:rPr>
                <w:rFonts w:ascii="Times New Roman" w:hAnsi="Times New Roman" w:cs="Times New Roman"/>
              </w:rPr>
            </w:pPr>
          </w:p>
        </w:tc>
        <w:tc>
          <w:tcPr>
            <w:tcW w:w="2449" w:type="dxa"/>
            <w:vAlign w:val="center"/>
          </w:tcPr>
          <w:p>
            <w:pPr>
              <w:adjustRightInd w:val="0"/>
              <w:snapToGrid w:val="0"/>
              <w:jc w:val="left"/>
              <w:rPr>
                <w:rFonts w:ascii="Times New Roman" w:hAnsi="Times New Roman" w:cs="Times New Roman"/>
              </w:rPr>
            </w:pPr>
            <w:r>
              <w:rPr>
                <w:rFonts w:ascii="Times New Roman" w:hAnsi="Times New Roman" w:cs="Times New Roman"/>
              </w:rPr>
              <w:t>GB 14934</w:t>
            </w:r>
          </w:p>
        </w:tc>
        <w:tc>
          <w:tcPr>
            <w:tcW w:w="1451" w:type="dxa"/>
            <w:vAlign w:val="center"/>
          </w:tcPr>
          <w:p>
            <w:pPr>
              <w:adjustRightInd w:val="0"/>
              <w:snapToGrid w:val="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40" w:type="dxa"/>
            <w:vAlign w:val="center"/>
          </w:tcPr>
          <w:p>
            <w:pPr>
              <w:adjustRightInd w:val="0"/>
              <w:snapToGrid w:val="0"/>
              <w:jc w:val="center"/>
              <w:rPr>
                <w:rFonts w:ascii="Times New Roman" w:hAnsi="Times New Roman" w:cs="Times New Roman"/>
              </w:rPr>
            </w:pPr>
            <w:r>
              <w:rPr>
                <w:rFonts w:ascii="Times New Roman" w:hAnsi="Times New Roman" w:cs="Times New Roman"/>
              </w:rPr>
              <w:t>10</w:t>
            </w:r>
          </w:p>
        </w:tc>
        <w:tc>
          <w:tcPr>
            <w:tcW w:w="1893" w:type="dxa"/>
            <w:vAlign w:val="center"/>
          </w:tcPr>
          <w:p>
            <w:pPr>
              <w:adjustRightInd w:val="0"/>
              <w:snapToGrid w:val="0"/>
              <w:jc w:val="left"/>
              <w:rPr>
                <w:rFonts w:ascii="Times New Roman" w:hAnsi="Times New Roman" w:cs="Times New Roman"/>
              </w:rPr>
            </w:pPr>
            <w:r>
              <w:rPr>
                <w:rFonts w:ascii="Times New Roman" w:hAnsi="Times New Roman" w:cs="Times New Roman"/>
              </w:rPr>
              <w:t>沙门氏菌</w:t>
            </w:r>
          </w:p>
        </w:tc>
        <w:tc>
          <w:tcPr>
            <w:tcW w:w="1861" w:type="dxa"/>
            <w:vMerge w:val="continue"/>
            <w:vAlign w:val="center"/>
          </w:tcPr>
          <w:p>
            <w:pPr>
              <w:adjustRightInd w:val="0"/>
              <w:snapToGrid w:val="0"/>
              <w:jc w:val="center"/>
              <w:rPr>
                <w:rFonts w:ascii="Times New Roman" w:hAnsi="Times New Roman" w:cs="Times New Roman"/>
              </w:rPr>
            </w:pPr>
          </w:p>
        </w:tc>
        <w:tc>
          <w:tcPr>
            <w:tcW w:w="2449" w:type="dxa"/>
            <w:vAlign w:val="center"/>
          </w:tcPr>
          <w:p>
            <w:pPr>
              <w:adjustRightInd w:val="0"/>
              <w:snapToGrid w:val="0"/>
              <w:jc w:val="left"/>
              <w:rPr>
                <w:rFonts w:ascii="Times New Roman" w:hAnsi="Times New Roman" w:cs="Times New Roman"/>
              </w:rPr>
            </w:pPr>
            <w:r>
              <w:rPr>
                <w:rFonts w:ascii="Times New Roman" w:hAnsi="Times New Roman" w:cs="Times New Roman"/>
              </w:rPr>
              <w:t>GB 14934</w:t>
            </w:r>
          </w:p>
        </w:tc>
        <w:tc>
          <w:tcPr>
            <w:tcW w:w="1451" w:type="dxa"/>
            <w:vAlign w:val="center"/>
          </w:tcPr>
          <w:p>
            <w:pPr>
              <w:adjustRightInd w:val="0"/>
              <w:snapToGrid w:val="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40" w:type="dxa"/>
            <w:vAlign w:val="center"/>
          </w:tcPr>
          <w:p>
            <w:pPr>
              <w:adjustRightInd w:val="0"/>
              <w:snapToGrid w:val="0"/>
              <w:jc w:val="center"/>
              <w:rPr>
                <w:rFonts w:ascii="Times New Roman" w:hAnsi="Times New Roman" w:cs="Times New Roman"/>
              </w:rPr>
            </w:pPr>
            <w:r>
              <w:rPr>
                <w:rFonts w:ascii="Times New Roman" w:hAnsi="Times New Roman" w:cs="Times New Roman"/>
              </w:rPr>
              <w:t>11</w:t>
            </w:r>
          </w:p>
        </w:tc>
        <w:tc>
          <w:tcPr>
            <w:tcW w:w="1893" w:type="dxa"/>
            <w:vAlign w:val="center"/>
          </w:tcPr>
          <w:p>
            <w:pPr>
              <w:adjustRightInd w:val="0"/>
              <w:snapToGrid w:val="0"/>
              <w:jc w:val="left"/>
              <w:rPr>
                <w:rFonts w:ascii="Times New Roman" w:hAnsi="Times New Roman" w:cs="Times New Roman"/>
              </w:rPr>
            </w:pPr>
            <w:r>
              <w:rPr>
                <w:rFonts w:ascii="Times New Roman" w:hAnsi="Times New Roman" w:cs="Times New Roman"/>
              </w:rPr>
              <w:t>霉菌</w:t>
            </w:r>
          </w:p>
        </w:tc>
        <w:tc>
          <w:tcPr>
            <w:tcW w:w="1861" w:type="dxa"/>
            <w:vMerge w:val="continue"/>
            <w:vAlign w:val="center"/>
          </w:tcPr>
          <w:p>
            <w:pPr>
              <w:adjustRightInd w:val="0"/>
              <w:snapToGrid w:val="0"/>
              <w:jc w:val="center"/>
              <w:rPr>
                <w:rFonts w:ascii="Times New Roman" w:hAnsi="Times New Roman" w:cs="Times New Roman"/>
              </w:rPr>
            </w:pPr>
          </w:p>
        </w:tc>
        <w:tc>
          <w:tcPr>
            <w:tcW w:w="2449" w:type="dxa"/>
            <w:vAlign w:val="center"/>
          </w:tcPr>
          <w:p>
            <w:pPr>
              <w:adjustRightInd w:val="0"/>
              <w:snapToGrid w:val="0"/>
              <w:jc w:val="left"/>
              <w:rPr>
                <w:rFonts w:ascii="Times New Roman" w:hAnsi="Times New Roman" w:cs="Times New Roman"/>
                <w:color w:val="000000"/>
              </w:rPr>
            </w:pPr>
            <w:r>
              <w:rPr>
                <w:rFonts w:ascii="Times New Roman" w:hAnsi="Times New Roman" w:cs="Times New Roman"/>
                <w:color w:val="000000"/>
              </w:rPr>
              <w:t>GB 4789.15</w:t>
            </w:r>
          </w:p>
        </w:tc>
        <w:tc>
          <w:tcPr>
            <w:tcW w:w="1451" w:type="dxa"/>
            <w:vAlign w:val="center"/>
          </w:tcPr>
          <w:p>
            <w:pPr>
              <w:adjustRightInd w:val="0"/>
              <w:snapToGrid w:val="0"/>
              <w:jc w:val="center"/>
              <w:rPr>
                <w:rFonts w:ascii="Times New Roman" w:hAnsi="Times New Roman" w:cs="Times New Roman"/>
                <w:color w:val="000000"/>
              </w:rPr>
            </w:pPr>
          </w:p>
        </w:tc>
      </w:tr>
    </w:tbl>
    <w:p>
      <w:pPr>
        <w:ind w:left="420" w:leftChars="200"/>
        <w:jc w:val="left"/>
        <w:rPr>
          <w:rFonts w:ascii="Times New Roman" w:hAnsi="Times New Roman" w:cs="宋体"/>
          <w:sz w:val="18"/>
          <w:szCs w:val="18"/>
        </w:rPr>
      </w:pPr>
      <w:r>
        <w:rPr>
          <w:rFonts w:ascii="Times New Roman" w:hAnsi="Times New Roman" w:cs="Times New Roman"/>
          <w:sz w:val="18"/>
          <w:szCs w:val="18"/>
        </w:rPr>
        <w:t>注：</w:t>
      </w:r>
      <w:r>
        <w:rPr>
          <w:rFonts w:ascii="Times New Roman" w:hAnsi="Times New Roman" w:cs="Times New Roman"/>
          <w:color w:val="000000"/>
          <w:sz w:val="18"/>
          <w:szCs w:val="18"/>
        </w:rPr>
        <w:t>根据预期接触食品的</w:t>
      </w:r>
      <w:r>
        <w:rPr>
          <w:rFonts w:hint="eastAsia" w:ascii="Times New Roman" w:hAnsi="Times New Roman" w:cs="Times New Roman"/>
          <w:color w:val="000000"/>
          <w:sz w:val="18"/>
          <w:szCs w:val="18"/>
        </w:rPr>
        <w:t>类别</w:t>
      </w:r>
      <w:r>
        <w:rPr>
          <w:rFonts w:ascii="Times New Roman" w:hAnsi="Times New Roman" w:cs="Times New Roman"/>
          <w:color w:val="000000"/>
          <w:sz w:val="18"/>
          <w:szCs w:val="18"/>
        </w:rPr>
        <w:t>确定检验项目的适用性。</w:t>
      </w:r>
    </w:p>
    <w:p>
      <w:pPr>
        <w:jc w:val="center"/>
        <w:rPr>
          <w:rFonts w:ascii="Times New Roman" w:hAnsi="Times New Roman" w:cs="宋体"/>
        </w:rPr>
      </w:pPr>
    </w:p>
    <w:p>
      <w:pPr>
        <w:jc w:val="center"/>
        <w:rPr>
          <w:rFonts w:ascii="Times New Roman" w:hAnsi="Times New Roman" w:cs="宋体"/>
          <w:b/>
          <w:bCs/>
        </w:rPr>
      </w:pPr>
      <w:r>
        <w:rPr>
          <w:rFonts w:hint="eastAsia" w:ascii="Times New Roman" w:hAnsi="Times New Roman" w:cs="宋体"/>
          <w:b/>
          <w:bCs/>
        </w:rPr>
        <w:t>附表2食品用纸包装、容器等制品物理性能检验项目、依据及方法</w:t>
      </w:r>
    </w:p>
    <w:tbl>
      <w:tblPr>
        <w:tblStyle w:val="40"/>
        <w:tblW w:w="90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984"/>
        <w:gridCol w:w="1511"/>
        <w:gridCol w:w="2126"/>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Align w:val="center"/>
          </w:tcPr>
          <w:p>
            <w:pPr>
              <w:tabs>
                <w:tab w:val="left" w:pos="2428"/>
              </w:tabs>
              <w:jc w:val="center"/>
              <w:rPr>
                <w:rFonts w:ascii="Times New Roman" w:hAnsi="Times New Roman" w:cs="Times New Roman"/>
                <w:b/>
              </w:rPr>
            </w:pPr>
            <w:r>
              <w:rPr>
                <w:rFonts w:ascii="Times New Roman" w:hAnsi="Times New Roman" w:cs="Times New Roman"/>
                <w:b/>
              </w:rPr>
              <w:t>产品名称</w:t>
            </w:r>
          </w:p>
        </w:tc>
        <w:tc>
          <w:tcPr>
            <w:tcW w:w="1984" w:type="dxa"/>
            <w:vAlign w:val="center"/>
          </w:tcPr>
          <w:p>
            <w:pPr>
              <w:tabs>
                <w:tab w:val="left" w:pos="2428"/>
              </w:tabs>
              <w:jc w:val="center"/>
              <w:rPr>
                <w:rFonts w:ascii="Times New Roman" w:hAnsi="Times New Roman" w:cs="Times New Roman"/>
                <w:b/>
              </w:rPr>
            </w:pPr>
            <w:r>
              <w:rPr>
                <w:rFonts w:ascii="Times New Roman" w:hAnsi="Times New Roman" w:cs="Times New Roman"/>
                <w:b/>
              </w:rPr>
              <w:t>项目名称</w:t>
            </w:r>
          </w:p>
        </w:tc>
        <w:tc>
          <w:tcPr>
            <w:tcW w:w="1511" w:type="dxa"/>
            <w:vAlign w:val="center"/>
          </w:tcPr>
          <w:p>
            <w:pPr>
              <w:jc w:val="center"/>
              <w:rPr>
                <w:rFonts w:ascii="Times New Roman" w:hAnsi="Times New Roman" w:cs="Times New Roman"/>
                <w:b/>
              </w:rPr>
            </w:pPr>
            <w:r>
              <w:rPr>
                <w:rFonts w:ascii="Times New Roman" w:hAnsi="Times New Roman" w:cs="Times New Roman"/>
                <w:b/>
              </w:rPr>
              <w:t>检验依据</w:t>
            </w:r>
          </w:p>
        </w:tc>
        <w:tc>
          <w:tcPr>
            <w:tcW w:w="2126" w:type="dxa"/>
            <w:vAlign w:val="center"/>
          </w:tcPr>
          <w:p>
            <w:pPr>
              <w:jc w:val="center"/>
              <w:rPr>
                <w:rFonts w:ascii="Times New Roman" w:hAnsi="Times New Roman" w:cs="Times New Roman"/>
                <w:b/>
              </w:rPr>
            </w:pPr>
            <w:r>
              <w:rPr>
                <w:rFonts w:ascii="Times New Roman" w:hAnsi="Times New Roman" w:cs="Times New Roman"/>
                <w:b/>
              </w:rPr>
              <w:t>检验方法</w:t>
            </w:r>
          </w:p>
        </w:tc>
        <w:tc>
          <w:tcPr>
            <w:tcW w:w="1854" w:type="dxa"/>
            <w:vAlign w:val="center"/>
          </w:tcPr>
          <w:p>
            <w:pPr>
              <w:jc w:val="center"/>
              <w:rPr>
                <w:rFonts w:ascii="Times New Roman" w:hAnsi="Times New Roman" w:cs="Times New Roman"/>
                <w:b/>
              </w:rPr>
            </w:pPr>
            <w:r>
              <w:rPr>
                <w:rFonts w:ascii="Times New Roman" w:hAnsi="Times New Roman"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Merge w:val="restart"/>
            <w:vAlign w:val="center"/>
          </w:tcPr>
          <w:p>
            <w:pPr>
              <w:tabs>
                <w:tab w:val="left" w:pos="2428"/>
              </w:tabs>
              <w:jc w:val="center"/>
              <w:rPr>
                <w:rFonts w:ascii="Times New Roman" w:hAnsi="Times New Roman" w:cs="Times New Roman"/>
              </w:rPr>
            </w:pPr>
            <w:r>
              <w:rPr>
                <w:rFonts w:ascii="Times New Roman" w:hAnsi="Times New Roman" w:cs="Times New Roman"/>
              </w:rPr>
              <w:t>非热封型茶叶滤纸</w:t>
            </w: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滤水时间</w:t>
            </w:r>
          </w:p>
        </w:tc>
        <w:tc>
          <w:tcPr>
            <w:tcW w:w="1511" w:type="dxa"/>
            <w:vMerge w:val="restart"/>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28121</w:t>
            </w:r>
          </w:p>
        </w:tc>
        <w:tc>
          <w:tcPr>
            <w:tcW w:w="2126" w:type="dxa"/>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10340</w:t>
            </w:r>
          </w:p>
        </w:tc>
        <w:tc>
          <w:tcPr>
            <w:tcW w:w="1854" w:type="dxa"/>
            <w:vMerge w:val="restart"/>
            <w:vAlign w:val="center"/>
          </w:tcPr>
          <w:p>
            <w:pPr>
              <w:jc w:val="left"/>
              <w:rPr>
                <w:rFonts w:ascii="Times New Roman" w:hAnsi="Times New Roman" w:cs="Times New Roman"/>
              </w:rPr>
            </w:pPr>
            <w:r>
              <w:rPr>
                <w:rFonts w:ascii="Times New Roman" w:hAnsi="Times New Roman" w:cs="Times New Roman"/>
              </w:rPr>
              <w:t>在透气度和滤水时间中选择一项进行检测，有一项合格即视为合格。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exact"/>
          <w:tblHeader/>
          <w:jc w:val="center"/>
        </w:trPr>
        <w:tc>
          <w:tcPr>
            <w:tcW w:w="1537" w:type="dxa"/>
            <w:vMerge w:val="continue"/>
            <w:vAlign w:val="center"/>
          </w:tcPr>
          <w:p>
            <w:pPr>
              <w:tabs>
                <w:tab w:val="left" w:pos="2428"/>
              </w:tabs>
              <w:jc w:val="center"/>
              <w:rPr>
                <w:rFonts w:ascii="Times New Roman" w:hAnsi="Times New Roman" w:cs="Times New Roman"/>
              </w:rPr>
            </w:pP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透气度</w:t>
            </w:r>
          </w:p>
        </w:tc>
        <w:tc>
          <w:tcPr>
            <w:tcW w:w="1511" w:type="dxa"/>
            <w:vMerge w:val="continue"/>
            <w:vAlign w:val="center"/>
          </w:tcPr>
          <w:p>
            <w:pPr>
              <w:jc w:val="center"/>
              <w:rPr>
                <w:rFonts w:ascii="Times New Roman" w:hAnsi="Times New Roman" w:cs="Times New Roman"/>
              </w:rPr>
            </w:pPr>
          </w:p>
        </w:tc>
        <w:tc>
          <w:tcPr>
            <w:tcW w:w="2126" w:type="dxa"/>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23227</w:t>
            </w:r>
          </w:p>
        </w:tc>
        <w:tc>
          <w:tcPr>
            <w:tcW w:w="1854" w:type="dxa"/>
            <w:vMerge w:val="continue"/>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Merge w:val="continue"/>
            <w:vAlign w:val="center"/>
          </w:tcPr>
          <w:p>
            <w:pPr>
              <w:tabs>
                <w:tab w:val="left" w:pos="2428"/>
              </w:tabs>
              <w:jc w:val="center"/>
              <w:rPr>
                <w:rFonts w:ascii="Times New Roman" w:hAnsi="Times New Roman" w:cs="Times New Roman"/>
              </w:rPr>
            </w:pP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湿抗张强度（纵向）</w:t>
            </w:r>
          </w:p>
        </w:tc>
        <w:tc>
          <w:tcPr>
            <w:tcW w:w="1511" w:type="dxa"/>
            <w:vMerge w:val="continue"/>
            <w:vAlign w:val="center"/>
          </w:tcPr>
          <w:p>
            <w:pPr>
              <w:jc w:val="center"/>
              <w:rPr>
                <w:rFonts w:ascii="Times New Roman" w:hAnsi="Times New Roman" w:cs="Times New Roman"/>
              </w:rPr>
            </w:pPr>
          </w:p>
        </w:tc>
        <w:tc>
          <w:tcPr>
            <w:tcW w:w="2126" w:type="dxa"/>
            <w:vAlign w:val="center"/>
          </w:tcPr>
          <w:p>
            <w:pPr>
              <w:jc w:val="center"/>
              <w:rPr>
                <w:rFonts w:ascii="Times New Roman" w:hAnsi="Times New Roman" w:cs="Times New Roman"/>
              </w:rPr>
            </w:pPr>
            <w:r>
              <w:rPr>
                <w:rFonts w:ascii="Times New Roman" w:hAnsi="Times New Roman" w:cs="Times New Roman"/>
              </w:rPr>
              <w:t>GB/T 465.2</w:t>
            </w:r>
          </w:p>
        </w:tc>
        <w:tc>
          <w:tcPr>
            <w:tcW w:w="1854" w:type="dxa"/>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Merge w:val="restart"/>
            <w:vAlign w:val="center"/>
          </w:tcPr>
          <w:p>
            <w:pPr>
              <w:tabs>
                <w:tab w:val="left" w:pos="2428"/>
              </w:tabs>
              <w:jc w:val="center"/>
              <w:rPr>
                <w:rFonts w:ascii="Times New Roman" w:hAnsi="Times New Roman" w:cs="Times New Roman"/>
              </w:rPr>
            </w:pPr>
            <w:r>
              <w:rPr>
                <w:rFonts w:ascii="Times New Roman" w:hAnsi="Times New Roman" w:cs="Times New Roman"/>
              </w:rPr>
              <w:t>热封型茶叶</w:t>
            </w:r>
          </w:p>
          <w:p>
            <w:pPr>
              <w:tabs>
                <w:tab w:val="left" w:pos="2428"/>
              </w:tabs>
              <w:jc w:val="center"/>
              <w:rPr>
                <w:rFonts w:ascii="Times New Roman" w:hAnsi="Times New Roman" w:cs="Times New Roman"/>
              </w:rPr>
            </w:pPr>
            <w:r>
              <w:rPr>
                <w:rFonts w:ascii="Times New Roman" w:hAnsi="Times New Roman" w:cs="Times New Roman"/>
              </w:rPr>
              <w:t>滤纸</w:t>
            </w: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滤水时间</w:t>
            </w:r>
          </w:p>
        </w:tc>
        <w:tc>
          <w:tcPr>
            <w:tcW w:w="1511" w:type="dxa"/>
            <w:vMerge w:val="restart"/>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25436</w:t>
            </w:r>
          </w:p>
        </w:tc>
        <w:tc>
          <w:tcPr>
            <w:tcW w:w="2126" w:type="dxa"/>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10340</w:t>
            </w:r>
          </w:p>
        </w:tc>
        <w:tc>
          <w:tcPr>
            <w:tcW w:w="1854" w:type="dxa"/>
            <w:vMerge w:val="restart"/>
            <w:vAlign w:val="center"/>
          </w:tcPr>
          <w:p>
            <w:pPr>
              <w:jc w:val="left"/>
              <w:rPr>
                <w:rFonts w:ascii="Times New Roman" w:hAnsi="Times New Roman" w:cs="Times New Roman"/>
              </w:rPr>
            </w:pPr>
            <w:r>
              <w:rPr>
                <w:rFonts w:ascii="Times New Roman" w:hAnsi="Times New Roman" w:cs="Times New Roman"/>
              </w:rPr>
              <w:t>在透气度和滤水时间中选择一项进行检测，有一项合格即视为合格。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blHeader/>
          <w:jc w:val="center"/>
        </w:trPr>
        <w:tc>
          <w:tcPr>
            <w:tcW w:w="1537" w:type="dxa"/>
            <w:vMerge w:val="continue"/>
            <w:vAlign w:val="center"/>
          </w:tcPr>
          <w:p>
            <w:pPr>
              <w:tabs>
                <w:tab w:val="left" w:pos="2428"/>
              </w:tabs>
              <w:jc w:val="center"/>
              <w:rPr>
                <w:rFonts w:ascii="Times New Roman" w:hAnsi="Times New Roman" w:cs="Times New Roman"/>
              </w:rPr>
            </w:pP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透气度</w:t>
            </w:r>
          </w:p>
        </w:tc>
        <w:tc>
          <w:tcPr>
            <w:tcW w:w="1511" w:type="dxa"/>
            <w:vMerge w:val="continue"/>
            <w:vAlign w:val="center"/>
          </w:tcPr>
          <w:p>
            <w:pPr>
              <w:jc w:val="center"/>
              <w:rPr>
                <w:rFonts w:ascii="Times New Roman" w:hAnsi="Times New Roman" w:cs="Times New Roman"/>
              </w:rPr>
            </w:pPr>
          </w:p>
        </w:tc>
        <w:tc>
          <w:tcPr>
            <w:tcW w:w="2126" w:type="dxa"/>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23227</w:t>
            </w:r>
          </w:p>
        </w:tc>
        <w:tc>
          <w:tcPr>
            <w:tcW w:w="1854" w:type="dxa"/>
            <w:vMerge w:val="continue"/>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Merge w:val="continue"/>
            <w:vAlign w:val="center"/>
          </w:tcPr>
          <w:p>
            <w:pPr>
              <w:tabs>
                <w:tab w:val="left" w:pos="2428"/>
              </w:tabs>
              <w:jc w:val="center"/>
              <w:rPr>
                <w:rFonts w:ascii="Times New Roman" w:hAnsi="Times New Roman" w:cs="Times New Roman"/>
              </w:rPr>
            </w:pP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热封强度</w:t>
            </w:r>
          </w:p>
        </w:tc>
        <w:tc>
          <w:tcPr>
            <w:tcW w:w="1511" w:type="dxa"/>
            <w:vMerge w:val="continue"/>
            <w:vAlign w:val="center"/>
          </w:tcPr>
          <w:p>
            <w:pPr>
              <w:jc w:val="center"/>
              <w:rPr>
                <w:rFonts w:ascii="Times New Roman" w:hAnsi="Times New Roman" w:cs="Times New Roman"/>
              </w:rPr>
            </w:pPr>
          </w:p>
        </w:tc>
        <w:tc>
          <w:tcPr>
            <w:tcW w:w="2126" w:type="dxa"/>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25436</w:t>
            </w:r>
          </w:p>
        </w:tc>
        <w:tc>
          <w:tcPr>
            <w:tcW w:w="1854" w:type="dxa"/>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Merge w:val="continue"/>
            <w:vAlign w:val="center"/>
          </w:tcPr>
          <w:p>
            <w:pPr>
              <w:tabs>
                <w:tab w:val="left" w:pos="2428"/>
              </w:tabs>
              <w:jc w:val="center"/>
              <w:rPr>
                <w:rFonts w:ascii="Times New Roman" w:hAnsi="Times New Roman" w:cs="Times New Roman"/>
              </w:rPr>
            </w:pP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纵向湿抗张强度</w:t>
            </w:r>
          </w:p>
        </w:tc>
        <w:tc>
          <w:tcPr>
            <w:tcW w:w="1511" w:type="dxa"/>
            <w:vMerge w:val="continue"/>
            <w:vAlign w:val="center"/>
          </w:tcPr>
          <w:p>
            <w:pPr>
              <w:jc w:val="center"/>
              <w:rPr>
                <w:rFonts w:ascii="Times New Roman" w:hAnsi="Times New Roman" w:cs="Times New Roman"/>
              </w:rPr>
            </w:pPr>
          </w:p>
        </w:tc>
        <w:tc>
          <w:tcPr>
            <w:tcW w:w="2126" w:type="dxa"/>
            <w:vAlign w:val="center"/>
          </w:tcPr>
          <w:p>
            <w:pPr>
              <w:jc w:val="center"/>
              <w:rPr>
                <w:rFonts w:ascii="Times New Roman" w:hAnsi="Times New Roman" w:cs="Times New Roman"/>
              </w:rPr>
            </w:pPr>
            <w:r>
              <w:rPr>
                <w:rFonts w:ascii="Times New Roman" w:hAnsi="Times New Roman" w:cs="Times New Roman"/>
              </w:rPr>
              <w:t>GB/T 465.2</w:t>
            </w:r>
          </w:p>
        </w:tc>
        <w:tc>
          <w:tcPr>
            <w:tcW w:w="1854" w:type="dxa"/>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Merge w:val="restart"/>
            <w:vAlign w:val="center"/>
          </w:tcPr>
          <w:p>
            <w:pPr>
              <w:tabs>
                <w:tab w:val="left" w:pos="2428"/>
              </w:tabs>
              <w:jc w:val="center"/>
              <w:rPr>
                <w:rFonts w:ascii="Times New Roman" w:hAnsi="Times New Roman" w:cs="Times New Roman"/>
              </w:rPr>
            </w:pPr>
            <w:r>
              <w:rPr>
                <w:rFonts w:ascii="Times New Roman" w:hAnsi="Times New Roman" w:cs="Times New Roman"/>
              </w:rPr>
              <w:t>咖啡袋滤纸</w:t>
            </w: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滤水时间</w:t>
            </w:r>
          </w:p>
        </w:tc>
        <w:tc>
          <w:tcPr>
            <w:tcW w:w="1511" w:type="dxa"/>
            <w:vMerge w:val="restart"/>
            <w:vAlign w:val="center"/>
          </w:tcPr>
          <w:p>
            <w:pPr>
              <w:jc w:val="center"/>
              <w:rPr>
                <w:rFonts w:ascii="Times New Roman" w:hAnsi="Times New Roman" w:cs="Times New Roman"/>
              </w:rPr>
            </w:pPr>
            <w:r>
              <w:rPr>
                <w:rFonts w:hint="eastAsia" w:ascii="Times New Roman" w:hAnsi="Times New Roman" w:cs="Times New Roman"/>
              </w:rPr>
              <w:t>Q</w:t>
            </w:r>
            <w:r>
              <w:rPr>
                <w:rFonts w:ascii="Times New Roman" w:hAnsi="Times New Roman" w:cs="Times New Roman"/>
              </w:rPr>
              <w:t>B/T</w:t>
            </w:r>
            <w:r>
              <w:rPr>
                <w:rFonts w:hint="eastAsia" w:ascii="Times New Roman" w:hAnsi="Times New Roman" w:cs="Times New Roman"/>
              </w:rPr>
              <w:t xml:space="preserve"> 5050</w:t>
            </w:r>
          </w:p>
        </w:tc>
        <w:tc>
          <w:tcPr>
            <w:tcW w:w="2126" w:type="dxa"/>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10340</w:t>
            </w:r>
          </w:p>
        </w:tc>
        <w:tc>
          <w:tcPr>
            <w:tcW w:w="1854" w:type="dxa"/>
            <w:vMerge w:val="restart"/>
            <w:vAlign w:val="center"/>
          </w:tcPr>
          <w:p>
            <w:pPr>
              <w:jc w:val="left"/>
              <w:rPr>
                <w:rFonts w:ascii="Times New Roman" w:hAnsi="Times New Roman" w:cs="Times New Roman"/>
              </w:rPr>
            </w:pPr>
            <w:r>
              <w:rPr>
                <w:rFonts w:ascii="Times New Roman" w:hAnsi="Times New Roman" w:cs="Times New Roman"/>
              </w:rPr>
              <w:t>在透气</w:t>
            </w:r>
            <w:r>
              <w:rPr>
                <w:rFonts w:hint="eastAsia" w:ascii="Times New Roman" w:hAnsi="Times New Roman" w:cs="Times New Roman"/>
              </w:rPr>
              <w:t>量</w:t>
            </w:r>
            <w:r>
              <w:rPr>
                <w:rFonts w:ascii="Times New Roman" w:hAnsi="Times New Roman" w:cs="Times New Roman"/>
              </w:rPr>
              <w:t>和滤水时间中选择一项进行检测，有一项合格即视为合格。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exact"/>
          <w:tblHeader/>
          <w:jc w:val="center"/>
        </w:trPr>
        <w:tc>
          <w:tcPr>
            <w:tcW w:w="1537" w:type="dxa"/>
            <w:vMerge w:val="continue"/>
            <w:vAlign w:val="center"/>
          </w:tcPr>
          <w:p>
            <w:pPr>
              <w:tabs>
                <w:tab w:val="left" w:pos="2428"/>
              </w:tabs>
              <w:jc w:val="center"/>
              <w:rPr>
                <w:rFonts w:ascii="Times New Roman" w:hAnsi="Times New Roman" w:cs="Times New Roman"/>
              </w:rPr>
            </w:pP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透气</w:t>
            </w:r>
            <w:r>
              <w:rPr>
                <w:rFonts w:hint="eastAsia" w:ascii="Times New Roman" w:hAnsi="Times New Roman" w:cs="Times New Roman"/>
              </w:rPr>
              <w:t>量</w:t>
            </w:r>
          </w:p>
        </w:tc>
        <w:tc>
          <w:tcPr>
            <w:tcW w:w="1511" w:type="dxa"/>
            <w:vMerge w:val="continue"/>
            <w:vAlign w:val="center"/>
          </w:tcPr>
          <w:p>
            <w:pPr>
              <w:jc w:val="center"/>
              <w:rPr>
                <w:rFonts w:ascii="Times New Roman" w:hAnsi="Times New Roman" w:cs="Times New Roman"/>
              </w:rPr>
            </w:pPr>
          </w:p>
        </w:tc>
        <w:tc>
          <w:tcPr>
            <w:tcW w:w="2126" w:type="dxa"/>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22819</w:t>
            </w:r>
          </w:p>
        </w:tc>
        <w:tc>
          <w:tcPr>
            <w:tcW w:w="1854" w:type="dxa"/>
            <w:vMerge w:val="continue"/>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Merge w:val="continue"/>
            <w:vAlign w:val="center"/>
          </w:tcPr>
          <w:p>
            <w:pPr>
              <w:tabs>
                <w:tab w:val="left" w:pos="2428"/>
              </w:tabs>
              <w:jc w:val="center"/>
              <w:rPr>
                <w:rFonts w:ascii="Times New Roman" w:hAnsi="Times New Roman" w:cs="Times New Roman"/>
              </w:rPr>
            </w:pP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热封强度</w:t>
            </w:r>
          </w:p>
        </w:tc>
        <w:tc>
          <w:tcPr>
            <w:tcW w:w="1511" w:type="dxa"/>
            <w:vMerge w:val="continue"/>
            <w:vAlign w:val="center"/>
          </w:tcPr>
          <w:p>
            <w:pPr>
              <w:jc w:val="center"/>
              <w:rPr>
                <w:rFonts w:ascii="Times New Roman" w:hAnsi="Times New Roman" w:cs="Times New Roman"/>
              </w:rPr>
            </w:pPr>
          </w:p>
        </w:tc>
        <w:tc>
          <w:tcPr>
            <w:tcW w:w="2126" w:type="dxa"/>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25436</w:t>
            </w:r>
          </w:p>
        </w:tc>
        <w:tc>
          <w:tcPr>
            <w:tcW w:w="1854" w:type="dxa"/>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Merge w:val="continue"/>
            <w:vAlign w:val="center"/>
          </w:tcPr>
          <w:p>
            <w:pPr>
              <w:tabs>
                <w:tab w:val="left" w:pos="2428"/>
              </w:tabs>
              <w:jc w:val="center"/>
              <w:rPr>
                <w:rFonts w:ascii="Times New Roman" w:hAnsi="Times New Roman" w:cs="Times New Roman"/>
              </w:rPr>
            </w:pP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纵向湿抗张强度</w:t>
            </w:r>
          </w:p>
        </w:tc>
        <w:tc>
          <w:tcPr>
            <w:tcW w:w="1511" w:type="dxa"/>
            <w:vMerge w:val="continue"/>
            <w:vAlign w:val="center"/>
          </w:tcPr>
          <w:p>
            <w:pPr>
              <w:jc w:val="center"/>
              <w:rPr>
                <w:rFonts w:ascii="Times New Roman" w:hAnsi="Times New Roman" w:cs="Times New Roman"/>
              </w:rPr>
            </w:pPr>
          </w:p>
        </w:tc>
        <w:tc>
          <w:tcPr>
            <w:tcW w:w="2126" w:type="dxa"/>
            <w:vAlign w:val="center"/>
          </w:tcPr>
          <w:p>
            <w:pPr>
              <w:jc w:val="center"/>
              <w:rPr>
                <w:rFonts w:ascii="Times New Roman" w:hAnsi="Times New Roman" w:cs="Times New Roman"/>
              </w:rPr>
            </w:pPr>
            <w:r>
              <w:rPr>
                <w:rFonts w:ascii="Times New Roman" w:hAnsi="Times New Roman" w:cs="Times New Roman"/>
              </w:rPr>
              <w:t>GB/T 465.2</w:t>
            </w:r>
          </w:p>
        </w:tc>
        <w:tc>
          <w:tcPr>
            <w:tcW w:w="1854" w:type="dxa"/>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Align w:val="center"/>
          </w:tcPr>
          <w:p>
            <w:pPr>
              <w:tabs>
                <w:tab w:val="left" w:pos="2428"/>
              </w:tabs>
              <w:jc w:val="center"/>
              <w:rPr>
                <w:rFonts w:ascii="Times New Roman" w:hAnsi="Times New Roman" w:cs="Times New Roman"/>
              </w:rPr>
            </w:pPr>
            <w:r>
              <w:rPr>
                <w:rFonts w:ascii="Times New Roman" w:hAnsi="Times New Roman" w:cs="Times New Roman"/>
              </w:rPr>
              <w:t>食品包装用羊皮纸</w:t>
            </w: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水抽提液pH值</w:t>
            </w:r>
          </w:p>
        </w:tc>
        <w:tc>
          <w:tcPr>
            <w:tcW w:w="1511" w:type="dxa"/>
            <w:vAlign w:val="center"/>
          </w:tcPr>
          <w:p>
            <w:pPr>
              <w:jc w:val="center"/>
              <w:rPr>
                <w:rFonts w:ascii="Times New Roman" w:hAnsi="Times New Roman" w:cs="Times New Roman"/>
              </w:rPr>
            </w:pPr>
            <w:r>
              <w:rPr>
                <w:rFonts w:ascii="Times New Roman" w:hAnsi="Times New Roman" w:cs="Times New Roman"/>
              </w:rPr>
              <w:t>GB/T 24696</w:t>
            </w:r>
          </w:p>
        </w:tc>
        <w:tc>
          <w:tcPr>
            <w:tcW w:w="2126" w:type="dxa"/>
            <w:vAlign w:val="center"/>
          </w:tcPr>
          <w:p>
            <w:pPr>
              <w:jc w:val="center"/>
              <w:rPr>
                <w:rFonts w:ascii="Times New Roman" w:hAnsi="Times New Roman" w:cs="Times New Roman"/>
              </w:rPr>
            </w:pPr>
            <w:r>
              <w:rPr>
                <w:rFonts w:ascii="Times New Roman" w:hAnsi="Times New Roman" w:cs="Times New Roman"/>
              </w:rPr>
              <w:t>GB/T 1545</w:t>
            </w:r>
          </w:p>
        </w:tc>
        <w:tc>
          <w:tcPr>
            <w:tcW w:w="1854" w:type="dxa"/>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Merge w:val="restart"/>
            <w:vAlign w:val="center"/>
          </w:tcPr>
          <w:p>
            <w:pPr>
              <w:tabs>
                <w:tab w:val="left" w:pos="2428"/>
              </w:tabs>
              <w:jc w:val="center"/>
              <w:rPr>
                <w:rFonts w:ascii="Times New Roman" w:hAnsi="Times New Roman" w:cs="Times New Roman"/>
              </w:rPr>
            </w:pPr>
            <w:r>
              <w:rPr>
                <w:rFonts w:ascii="Times New Roman" w:hAnsi="Times New Roman" w:cs="Times New Roman"/>
              </w:rPr>
              <w:t>纸杯</w:t>
            </w: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渗漏性能</w:t>
            </w:r>
          </w:p>
        </w:tc>
        <w:tc>
          <w:tcPr>
            <w:tcW w:w="1511" w:type="dxa"/>
            <w:vMerge w:val="restart"/>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27590</w:t>
            </w:r>
          </w:p>
        </w:tc>
        <w:tc>
          <w:tcPr>
            <w:tcW w:w="2126" w:type="dxa"/>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27590</w:t>
            </w:r>
          </w:p>
        </w:tc>
        <w:tc>
          <w:tcPr>
            <w:tcW w:w="1854" w:type="dxa"/>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Merge w:val="continue"/>
            <w:vAlign w:val="center"/>
          </w:tcPr>
          <w:p>
            <w:pPr>
              <w:tabs>
                <w:tab w:val="left" w:pos="2428"/>
              </w:tabs>
              <w:jc w:val="center"/>
              <w:rPr>
                <w:rFonts w:ascii="Times New Roman" w:hAnsi="Times New Roman" w:cs="Times New Roman"/>
              </w:rPr>
            </w:pP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杯身挺度</w:t>
            </w:r>
          </w:p>
        </w:tc>
        <w:tc>
          <w:tcPr>
            <w:tcW w:w="1511" w:type="dxa"/>
            <w:vMerge w:val="continue"/>
            <w:vAlign w:val="center"/>
          </w:tcPr>
          <w:p>
            <w:pPr>
              <w:jc w:val="center"/>
              <w:rPr>
                <w:rFonts w:ascii="Times New Roman" w:hAnsi="Times New Roman" w:cs="Times New Roman"/>
              </w:rPr>
            </w:pPr>
          </w:p>
        </w:tc>
        <w:tc>
          <w:tcPr>
            <w:tcW w:w="2126" w:type="dxa"/>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27590</w:t>
            </w:r>
          </w:p>
        </w:tc>
        <w:tc>
          <w:tcPr>
            <w:tcW w:w="1854" w:type="dxa"/>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Merge w:val="restart"/>
            <w:vAlign w:val="center"/>
          </w:tcPr>
          <w:p>
            <w:pPr>
              <w:tabs>
                <w:tab w:val="left" w:pos="2428"/>
              </w:tabs>
              <w:jc w:val="center"/>
              <w:rPr>
                <w:rFonts w:ascii="Times New Roman" w:hAnsi="Times New Roman" w:cs="Times New Roman"/>
              </w:rPr>
            </w:pPr>
            <w:r>
              <w:rPr>
                <w:rFonts w:ascii="Times New Roman" w:hAnsi="Times New Roman" w:cs="Times New Roman"/>
              </w:rPr>
              <w:t>纸餐</w:t>
            </w:r>
            <w:r>
              <w:rPr>
                <w:rFonts w:hint="eastAsia" w:ascii="Times New Roman" w:hAnsi="Times New Roman" w:cs="Times New Roman"/>
              </w:rPr>
              <w:t>盒</w:t>
            </w: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耐温试验</w:t>
            </w:r>
          </w:p>
        </w:tc>
        <w:tc>
          <w:tcPr>
            <w:tcW w:w="1511" w:type="dxa"/>
            <w:vMerge w:val="restart"/>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27589</w:t>
            </w:r>
          </w:p>
        </w:tc>
        <w:tc>
          <w:tcPr>
            <w:tcW w:w="2126" w:type="dxa"/>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27589</w:t>
            </w:r>
          </w:p>
        </w:tc>
        <w:tc>
          <w:tcPr>
            <w:tcW w:w="1854" w:type="dxa"/>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Merge w:val="continue"/>
            <w:vAlign w:val="center"/>
          </w:tcPr>
          <w:p>
            <w:pPr>
              <w:tabs>
                <w:tab w:val="left" w:pos="2428"/>
              </w:tabs>
              <w:jc w:val="center"/>
              <w:rPr>
                <w:rFonts w:ascii="Times New Roman" w:hAnsi="Times New Roman" w:cs="Times New Roman"/>
              </w:rPr>
            </w:pP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负重性能</w:t>
            </w:r>
          </w:p>
        </w:tc>
        <w:tc>
          <w:tcPr>
            <w:tcW w:w="1511" w:type="dxa"/>
            <w:vMerge w:val="continue"/>
            <w:vAlign w:val="center"/>
          </w:tcPr>
          <w:p>
            <w:pPr>
              <w:jc w:val="center"/>
              <w:rPr>
                <w:rFonts w:ascii="Times New Roman" w:hAnsi="Times New Roman" w:cs="Times New Roman"/>
              </w:rPr>
            </w:pPr>
          </w:p>
        </w:tc>
        <w:tc>
          <w:tcPr>
            <w:tcW w:w="2126" w:type="dxa"/>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27589</w:t>
            </w:r>
          </w:p>
        </w:tc>
        <w:tc>
          <w:tcPr>
            <w:tcW w:w="1854" w:type="dxa"/>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Merge w:val="restart"/>
            <w:vAlign w:val="center"/>
          </w:tcPr>
          <w:p>
            <w:pPr>
              <w:tabs>
                <w:tab w:val="left" w:pos="2428"/>
              </w:tabs>
              <w:jc w:val="center"/>
              <w:rPr>
                <w:rFonts w:ascii="Times New Roman" w:hAnsi="Times New Roman" w:cs="Times New Roman"/>
              </w:rPr>
            </w:pPr>
            <w:r>
              <w:rPr>
                <w:rFonts w:ascii="Times New Roman" w:hAnsi="Times New Roman" w:cs="Times New Roman"/>
              </w:rPr>
              <w:t>纸碗</w:t>
            </w: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渗漏性能</w:t>
            </w:r>
          </w:p>
        </w:tc>
        <w:tc>
          <w:tcPr>
            <w:tcW w:w="1511" w:type="dxa"/>
            <w:vMerge w:val="restart"/>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27591</w:t>
            </w:r>
          </w:p>
        </w:tc>
        <w:tc>
          <w:tcPr>
            <w:tcW w:w="2126" w:type="dxa"/>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27591</w:t>
            </w:r>
          </w:p>
        </w:tc>
        <w:tc>
          <w:tcPr>
            <w:tcW w:w="1854" w:type="dxa"/>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Merge w:val="continue"/>
            <w:vAlign w:val="center"/>
          </w:tcPr>
          <w:p>
            <w:pPr>
              <w:tabs>
                <w:tab w:val="left" w:pos="2428"/>
              </w:tabs>
              <w:jc w:val="center"/>
              <w:rPr>
                <w:rFonts w:ascii="Times New Roman" w:hAnsi="Times New Roman" w:cs="Times New Roman"/>
              </w:rPr>
            </w:pP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抗压强度</w:t>
            </w:r>
          </w:p>
        </w:tc>
        <w:tc>
          <w:tcPr>
            <w:tcW w:w="1511" w:type="dxa"/>
            <w:vMerge w:val="continue"/>
            <w:vAlign w:val="center"/>
          </w:tcPr>
          <w:p>
            <w:pPr>
              <w:jc w:val="center"/>
              <w:rPr>
                <w:rFonts w:ascii="Times New Roman" w:hAnsi="Times New Roman" w:cs="Times New Roman"/>
              </w:rPr>
            </w:pPr>
          </w:p>
        </w:tc>
        <w:tc>
          <w:tcPr>
            <w:tcW w:w="2126" w:type="dxa"/>
            <w:vAlign w:val="center"/>
          </w:tcPr>
          <w:p>
            <w:pPr>
              <w:jc w:val="center"/>
              <w:rPr>
                <w:rFonts w:ascii="Times New Roman" w:hAnsi="Times New Roman" w:cs="Times New Roman"/>
              </w:rPr>
            </w:pPr>
            <w:r>
              <w:rPr>
                <w:rFonts w:ascii="Times New Roman" w:hAnsi="Times New Roman" w:cs="Times New Roman"/>
              </w:rPr>
              <w:t>GB/T</w:t>
            </w:r>
            <w:r>
              <w:rPr>
                <w:rFonts w:hint="eastAsia" w:ascii="Times New Roman" w:hAnsi="Times New Roman" w:cs="Times New Roman"/>
              </w:rPr>
              <w:t xml:space="preserve"> </w:t>
            </w:r>
            <w:r>
              <w:rPr>
                <w:rFonts w:ascii="Times New Roman" w:hAnsi="Times New Roman" w:cs="Times New Roman"/>
              </w:rPr>
              <w:t>27591</w:t>
            </w:r>
          </w:p>
        </w:tc>
        <w:tc>
          <w:tcPr>
            <w:tcW w:w="1854" w:type="dxa"/>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Merge w:val="restart"/>
            <w:vAlign w:val="center"/>
          </w:tcPr>
          <w:p>
            <w:pPr>
              <w:tabs>
                <w:tab w:val="left" w:pos="2428"/>
              </w:tabs>
              <w:jc w:val="center"/>
              <w:rPr>
                <w:rFonts w:ascii="Times New Roman" w:hAnsi="Times New Roman" w:cs="Times New Roman"/>
              </w:rPr>
            </w:pPr>
            <w:r>
              <w:rPr>
                <w:rFonts w:hint="eastAsia" w:ascii="Times New Roman" w:hAnsi="Times New Roman" w:cs="Times New Roman"/>
              </w:rPr>
              <w:t>餐用纸制品</w:t>
            </w:r>
          </w:p>
        </w:tc>
        <w:tc>
          <w:tcPr>
            <w:tcW w:w="1984" w:type="dxa"/>
            <w:vAlign w:val="center"/>
          </w:tcPr>
          <w:p>
            <w:pPr>
              <w:tabs>
                <w:tab w:val="left" w:pos="2428"/>
              </w:tabs>
              <w:jc w:val="center"/>
              <w:rPr>
                <w:rFonts w:ascii="Times New Roman" w:hAnsi="Times New Roman" w:cs="Times New Roman"/>
              </w:rPr>
            </w:pPr>
            <w:r>
              <w:rPr>
                <w:rFonts w:hint="eastAsia" w:ascii="Times New Roman" w:hAnsi="Times New Roman" w:cs="Times New Roman"/>
              </w:rPr>
              <w:t>渗漏性能</w:t>
            </w:r>
          </w:p>
        </w:tc>
        <w:tc>
          <w:tcPr>
            <w:tcW w:w="1511" w:type="dxa"/>
            <w:vMerge w:val="restart"/>
            <w:vAlign w:val="center"/>
          </w:tcPr>
          <w:p>
            <w:pPr>
              <w:jc w:val="center"/>
              <w:rPr>
                <w:rFonts w:ascii="Times New Roman" w:hAnsi="Times New Roman" w:cs="Times New Roman"/>
              </w:rPr>
            </w:pPr>
            <w:r>
              <w:rPr>
                <w:rFonts w:hint="eastAsia" w:ascii="Times New Roman" w:hAnsi="Times New Roman" w:cs="Times New Roman"/>
              </w:rPr>
              <w:t>QB/T 2898</w:t>
            </w:r>
          </w:p>
        </w:tc>
        <w:tc>
          <w:tcPr>
            <w:tcW w:w="2126" w:type="dxa"/>
            <w:vAlign w:val="center"/>
          </w:tcPr>
          <w:p>
            <w:pPr>
              <w:jc w:val="center"/>
              <w:rPr>
                <w:rFonts w:ascii="Times New Roman" w:hAnsi="Times New Roman" w:cs="Times New Roman"/>
              </w:rPr>
            </w:pPr>
            <w:r>
              <w:rPr>
                <w:rFonts w:hint="eastAsia" w:ascii="Times New Roman" w:hAnsi="Times New Roman" w:cs="Times New Roman"/>
              </w:rPr>
              <w:t>QB/T 2898</w:t>
            </w:r>
          </w:p>
        </w:tc>
        <w:tc>
          <w:tcPr>
            <w:tcW w:w="1854" w:type="dxa"/>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Merge w:val="continue"/>
            <w:vAlign w:val="center"/>
          </w:tcPr>
          <w:p>
            <w:pPr>
              <w:tabs>
                <w:tab w:val="left" w:pos="2428"/>
              </w:tabs>
              <w:jc w:val="center"/>
              <w:rPr>
                <w:rFonts w:ascii="Times New Roman" w:hAnsi="Times New Roman" w:cs="Times New Roman"/>
              </w:rPr>
            </w:pPr>
          </w:p>
        </w:tc>
        <w:tc>
          <w:tcPr>
            <w:tcW w:w="1984" w:type="dxa"/>
            <w:vAlign w:val="center"/>
          </w:tcPr>
          <w:p>
            <w:pPr>
              <w:tabs>
                <w:tab w:val="left" w:pos="2428"/>
              </w:tabs>
              <w:jc w:val="center"/>
              <w:rPr>
                <w:rFonts w:ascii="Times New Roman" w:hAnsi="Times New Roman" w:cs="Times New Roman"/>
              </w:rPr>
            </w:pPr>
            <w:r>
              <w:rPr>
                <w:rFonts w:hint="eastAsia" w:ascii="Times New Roman" w:hAnsi="Times New Roman" w:cs="Times New Roman"/>
              </w:rPr>
              <w:t>负重性能</w:t>
            </w:r>
          </w:p>
        </w:tc>
        <w:tc>
          <w:tcPr>
            <w:tcW w:w="1511" w:type="dxa"/>
            <w:vMerge w:val="continue"/>
            <w:vAlign w:val="center"/>
          </w:tcPr>
          <w:p>
            <w:pPr>
              <w:jc w:val="center"/>
              <w:rPr>
                <w:rFonts w:ascii="Times New Roman" w:hAnsi="Times New Roman" w:cs="Times New Roman"/>
              </w:rPr>
            </w:pPr>
          </w:p>
        </w:tc>
        <w:tc>
          <w:tcPr>
            <w:tcW w:w="2126" w:type="dxa"/>
            <w:vAlign w:val="center"/>
          </w:tcPr>
          <w:p>
            <w:pPr>
              <w:jc w:val="center"/>
              <w:rPr>
                <w:rFonts w:ascii="Times New Roman" w:hAnsi="Times New Roman" w:cs="Times New Roman"/>
              </w:rPr>
            </w:pPr>
            <w:r>
              <w:rPr>
                <w:rFonts w:hint="eastAsia" w:ascii="Times New Roman" w:hAnsi="Times New Roman" w:cs="Times New Roman"/>
              </w:rPr>
              <w:t>QB/T 2898</w:t>
            </w:r>
          </w:p>
        </w:tc>
        <w:tc>
          <w:tcPr>
            <w:tcW w:w="1854" w:type="dxa"/>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Align w:val="center"/>
          </w:tcPr>
          <w:p>
            <w:pPr>
              <w:tabs>
                <w:tab w:val="left" w:pos="2428"/>
              </w:tabs>
              <w:jc w:val="center"/>
              <w:rPr>
                <w:rFonts w:ascii="Times New Roman" w:hAnsi="Times New Roman" w:cs="Times New Roman"/>
              </w:rPr>
            </w:pPr>
            <w:r>
              <w:rPr>
                <w:rFonts w:ascii="Times New Roman" w:hAnsi="Times New Roman" w:cs="Times New Roman"/>
              </w:rPr>
              <w:t>纸浆模塑餐具</w:t>
            </w: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耐温性能</w:t>
            </w:r>
          </w:p>
        </w:tc>
        <w:tc>
          <w:tcPr>
            <w:tcW w:w="1511" w:type="dxa"/>
            <w:vAlign w:val="center"/>
          </w:tcPr>
          <w:p>
            <w:pPr>
              <w:jc w:val="center"/>
              <w:rPr>
                <w:rFonts w:ascii="Times New Roman" w:hAnsi="Times New Roman" w:cs="Times New Roman"/>
              </w:rPr>
            </w:pPr>
            <w:r>
              <w:rPr>
                <w:rFonts w:ascii="Times New Roman" w:hAnsi="Times New Roman" w:cs="Times New Roman"/>
              </w:rPr>
              <w:t>QB/T</w:t>
            </w:r>
            <w:r>
              <w:rPr>
                <w:rFonts w:hint="eastAsia" w:ascii="Times New Roman" w:hAnsi="Times New Roman" w:cs="Times New Roman"/>
              </w:rPr>
              <w:t xml:space="preserve"> </w:t>
            </w:r>
            <w:r>
              <w:rPr>
                <w:rFonts w:ascii="Times New Roman" w:hAnsi="Times New Roman" w:cs="Times New Roman"/>
              </w:rPr>
              <w:t>4763</w:t>
            </w:r>
          </w:p>
          <w:p>
            <w:pPr>
              <w:jc w:val="center"/>
              <w:rPr>
                <w:rFonts w:ascii="Times New Roman" w:hAnsi="Times New Roman" w:cs="Times New Roman"/>
              </w:rPr>
            </w:pPr>
            <w:r>
              <w:rPr>
                <w:rFonts w:hint="eastAsia" w:ascii="Times New Roman" w:hAnsi="Times New Roman" w:cs="Times New Roman"/>
              </w:rPr>
              <w:t>GB/T 36787</w:t>
            </w:r>
          </w:p>
        </w:tc>
        <w:tc>
          <w:tcPr>
            <w:tcW w:w="2126" w:type="dxa"/>
            <w:vAlign w:val="center"/>
          </w:tcPr>
          <w:p>
            <w:pPr>
              <w:jc w:val="center"/>
              <w:rPr>
                <w:rFonts w:ascii="Times New Roman" w:hAnsi="Times New Roman" w:cs="Times New Roman"/>
              </w:rPr>
            </w:pPr>
            <w:r>
              <w:rPr>
                <w:rFonts w:ascii="Times New Roman" w:hAnsi="Times New Roman" w:cs="Times New Roman"/>
              </w:rPr>
              <w:t>QB/T</w:t>
            </w:r>
            <w:r>
              <w:rPr>
                <w:rFonts w:hint="eastAsia" w:ascii="Times New Roman" w:hAnsi="Times New Roman" w:cs="Times New Roman"/>
              </w:rPr>
              <w:t xml:space="preserve"> </w:t>
            </w:r>
            <w:r>
              <w:rPr>
                <w:rFonts w:ascii="Times New Roman" w:hAnsi="Times New Roman" w:cs="Times New Roman"/>
              </w:rPr>
              <w:t>4763</w:t>
            </w:r>
          </w:p>
          <w:p>
            <w:pPr>
              <w:jc w:val="center"/>
              <w:rPr>
                <w:rFonts w:ascii="Times New Roman" w:hAnsi="Times New Roman" w:cs="Times New Roman"/>
              </w:rPr>
            </w:pPr>
            <w:r>
              <w:rPr>
                <w:rFonts w:hint="eastAsia" w:ascii="Times New Roman" w:hAnsi="Times New Roman" w:cs="Times New Roman"/>
              </w:rPr>
              <w:t>GB/T 36787</w:t>
            </w:r>
          </w:p>
        </w:tc>
        <w:tc>
          <w:tcPr>
            <w:tcW w:w="1854" w:type="dxa"/>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537" w:type="dxa"/>
            <w:vAlign w:val="center"/>
          </w:tcPr>
          <w:p>
            <w:pPr>
              <w:tabs>
                <w:tab w:val="left" w:pos="2428"/>
              </w:tabs>
              <w:jc w:val="center"/>
              <w:rPr>
                <w:rFonts w:ascii="Times New Roman" w:hAnsi="Times New Roman" w:cs="Times New Roman"/>
              </w:rPr>
            </w:pPr>
            <w:r>
              <w:rPr>
                <w:rFonts w:ascii="Times New Roman" w:hAnsi="Times New Roman" w:cs="Times New Roman"/>
              </w:rPr>
              <w:t>圆柱形复合罐</w:t>
            </w:r>
          </w:p>
        </w:tc>
        <w:tc>
          <w:tcPr>
            <w:tcW w:w="1984" w:type="dxa"/>
            <w:vAlign w:val="center"/>
          </w:tcPr>
          <w:p>
            <w:pPr>
              <w:tabs>
                <w:tab w:val="left" w:pos="2428"/>
              </w:tabs>
              <w:jc w:val="center"/>
              <w:rPr>
                <w:rFonts w:ascii="Times New Roman" w:hAnsi="Times New Roman" w:cs="Times New Roman"/>
              </w:rPr>
            </w:pPr>
            <w:r>
              <w:rPr>
                <w:rFonts w:ascii="Times New Roman" w:hAnsi="Times New Roman" w:cs="Times New Roman"/>
              </w:rPr>
              <w:t>快速泄露试验</w:t>
            </w:r>
          </w:p>
        </w:tc>
        <w:tc>
          <w:tcPr>
            <w:tcW w:w="1511" w:type="dxa"/>
            <w:vAlign w:val="center"/>
          </w:tcPr>
          <w:p>
            <w:pPr>
              <w:jc w:val="center"/>
              <w:rPr>
                <w:rFonts w:ascii="Times New Roman" w:hAnsi="Times New Roman" w:cs="Times New Roman"/>
              </w:rPr>
            </w:pPr>
            <w:r>
              <w:rPr>
                <w:rFonts w:ascii="Times New Roman" w:hAnsi="Times New Roman" w:cs="Times New Roman"/>
              </w:rPr>
              <w:t>GB/T 10440</w:t>
            </w:r>
          </w:p>
        </w:tc>
        <w:tc>
          <w:tcPr>
            <w:tcW w:w="2126" w:type="dxa"/>
            <w:vAlign w:val="center"/>
          </w:tcPr>
          <w:p>
            <w:pPr>
              <w:jc w:val="center"/>
              <w:rPr>
                <w:rFonts w:ascii="Times New Roman" w:hAnsi="Times New Roman" w:cs="Times New Roman"/>
              </w:rPr>
            </w:pPr>
            <w:r>
              <w:rPr>
                <w:rFonts w:ascii="Times New Roman" w:hAnsi="Times New Roman" w:cs="Times New Roman"/>
              </w:rPr>
              <w:t>GB/T 10440</w:t>
            </w:r>
          </w:p>
        </w:tc>
        <w:tc>
          <w:tcPr>
            <w:tcW w:w="1854" w:type="dxa"/>
            <w:vAlign w:val="center"/>
          </w:tcPr>
          <w:p>
            <w:pPr>
              <w:jc w:val="left"/>
              <w:rPr>
                <w:rFonts w:ascii="Times New Roman" w:hAnsi="Times New Roman" w:cs="Times New Roman"/>
              </w:rPr>
            </w:pPr>
          </w:p>
        </w:tc>
      </w:tr>
    </w:tbl>
    <w:p>
      <w:pPr>
        <w:jc w:val="center"/>
        <w:rPr>
          <w:rFonts w:ascii="Times New Roman" w:hAnsi="Times New Roman" w:cs="宋体"/>
          <w:b/>
          <w:bCs/>
        </w:rPr>
      </w:pPr>
    </w:p>
    <w:p>
      <w:pPr>
        <w:widowControl/>
        <w:jc w:val="center"/>
        <w:rPr>
          <w:rFonts w:ascii="Times New Roman" w:cs="宋体"/>
          <w:b/>
          <w:bCs/>
          <w:kern w:val="0"/>
        </w:rPr>
      </w:pPr>
      <w:r>
        <w:rPr>
          <w:rFonts w:hint="eastAsia" w:ascii="Times New Roman" w:cs="宋体"/>
          <w:b/>
          <w:bCs/>
          <w:kern w:val="0"/>
        </w:rPr>
        <w:t>附表3</w:t>
      </w:r>
      <w:r>
        <w:rPr>
          <w:rFonts w:ascii="Times New Roman" w:hAnsi="Times New Roman" w:cs="Times New Roman"/>
          <w:b/>
          <w:bCs/>
          <w:kern w:val="0"/>
        </w:rPr>
        <w:t xml:space="preserve"> </w:t>
      </w:r>
      <w:r>
        <w:rPr>
          <w:rFonts w:hint="eastAsia" w:ascii="Times New Roman" w:cs="宋体"/>
          <w:b/>
          <w:bCs/>
          <w:kern w:val="0"/>
        </w:rPr>
        <w:t>食品用纸包装、容器制品产品单元、产品品种及相关标准</w:t>
      </w:r>
    </w:p>
    <w:tbl>
      <w:tblPr>
        <w:tblStyle w:val="40"/>
        <w:tblW w:w="90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089"/>
        <w:gridCol w:w="269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754" w:type="dxa"/>
            <w:vAlign w:val="center"/>
          </w:tcPr>
          <w:p>
            <w:pPr>
              <w:widowControl/>
              <w:adjustRightInd w:val="0"/>
              <w:snapToGrid w:val="0"/>
              <w:jc w:val="center"/>
              <w:rPr>
                <w:rFonts w:ascii="Times New Roman" w:hAnsi="Times New Roman" w:cs="Times New Roman"/>
                <w:b/>
                <w:kern w:val="0"/>
              </w:rPr>
            </w:pPr>
            <w:r>
              <w:rPr>
                <w:rFonts w:ascii="Times New Roman" w:hAnsi="Times New Roman" w:cs="Times New Roman"/>
                <w:b/>
                <w:kern w:val="0"/>
              </w:rPr>
              <w:t>序号</w:t>
            </w:r>
          </w:p>
        </w:tc>
        <w:tc>
          <w:tcPr>
            <w:tcW w:w="1089" w:type="dxa"/>
            <w:vAlign w:val="center"/>
          </w:tcPr>
          <w:p>
            <w:pPr>
              <w:widowControl/>
              <w:adjustRightInd w:val="0"/>
              <w:snapToGrid w:val="0"/>
              <w:jc w:val="center"/>
              <w:rPr>
                <w:rFonts w:ascii="Times New Roman" w:hAnsi="Times New Roman" w:cs="Times New Roman"/>
                <w:b/>
                <w:kern w:val="0"/>
              </w:rPr>
            </w:pPr>
            <w:r>
              <w:rPr>
                <w:rFonts w:ascii="Times New Roman" w:hAnsi="Times New Roman" w:cs="Times New Roman"/>
                <w:b/>
                <w:kern w:val="0"/>
              </w:rPr>
              <w:t>产品单元</w:t>
            </w:r>
          </w:p>
        </w:tc>
        <w:tc>
          <w:tcPr>
            <w:tcW w:w="2693" w:type="dxa"/>
            <w:vAlign w:val="center"/>
          </w:tcPr>
          <w:p>
            <w:pPr>
              <w:widowControl/>
              <w:adjustRightInd w:val="0"/>
              <w:snapToGrid w:val="0"/>
              <w:jc w:val="center"/>
              <w:rPr>
                <w:rFonts w:ascii="Times New Roman" w:hAnsi="Times New Roman" w:cs="Times New Roman"/>
                <w:b/>
                <w:kern w:val="0"/>
              </w:rPr>
            </w:pPr>
            <w:r>
              <w:rPr>
                <w:rFonts w:ascii="Times New Roman" w:hAnsi="Times New Roman" w:cs="Times New Roman"/>
                <w:b/>
                <w:kern w:val="0"/>
              </w:rPr>
              <w:t>产品品种</w:t>
            </w:r>
          </w:p>
        </w:tc>
        <w:tc>
          <w:tcPr>
            <w:tcW w:w="4473" w:type="dxa"/>
            <w:vAlign w:val="center"/>
          </w:tcPr>
          <w:p>
            <w:pPr>
              <w:widowControl/>
              <w:adjustRightInd w:val="0"/>
              <w:snapToGrid w:val="0"/>
              <w:jc w:val="center"/>
              <w:rPr>
                <w:rFonts w:ascii="Times New Roman" w:hAnsi="Times New Roman" w:cs="Times New Roman"/>
                <w:b/>
                <w:kern w:val="0"/>
              </w:rPr>
            </w:pPr>
            <w:r>
              <w:rPr>
                <w:rFonts w:ascii="Times New Roman" w:hAnsi="Times New Roman" w:cs="Times New Roman"/>
                <w:b/>
                <w:kern w:val="0"/>
              </w:rPr>
              <w:t>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restart"/>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1</w:t>
            </w:r>
          </w:p>
        </w:tc>
        <w:tc>
          <w:tcPr>
            <w:tcW w:w="1089" w:type="dxa"/>
            <w:vMerge w:val="restart"/>
            <w:vAlign w:val="center"/>
          </w:tcPr>
          <w:p>
            <w:pPr>
              <w:adjustRightInd w:val="0"/>
              <w:snapToGrid w:val="0"/>
              <w:rPr>
                <w:rFonts w:ascii="Times New Roman" w:hAnsi="Times New Roman" w:cs="Times New Roman"/>
                <w:kern w:val="0"/>
              </w:rPr>
            </w:pPr>
            <w:r>
              <w:rPr>
                <w:rFonts w:ascii="Times New Roman" w:hAnsi="Times New Roman" w:cs="Times New Roman"/>
                <w:kern w:val="0"/>
              </w:rPr>
              <w:t>1. 食品用纸包装</w:t>
            </w: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非热封型茶叶滤纸</w:t>
            </w:r>
          </w:p>
        </w:tc>
        <w:tc>
          <w:tcPr>
            <w:tcW w:w="4473" w:type="dxa"/>
            <w:vAlign w:val="center"/>
          </w:tcPr>
          <w:p>
            <w:pPr>
              <w:widowControl/>
              <w:adjustRightInd w:val="0"/>
              <w:snapToGrid w:val="0"/>
              <w:rPr>
                <w:rFonts w:ascii="Times New Roman" w:hAnsi="Times New Roman" w:cs="Times New Roman"/>
                <w:kern w:val="0"/>
              </w:rPr>
            </w:pPr>
            <w:r>
              <w:rPr>
                <w:rFonts w:ascii="Times New Roman" w:hAnsi="Times New Roman" w:cs="Times New Roman"/>
                <w:iCs/>
                <w:color w:val="000000"/>
              </w:rPr>
              <w:t>GB/T</w:t>
            </w:r>
            <w:r>
              <w:rPr>
                <w:rFonts w:hint="eastAsia" w:ascii="Times New Roman" w:hAnsi="Times New Roman" w:cs="Times New Roman"/>
                <w:iCs/>
                <w:color w:val="000000"/>
              </w:rPr>
              <w:t xml:space="preserve"> </w:t>
            </w:r>
            <w:r>
              <w:rPr>
                <w:rFonts w:ascii="Times New Roman" w:hAnsi="Times New Roman" w:cs="Times New Roman"/>
                <w:iCs/>
                <w:color w:val="000000"/>
              </w:rPr>
              <w:t>28121</w:t>
            </w:r>
            <w:r>
              <w:rPr>
                <w:rFonts w:hint="eastAsia" w:ascii="Times New Roman" w:hAnsi="Times New Roman" w:cs="Times New Roman"/>
                <w:iCs/>
                <w:color w:val="000000"/>
              </w:rPr>
              <w:t xml:space="preserve"> </w:t>
            </w:r>
            <w:r>
              <w:rPr>
                <w:rFonts w:ascii="Times New Roman" w:hAnsi="Times New Roman" w:cs="Times New Roman"/>
                <w:iCs/>
                <w:color w:val="000000"/>
              </w:rPr>
              <w:t>非热封型茶叶滤纸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热封型茶叶滤纸</w:t>
            </w:r>
          </w:p>
        </w:tc>
        <w:tc>
          <w:tcPr>
            <w:tcW w:w="4473" w:type="dxa"/>
            <w:vAlign w:val="center"/>
          </w:tcPr>
          <w:p>
            <w:pPr>
              <w:adjustRightInd w:val="0"/>
              <w:snapToGrid w:val="0"/>
              <w:rPr>
                <w:rFonts w:ascii="Times New Roman" w:hAnsi="Times New Roman" w:cs="Times New Roman"/>
                <w:kern w:val="0"/>
              </w:rPr>
            </w:pPr>
            <w:r>
              <w:rPr>
                <w:rFonts w:ascii="Times New Roman" w:hAnsi="Times New Roman" w:cs="Times New Roman"/>
                <w:iCs/>
                <w:color w:val="000000"/>
              </w:rPr>
              <w:t>GB/T</w:t>
            </w:r>
            <w:r>
              <w:rPr>
                <w:rFonts w:hint="eastAsia" w:ascii="Times New Roman" w:hAnsi="Times New Roman" w:cs="Times New Roman"/>
                <w:iCs/>
                <w:color w:val="000000"/>
              </w:rPr>
              <w:t xml:space="preserve"> </w:t>
            </w:r>
            <w:r>
              <w:rPr>
                <w:rFonts w:ascii="Times New Roman" w:hAnsi="Times New Roman" w:cs="Times New Roman"/>
                <w:iCs/>
                <w:color w:val="000000"/>
              </w:rPr>
              <w:t>25436</w:t>
            </w:r>
            <w:r>
              <w:rPr>
                <w:rFonts w:hint="eastAsia" w:ascii="Times New Roman" w:hAnsi="Times New Roman" w:cs="Times New Roman"/>
                <w:iCs/>
                <w:color w:val="000000"/>
              </w:rPr>
              <w:t xml:space="preserve"> </w:t>
            </w:r>
            <w:r>
              <w:rPr>
                <w:rFonts w:ascii="Times New Roman" w:hAnsi="Times New Roman" w:cs="Times New Roman"/>
                <w:iCs/>
                <w:color w:val="000000"/>
              </w:rPr>
              <w:t>热封型茶叶滤纸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widowControl/>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鸡皮纸</w:t>
            </w:r>
          </w:p>
        </w:tc>
        <w:tc>
          <w:tcPr>
            <w:tcW w:w="4473" w:type="dxa"/>
            <w:vAlign w:val="center"/>
          </w:tcPr>
          <w:p>
            <w:pPr>
              <w:adjustRightInd w:val="0"/>
              <w:snapToGrid w:val="0"/>
              <w:rPr>
                <w:rFonts w:ascii="Times New Roman" w:hAnsi="Times New Roman" w:cs="Times New Roman"/>
                <w:kern w:val="0"/>
              </w:rPr>
            </w:pPr>
            <w:r>
              <w:rPr>
                <w:rFonts w:ascii="Times New Roman" w:hAnsi="Times New Roman" w:cs="Times New Roman"/>
                <w:iCs/>
              </w:rPr>
              <w:t>QB/T</w:t>
            </w:r>
            <w:r>
              <w:rPr>
                <w:rFonts w:hint="eastAsia" w:ascii="Times New Roman" w:hAnsi="Times New Roman" w:cs="Times New Roman"/>
                <w:iCs/>
              </w:rPr>
              <w:t xml:space="preserve"> </w:t>
            </w:r>
            <w:r>
              <w:rPr>
                <w:rFonts w:ascii="Times New Roman" w:hAnsi="Times New Roman" w:cs="Times New Roman"/>
                <w:iCs/>
              </w:rPr>
              <w:t>1016</w:t>
            </w:r>
            <w:r>
              <w:rPr>
                <w:rFonts w:hint="eastAsia" w:ascii="Times New Roman" w:hAnsi="Times New Roman" w:cs="Times New Roman"/>
                <w:iCs/>
              </w:rPr>
              <w:t xml:space="preserve"> </w:t>
            </w:r>
            <w:r>
              <w:rPr>
                <w:rFonts w:ascii="Times New Roman" w:hAnsi="Times New Roman" w:cs="Times New Roman"/>
                <w:iCs/>
              </w:rPr>
              <w:t>鸡皮纸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食品包装用羊皮纸</w:t>
            </w:r>
          </w:p>
        </w:tc>
        <w:tc>
          <w:tcPr>
            <w:tcW w:w="4473" w:type="dxa"/>
            <w:vAlign w:val="center"/>
          </w:tcPr>
          <w:p>
            <w:pPr>
              <w:adjustRightInd w:val="0"/>
              <w:snapToGrid w:val="0"/>
              <w:rPr>
                <w:rFonts w:ascii="Times New Roman" w:hAnsi="Times New Roman" w:cs="Times New Roman"/>
                <w:kern w:val="0"/>
              </w:rPr>
            </w:pPr>
            <w:r>
              <w:rPr>
                <w:rFonts w:ascii="Times New Roman" w:hAnsi="Times New Roman" w:cs="Times New Roman"/>
                <w:iCs/>
              </w:rPr>
              <w:t>GB/T</w:t>
            </w:r>
            <w:r>
              <w:rPr>
                <w:rFonts w:hint="eastAsia" w:ascii="Times New Roman" w:hAnsi="Times New Roman" w:cs="Times New Roman"/>
                <w:iCs/>
              </w:rPr>
              <w:t xml:space="preserve"> </w:t>
            </w:r>
            <w:r>
              <w:rPr>
                <w:rFonts w:ascii="Times New Roman" w:hAnsi="Times New Roman" w:cs="Times New Roman"/>
                <w:iCs/>
              </w:rPr>
              <w:t>24696</w:t>
            </w:r>
            <w:r>
              <w:rPr>
                <w:rFonts w:hint="eastAsia" w:ascii="Times New Roman" w:hAnsi="Times New Roman" w:cs="Times New Roman"/>
                <w:iCs/>
              </w:rPr>
              <w:t xml:space="preserve"> </w:t>
            </w:r>
            <w:r>
              <w:rPr>
                <w:rFonts w:ascii="Times New Roman" w:hAnsi="Times New Roman" w:cs="Times New Roman"/>
                <w:iCs/>
              </w:rPr>
              <w:t>食品包装用羊皮纸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半透明纸</w:t>
            </w:r>
          </w:p>
        </w:tc>
        <w:tc>
          <w:tcPr>
            <w:tcW w:w="4473" w:type="dxa"/>
            <w:vAlign w:val="center"/>
          </w:tcPr>
          <w:p>
            <w:pPr>
              <w:adjustRightInd w:val="0"/>
              <w:snapToGrid w:val="0"/>
              <w:rPr>
                <w:rFonts w:ascii="Times New Roman" w:hAnsi="Times New Roman" w:cs="Times New Roman"/>
                <w:kern w:val="0"/>
              </w:rPr>
            </w:pPr>
            <w:r>
              <w:rPr>
                <w:rFonts w:ascii="Times New Roman" w:hAnsi="Times New Roman" w:cs="Times New Roman"/>
                <w:iCs/>
              </w:rPr>
              <w:t>GB/T</w:t>
            </w:r>
            <w:r>
              <w:rPr>
                <w:rFonts w:hint="eastAsia" w:ascii="Times New Roman" w:hAnsi="Times New Roman" w:cs="Times New Roman"/>
                <w:iCs/>
              </w:rPr>
              <w:t xml:space="preserve"> </w:t>
            </w:r>
            <w:r>
              <w:rPr>
                <w:rFonts w:ascii="Times New Roman" w:hAnsi="Times New Roman" w:cs="Times New Roman"/>
                <w:iCs/>
              </w:rPr>
              <w:t>22812</w:t>
            </w:r>
            <w:r>
              <w:rPr>
                <w:rFonts w:hint="eastAsia" w:ascii="Times New Roman" w:hAnsi="Times New Roman" w:cs="Times New Roman"/>
                <w:iCs/>
              </w:rPr>
              <w:t xml:space="preserve"> </w:t>
            </w:r>
            <w:r>
              <w:rPr>
                <w:rFonts w:ascii="Times New Roman" w:hAnsi="Times New Roman" w:cs="Times New Roman"/>
                <w:iCs/>
              </w:rPr>
              <w:t>半透明纸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widowControl/>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纸杯原纸</w:t>
            </w:r>
          </w:p>
        </w:tc>
        <w:tc>
          <w:tcPr>
            <w:tcW w:w="4473" w:type="dxa"/>
            <w:vAlign w:val="center"/>
          </w:tcPr>
          <w:p>
            <w:pPr>
              <w:adjustRightInd w:val="0"/>
              <w:snapToGrid w:val="0"/>
              <w:rPr>
                <w:rFonts w:ascii="Times New Roman" w:hAnsi="Times New Roman" w:cs="Times New Roman"/>
                <w:kern w:val="0"/>
              </w:rPr>
            </w:pPr>
            <w:r>
              <w:rPr>
                <w:rFonts w:ascii="Times New Roman" w:hAnsi="Times New Roman" w:cs="Times New Roman"/>
                <w:iCs/>
              </w:rPr>
              <w:t>QB/T</w:t>
            </w:r>
            <w:r>
              <w:rPr>
                <w:rFonts w:hint="eastAsia" w:ascii="Times New Roman" w:hAnsi="Times New Roman" w:cs="Times New Roman"/>
                <w:iCs/>
              </w:rPr>
              <w:t xml:space="preserve"> </w:t>
            </w:r>
            <w:r>
              <w:rPr>
                <w:rFonts w:ascii="Times New Roman" w:hAnsi="Times New Roman" w:cs="Times New Roman"/>
                <w:iCs/>
              </w:rPr>
              <w:t>4032</w:t>
            </w:r>
            <w:r>
              <w:rPr>
                <w:rFonts w:hint="eastAsia" w:ascii="Times New Roman" w:hAnsi="Times New Roman" w:cs="Times New Roman"/>
                <w:iCs/>
              </w:rPr>
              <w:t xml:space="preserve"> </w:t>
            </w:r>
            <w:r>
              <w:rPr>
                <w:rFonts w:ascii="Times New Roman" w:hAnsi="Times New Roman" w:cs="Times New Roman"/>
                <w:iCs/>
              </w:rPr>
              <w:t>纸杯原纸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widowControl/>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餐盒原纸</w:t>
            </w:r>
          </w:p>
        </w:tc>
        <w:tc>
          <w:tcPr>
            <w:tcW w:w="4473" w:type="dxa"/>
            <w:vAlign w:val="center"/>
          </w:tcPr>
          <w:p>
            <w:pPr>
              <w:widowControl/>
              <w:adjustRightInd w:val="0"/>
              <w:snapToGrid w:val="0"/>
              <w:rPr>
                <w:rFonts w:ascii="Times New Roman" w:hAnsi="Times New Roman" w:cs="Times New Roman"/>
                <w:kern w:val="0"/>
              </w:rPr>
            </w:pPr>
            <w:r>
              <w:rPr>
                <w:rFonts w:ascii="Times New Roman" w:hAnsi="Times New Roman" w:cs="Times New Roman"/>
                <w:iCs/>
              </w:rPr>
              <w:t>QB/T</w:t>
            </w:r>
            <w:r>
              <w:rPr>
                <w:rFonts w:hint="eastAsia" w:ascii="Times New Roman" w:hAnsi="Times New Roman" w:cs="Times New Roman"/>
                <w:iCs/>
              </w:rPr>
              <w:t xml:space="preserve"> </w:t>
            </w:r>
            <w:r>
              <w:rPr>
                <w:rFonts w:ascii="Times New Roman" w:hAnsi="Times New Roman" w:cs="Times New Roman"/>
                <w:iCs/>
              </w:rPr>
              <w:t>4033</w:t>
            </w:r>
            <w:r>
              <w:rPr>
                <w:rFonts w:hint="eastAsia" w:ascii="Times New Roman" w:hAnsi="Times New Roman" w:cs="Times New Roman"/>
                <w:iCs/>
              </w:rPr>
              <w:t xml:space="preserve"> </w:t>
            </w:r>
            <w:r>
              <w:rPr>
                <w:rFonts w:ascii="Times New Roman" w:hAnsi="Times New Roman" w:cs="Times New Roman"/>
                <w:iCs/>
              </w:rPr>
              <w:t>餐盒原纸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widowControl/>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真空镀铝纸</w:t>
            </w:r>
          </w:p>
        </w:tc>
        <w:tc>
          <w:tcPr>
            <w:tcW w:w="4473" w:type="dxa"/>
            <w:vAlign w:val="center"/>
          </w:tcPr>
          <w:p>
            <w:pPr>
              <w:widowControl/>
              <w:adjustRightInd w:val="0"/>
              <w:snapToGrid w:val="0"/>
              <w:rPr>
                <w:rFonts w:ascii="Times New Roman" w:hAnsi="Times New Roman" w:cs="Times New Roman"/>
                <w:iCs/>
              </w:rPr>
            </w:pPr>
            <w:r>
              <w:rPr>
                <w:rFonts w:ascii="Times New Roman" w:hAnsi="Times New Roman" w:cs="Times New Roman"/>
                <w:iCs/>
              </w:rPr>
              <w:t>BB/T</w:t>
            </w:r>
            <w:r>
              <w:rPr>
                <w:rFonts w:hint="eastAsia" w:ascii="Times New Roman" w:hAnsi="Times New Roman" w:cs="Times New Roman"/>
                <w:iCs/>
              </w:rPr>
              <w:t xml:space="preserve"> </w:t>
            </w:r>
            <w:r>
              <w:rPr>
                <w:rFonts w:ascii="Times New Roman" w:hAnsi="Times New Roman" w:cs="Times New Roman"/>
                <w:iCs/>
              </w:rPr>
              <w:t>0054</w:t>
            </w:r>
            <w:r>
              <w:rPr>
                <w:rFonts w:hint="eastAsia" w:ascii="Times New Roman" w:hAnsi="Times New Roman" w:cs="Times New Roman"/>
                <w:iCs/>
              </w:rPr>
              <w:t xml:space="preserve"> </w:t>
            </w:r>
            <w:r>
              <w:rPr>
                <w:rFonts w:ascii="Times New Roman" w:hAnsi="Times New Roman" w:cs="Times New Roman"/>
                <w:iCs/>
              </w:rPr>
              <w:t>真空镀铝纸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widowControl/>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铝箔衬纸</w:t>
            </w:r>
          </w:p>
        </w:tc>
        <w:tc>
          <w:tcPr>
            <w:tcW w:w="4473" w:type="dxa"/>
            <w:vAlign w:val="center"/>
          </w:tcPr>
          <w:p>
            <w:pPr>
              <w:widowControl/>
              <w:adjustRightInd w:val="0"/>
              <w:snapToGrid w:val="0"/>
              <w:rPr>
                <w:rFonts w:ascii="Times New Roman" w:hAnsi="Times New Roman" w:cs="Times New Roman"/>
                <w:iCs/>
              </w:rPr>
            </w:pPr>
            <w:r>
              <w:rPr>
                <w:rFonts w:ascii="Times New Roman" w:hAnsi="Times New Roman" w:cs="Times New Roman"/>
                <w:iCs/>
              </w:rPr>
              <w:t>QB/T</w:t>
            </w:r>
            <w:r>
              <w:rPr>
                <w:rFonts w:hint="eastAsia" w:ascii="Times New Roman" w:hAnsi="Times New Roman" w:cs="Times New Roman"/>
                <w:iCs/>
              </w:rPr>
              <w:t xml:space="preserve"> </w:t>
            </w:r>
            <w:r>
              <w:rPr>
                <w:rFonts w:ascii="Times New Roman" w:hAnsi="Times New Roman" w:cs="Times New Roman"/>
                <w:iCs/>
              </w:rPr>
              <w:t>1704</w:t>
            </w:r>
            <w:r>
              <w:rPr>
                <w:rFonts w:hint="eastAsia" w:ascii="Times New Roman" w:hAnsi="Times New Roman" w:cs="Times New Roman"/>
                <w:iCs/>
              </w:rPr>
              <w:t xml:space="preserve"> </w:t>
            </w:r>
            <w:r>
              <w:rPr>
                <w:rFonts w:ascii="Times New Roman" w:hAnsi="Times New Roman" w:cs="Times New Roman"/>
                <w:iCs/>
              </w:rPr>
              <w:t>铝箔衬纸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widowControl/>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咖啡袋滤纸</w:t>
            </w:r>
          </w:p>
        </w:tc>
        <w:tc>
          <w:tcPr>
            <w:tcW w:w="4473" w:type="dxa"/>
            <w:vAlign w:val="center"/>
          </w:tcPr>
          <w:p>
            <w:pPr>
              <w:widowControl/>
              <w:adjustRightInd w:val="0"/>
              <w:snapToGrid w:val="0"/>
              <w:rPr>
                <w:rFonts w:ascii="Times New Roman" w:hAnsi="Times New Roman" w:cs="Times New Roman"/>
                <w:iCs/>
              </w:rPr>
            </w:pPr>
            <w:r>
              <w:rPr>
                <w:rFonts w:ascii="Times New Roman" w:hAnsi="Times New Roman" w:cs="Times New Roman"/>
                <w:iCs/>
              </w:rPr>
              <w:t>QB/T</w:t>
            </w:r>
            <w:r>
              <w:rPr>
                <w:rFonts w:hint="eastAsia" w:ascii="Times New Roman" w:hAnsi="Times New Roman" w:cs="Times New Roman"/>
                <w:iCs/>
              </w:rPr>
              <w:t xml:space="preserve"> </w:t>
            </w:r>
            <w:r>
              <w:rPr>
                <w:rFonts w:ascii="Times New Roman" w:hAnsi="Times New Roman" w:cs="Times New Roman"/>
                <w:iCs/>
              </w:rPr>
              <w:t>5050</w:t>
            </w:r>
            <w:r>
              <w:rPr>
                <w:rFonts w:hint="eastAsia" w:ascii="Times New Roman" w:hAnsi="Times New Roman" w:cs="Times New Roman"/>
                <w:iCs/>
              </w:rPr>
              <w:t xml:space="preserve"> </w:t>
            </w:r>
            <w:r>
              <w:rPr>
                <w:rFonts w:ascii="Times New Roman" w:hAnsi="Times New Roman" w:cs="Times New Roman"/>
                <w:iCs/>
              </w:rPr>
              <w:t>咖啡袋滤纸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食品包装纸</w:t>
            </w:r>
          </w:p>
        </w:tc>
        <w:tc>
          <w:tcPr>
            <w:tcW w:w="4473" w:type="dxa"/>
            <w:vAlign w:val="center"/>
          </w:tcPr>
          <w:p>
            <w:pPr>
              <w:widowControl/>
              <w:adjustRightInd w:val="0"/>
              <w:snapToGrid w:val="0"/>
              <w:rPr>
                <w:rFonts w:ascii="Times New Roman" w:hAnsi="Times New Roman" w:cs="Times New Roman"/>
                <w:kern w:val="0"/>
              </w:rPr>
            </w:pPr>
            <w:r>
              <w:rPr>
                <w:rFonts w:ascii="Times New Roman" w:hAnsi="Times New Roman" w:cs="Times New Roman"/>
                <w:iCs/>
              </w:rPr>
              <w:t>QB/T</w:t>
            </w:r>
            <w:r>
              <w:rPr>
                <w:rFonts w:hint="eastAsia" w:ascii="Times New Roman" w:hAnsi="Times New Roman" w:cs="Times New Roman"/>
                <w:iCs/>
              </w:rPr>
              <w:t xml:space="preserve"> </w:t>
            </w:r>
            <w:r>
              <w:rPr>
                <w:rFonts w:ascii="Times New Roman" w:hAnsi="Times New Roman" w:cs="Times New Roman"/>
                <w:iCs/>
              </w:rPr>
              <w:t>1014</w:t>
            </w:r>
            <w:r>
              <w:rPr>
                <w:rFonts w:hint="eastAsia" w:ascii="Times New Roman" w:hAnsi="Times New Roman" w:cs="Times New Roman"/>
                <w:iCs/>
              </w:rPr>
              <w:t xml:space="preserve"> </w:t>
            </w:r>
            <w:r>
              <w:rPr>
                <w:rFonts w:ascii="Times New Roman" w:hAnsi="Times New Roman" w:cs="Times New Roman"/>
                <w:iCs/>
              </w:rPr>
              <w:t>食品包装纸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食品包装用淋膜纸和纸板</w:t>
            </w:r>
          </w:p>
        </w:tc>
        <w:tc>
          <w:tcPr>
            <w:tcW w:w="4473" w:type="dxa"/>
            <w:vAlign w:val="center"/>
          </w:tcPr>
          <w:p>
            <w:pPr>
              <w:widowControl/>
              <w:adjustRightInd w:val="0"/>
              <w:snapToGrid w:val="0"/>
              <w:rPr>
                <w:rFonts w:ascii="Times New Roman" w:hAnsi="Times New Roman" w:cs="Times New Roman"/>
                <w:iCs/>
              </w:rPr>
            </w:pPr>
            <w:r>
              <w:rPr>
                <w:rFonts w:ascii="Times New Roman" w:hAnsi="Times New Roman" w:cs="Times New Roman"/>
                <w:iCs/>
              </w:rPr>
              <w:t>QB/T</w:t>
            </w:r>
            <w:r>
              <w:rPr>
                <w:rFonts w:hint="eastAsia" w:ascii="Times New Roman" w:hAnsi="Times New Roman" w:cs="Times New Roman"/>
                <w:iCs/>
              </w:rPr>
              <w:t xml:space="preserve"> </w:t>
            </w:r>
            <w:r>
              <w:rPr>
                <w:rFonts w:ascii="Times New Roman" w:hAnsi="Times New Roman" w:cs="Times New Roman"/>
                <w:iCs/>
              </w:rPr>
              <w:t>4819</w:t>
            </w:r>
            <w:r>
              <w:rPr>
                <w:rFonts w:hint="eastAsia" w:ascii="Times New Roman" w:hAnsi="Times New Roman" w:cs="Times New Roman"/>
                <w:iCs/>
              </w:rPr>
              <w:t xml:space="preserve"> </w:t>
            </w:r>
            <w:r>
              <w:rPr>
                <w:rFonts w:ascii="Times New Roman" w:hAnsi="Times New Roman" w:cs="Times New Roman"/>
                <w:iCs/>
              </w:rPr>
              <w:t>食品包装用淋膜纸和纸板</w:t>
            </w:r>
          </w:p>
          <w:p>
            <w:pPr>
              <w:widowControl/>
              <w:adjustRightInd w:val="0"/>
              <w:snapToGrid w:val="0"/>
              <w:rPr>
                <w:rFonts w:ascii="Times New Roman" w:hAnsi="Times New Roman" w:cs="Times New Roman"/>
                <w:iCs/>
              </w:rPr>
            </w:pPr>
            <w:r>
              <w:rPr>
                <w:rFonts w:hint="eastAsia" w:ascii="Times New Roman" w:hAnsi="Times New Roman" w:cs="Times New Roman"/>
                <w:iCs/>
              </w:rPr>
              <w:t>GB/T 36392 食品包装用淋膜纸和纸板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iCs/>
              </w:rPr>
              <w:t>精细过滤纸板</w:t>
            </w:r>
          </w:p>
        </w:tc>
        <w:tc>
          <w:tcPr>
            <w:tcW w:w="4473" w:type="dxa"/>
            <w:vAlign w:val="center"/>
          </w:tcPr>
          <w:p>
            <w:pPr>
              <w:adjustRightInd w:val="0"/>
              <w:snapToGrid w:val="0"/>
              <w:rPr>
                <w:rFonts w:ascii="Times New Roman" w:hAnsi="Times New Roman" w:cs="Times New Roman"/>
                <w:kern w:val="0"/>
              </w:rPr>
            </w:pPr>
            <w:r>
              <w:rPr>
                <w:rFonts w:ascii="Times New Roman" w:hAnsi="Times New Roman" w:cs="Times New Roman"/>
                <w:iCs/>
                <w:color w:val="000000"/>
              </w:rPr>
              <w:t>GB/T</w:t>
            </w:r>
            <w:r>
              <w:rPr>
                <w:rFonts w:hint="eastAsia" w:ascii="Times New Roman" w:hAnsi="Times New Roman" w:cs="Times New Roman"/>
                <w:iCs/>
                <w:color w:val="000000"/>
              </w:rPr>
              <w:t xml:space="preserve"> </w:t>
            </w:r>
            <w:r>
              <w:rPr>
                <w:rFonts w:ascii="Times New Roman" w:hAnsi="Times New Roman" w:cs="Times New Roman"/>
                <w:iCs/>
                <w:color w:val="000000"/>
              </w:rPr>
              <w:t>25435</w:t>
            </w:r>
            <w:r>
              <w:rPr>
                <w:rFonts w:hint="eastAsia" w:ascii="Times New Roman" w:hAnsi="Times New Roman" w:cs="Times New Roman"/>
                <w:iCs/>
                <w:color w:val="000000"/>
              </w:rPr>
              <w:t xml:space="preserve"> </w:t>
            </w:r>
            <w:r>
              <w:rPr>
                <w:rFonts w:ascii="Times New Roman" w:hAnsi="Times New Roman" w:cs="Times New Roman"/>
                <w:iCs/>
                <w:color w:val="000000"/>
              </w:rPr>
              <w:t>精细过滤纸板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iCs/>
              </w:rPr>
            </w:pPr>
            <w:r>
              <w:rPr>
                <w:rFonts w:ascii="Times New Roman" w:hAnsi="Times New Roman" w:cs="Times New Roman"/>
                <w:iCs/>
              </w:rPr>
              <w:t>支撑过滤纸板</w:t>
            </w:r>
          </w:p>
        </w:tc>
        <w:tc>
          <w:tcPr>
            <w:tcW w:w="4473" w:type="dxa"/>
            <w:vAlign w:val="center"/>
          </w:tcPr>
          <w:p>
            <w:pPr>
              <w:adjustRightInd w:val="0"/>
              <w:snapToGrid w:val="0"/>
              <w:rPr>
                <w:rFonts w:ascii="Times New Roman" w:hAnsi="Times New Roman" w:cs="Times New Roman"/>
                <w:iCs/>
                <w:color w:val="000000"/>
              </w:rPr>
            </w:pPr>
            <w:r>
              <w:rPr>
                <w:rFonts w:ascii="Times New Roman" w:hAnsi="Times New Roman" w:cs="Times New Roman"/>
                <w:iCs/>
                <w:color w:val="000000"/>
              </w:rPr>
              <w:t>GB/T</w:t>
            </w:r>
            <w:r>
              <w:rPr>
                <w:rFonts w:hint="eastAsia" w:ascii="Times New Roman" w:hAnsi="Times New Roman" w:cs="Times New Roman"/>
                <w:iCs/>
                <w:color w:val="000000"/>
              </w:rPr>
              <w:t xml:space="preserve"> </w:t>
            </w:r>
            <w:r>
              <w:rPr>
                <w:rFonts w:ascii="Times New Roman" w:hAnsi="Times New Roman" w:cs="Times New Roman"/>
                <w:iCs/>
                <w:color w:val="000000"/>
              </w:rPr>
              <w:t>25437</w:t>
            </w:r>
            <w:r>
              <w:rPr>
                <w:rFonts w:hint="eastAsia" w:ascii="Times New Roman" w:hAnsi="Times New Roman" w:cs="Times New Roman"/>
                <w:iCs/>
                <w:color w:val="000000"/>
              </w:rPr>
              <w:t xml:space="preserve"> </w:t>
            </w:r>
            <w:r>
              <w:rPr>
                <w:rFonts w:ascii="Times New Roman" w:hAnsi="Times New Roman" w:cs="Times New Roman"/>
                <w:iCs/>
                <w:color w:val="000000"/>
              </w:rPr>
              <w:t>支撑过滤纸板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iCs/>
              </w:rPr>
            </w:pPr>
            <w:r>
              <w:rPr>
                <w:rFonts w:ascii="Times New Roman" w:hAnsi="Times New Roman" w:cs="Times New Roman"/>
                <w:iCs/>
              </w:rPr>
              <w:t>固体食品包装用纸板</w:t>
            </w:r>
          </w:p>
        </w:tc>
        <w:tc>
          <w:tcPr>
            <w:tcW w:w="4473" w:type="dxa"/>
            <w:vAlign w:val="center"/>
          </w:tcPr>
          <w:p>
            <w:pPr>
              <w:adjustRightInd w:val="0"/>
              <w:snapToGrid w:val="0"/>
              <w:rPr>
                <w:rFonts w:ascii="Times New Roman" w:hAnsi="Times New Roman" w:cs="Times New Roman"/>
                <w:iCs/>
                <w:color w:val="000000"/>
              </w:rPr>
            </w:pPr>
            <w:r>
              <w:rPr>
                <w:rFonts w:ascii="Times New Roman" w:hAnsi="Times New Roman" w:cs="Times New Roman"/>
                <w:iCs/>
                <w:color w:val="000000"/>
              </w:rPr>
              <w:t>GB/T</w:t>
            </w:r>
            <w:r>
              <w:rPr>
                <w:rFonts w:hint="eastAsia" w:ascii="Times New Roman" w:hAnsi="Times New Roman" w:cs="Times New Roman"/>
                <w:iCs/>
                <w:color w:val="000000"/>
              </w:rPr>
              <w:t xml:space="preserve"> </w:t>
            </w:r>
            <w:r>
              <w:rPr>
                <w:rFonts w:ascii="Times New Roman" w:hAnsi="Times New Roman" w:cs="Times New Roman"/>
                <w:iCs/>
                <w:color w:val="000000"/>
              </w:rPr>
              <w:t>31123</w:t>
            </w:r>
            <w:r>
              <w:rPr>
                <w:rFonts w:hint="eastAsia" w:ascii="Times New Roman" w:hAnsi="Times New Roman" w:cs="Times New Roman"/>
                <w:iCs/>
                <w:color w:val="000000"/>
              </w:rPr>
              <w:t xml:space="preserve"> </w:t>
            </w:r>
            <w:r>
              <w:rPr>
                <w:rFonts w:ascii="Times New Roman" w:hAnsi="Times New Roman" w:cs="Times New Roman"/>
                <w:iCs/>
                <w:color w:val="000000"/>
              </w:rPr>
              <w:t>固体食品包装用纸板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iCs/>
              </w:rPr>
            </w:pPr>
            <w:r>
              <w:rPr>
                <w:rFonts w:ascii="Times New Roman" w:hAnsi="Times New Roman" w:cs="Times New Roman"/>
                <w:iCs/>
              </w:rPr>
              <w:t>液体食品包装纸板</w:t>
            </w:r>
          </w:p>
        </w:tc>
        <w:tc>
          <w:tcPr>
            <w:tcW w:w="4473" w:type="dxa"/>
            <w:vAlign w:val="center"/>
          </w:tcPr>
          <w:p>
            <w:pPr>
              <w:adjustRightInd w:val="0"/>
              <w:snapToGrid w:val="0"/>
              <w:rPr>
                <w:rFonts w:ascii="Times New Roman" w:hAnsi="Times New Roman" w:cs="Times New Roman"/>
                <w:iCs/>
                <w:color w:val="000000"/>
              </w:rPr>
            </w:pPr>
            <w:r>
              <w:rPr>
                <w:rFonts w:ascii="Times New Roman" w:hAnsi="Times New Roman" w:cs="Times New Roman"/>
                <w:iCs/>
                <w:color w:val="000000"/>
              </w:rPr>
              <w:t>GB/T</w:t>
            </w:r>
            <w:r>
              <w:rPr>
                <w:rFonts w:hint="eastAsia" w:ascii="Times New Roman" w:hAnsi="Times New Roman" w:cs="Times New Roman"/>
                <w:iCs/>
                <w:color w:val="000000"/>
              </w:rPr>
              <w:t xml:space="preserve"> </w:t>
            </w:r>
            <w:r>
              <w:rPr>
                <w:rFonts w:ascii="Times New Roman" w:hAnsi="Times New Roman" w:cs="Times New Roman"/>
                <w:iCs/>
                <w:color w:val="000000"/>
              </w:rPr>
              <w:t>31122</w:t>
            </w:r>
            <w:r>
              <w:rPr>
                <w:rFonts w:hint="eastAsia" w:ascii="Times New Roman" w:hAnsi="Times New Roman" w:cs="Times New Roman"/>
                <w:iCs/>
                <w:color w:val="000000"/>
              </w:rPr>
              <w:t xml:space="preserve"> </w:t>
            </w:r>
            <w:r>
              <w:rPr>
                <w:rFonts w:ascii="Times New Roman" w:hAnsi="Times New Roman" w:cs="Times New Roman"/>
                <w:iCs/>
                <w:color w:val="000000"/>
              </w:rPr>
              <w:t>液体食品包装用纸板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iCs/>
              </w:rPr>
            </w:pPr>
            <w:r>
              <w:rPr>
                <w:rFonts w:ascii="Times New Roman" w:hAnsi="Times New Roman" w:cs="Times New Roman"/>
                <w:iCs/>
              </w:rPr>
              <w:t>特定食品包装用纸和纸板和纸板</w:t>
            </w:r>
          </w:p>
        </w:tc>
        <w:tc>
          <w:tcPr>
            <w:tcW w:w="4473" w:type="dxa"/>
            <w:vAlign w:val="center"/>
          </w:tcPr>
          <w:p>
            <w:pPr>
              <w:adjustRightInd w:val="0"/>
              <w:snapToGrid w:val="0"/>
              <w:rPr>
                <w:rFonts w:ascii="Times New Roman" w:hAnsi="Times New Roman" w:cs="Times New Roman"/>
                <w:iCs/>
                <w:color w:val="000000"/>
              </w:rPr>
            </w:pPr>
            <w:r>
              <w:rPr>
                <w:rFonts w:ascii="Times New Roman" w:hAnsi="Times New Roman" w:cs="Times New Roman"/>
                <w:kern w:val="0"/>
              </w:rPr>
              <w:t>企业标准（与食品接触层符合相应材质食品安全国家标准）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restart"/>
            <w:vAlign w:val="center"/>
          </w:tcPr>
          <w:p>
            <w:pPr>
              <w:adjustRightInd w:val="0"/>
              <w:snapToGrid w:val="0"/>
              <w:rPr>
                <w:rFonts w:ascii="Times New Roman" w:hAnsi="Times New Roman" w:cs="Times New Roman"/>
                <w:kern w:val="0"/>
              </w:rPr>
            </w:pPr>
            <w:r>
              <w:rPr>
                <w:rFonts w:ascii="Times New Roman" w:hAnsi="Times New Roman" w:cs="Times New Roman"/>
                <w:kern w:val="0"/>
              </w:rPr>
              <w:t>2</w:t>
            </w: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jc w:val="center"/>
            </w:pPr>
          </w:p>
        </w:tc>
        <w:tc>
          <w:tcPr>
            <w:tcW w:w="1089" w:type="dxa"/>
            <w:vMerge w:val="restart"/>
            <w:vAlign w:val="center"/>
          </w:tcPr>
          <w:p>
            <w:pPr>
              <w:adjustRightInd w:val="0"/>
              <w:snapToGrid w:val="0"/>
              <w:rPr>
                <w:rFonts w:ascii="Times New Roman" w:hAnsi="Times New Roman" w:cs="Times New Roman"/>
                <w:kern w:val="0"/>
              </w:rPr>
            </w:pPr>
            <w:r>
              <w:rPr>
                <w:rFonts w:ascii="Times New Roman" w:hAnsi="Times New Roman" w:cs="Times New Roman"/>
                <w:kern w:val="0"/>
              </w:rPr>
              <w:t>2. 食品用纸容器</w:t>
            </w:r>
          </w:p>
        </w:tc>
        <w:tc>
          <w:tcPr>
            <w:tcW w:w="2693" w:type="dxa"/>
            <w:vAlign w:val="center"/>
          </w:tcPr>
          <w:p>
            <w:pPr>
              <w:pStyle w:val="76"/>
              <w:widowControl/>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纸质袋</w:t>
            </w:r>
          </w:p>
        </w:tc>
        <w:tc>
          <w:tcPr>
            <w:tcW w:w="4473" w:type="dxa"/>
            <w:vAlign w:val="center"/>
          </w:tcPr>
          <w:p>
            <w:pPr>
              <w:adjustRightInd w:val="0"/>
              <w:snapToGrid w:val="0"/>
              <w:rPr>
                <w:rFonts w:ascii="Times New Roman" w:hAnsi="Times New Roman" w:cs="Times New Roman"/>
                <w:kern w:val="0"/>
              </w:rPr>
            </w:pPr>
            <w:r>
              <w:rPr>
                <w:rFonts w:ascii="Times New Roman" w:hAnsi="Times New Roman" w:cs="Times New Roman"/>
                <w:kern w:val="0"/>
              </w:rPr>
              <w:t>企业标准（与食品接触层符合相应材质食品安全国家标准）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widowControl/>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淋膜纸袋</w:t>
            </w:r>
          </w:p>
        </w:tc>
        <w:tc>
          <w:tcPr>
            <w:tcW w:w="4473" w:type="dxa"/>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企业标准（与食品接触层符合相应材质食品安全国家标准）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widowControl/>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涂蜡纸袋</w:t>
            </w:r>
          </w:p>
        </w:tc>
        <w:tc>
          <w:tcPr>
            <w:tcW w:w="4473" w:type="dxa"/>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企业标准（与食品接触层符合相应材质食品安全国家标准）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纸板类罐</w:t>
            </w:r>
          </w:p>
        </w:tc>
        <w:tc>
          <w:tcPr>
            <w:tcW w:w="4473" w:type="dxa"/>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企业标准（与食品接触层符合相应材质食品安全国家标准）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圆柱形复合罐</w:t>
            </w:r>
          </w:p>
        </w:tc>
        <w:tc>
          <w:tcPr>
            <w:tcW w:w="4473" w:type="dxa"/>
            <w:vAlign w:val="center"/>
          </w:tcPr>
          <w:p>
            <w:pPr>
              <w:widowControl/>
              <w:adjustRightInd w:val="0"/>
              <w:snapToGrid w:val="0"/>
              <w:rPr>
                <w:rFonts w:ascii="Times New Roman" w:hAnsi="Times New Roman" w:cs="Times New Roman"/>
                <w:kern w:val="0"/>
              </w:rPr>
            </w:pPr>
            <w:r>
              <w:rPr>
                <w:rFonts w:ascii="Times New Roman" w:hAnsi="Times New Roman" w:cs="Times New Roman"/>
                <w:iCs/>
              </w:rPr>
              <w:t>GB/T</w:t>
            </w:r>
            <w:r>
              <w:rPr>
                <w:rFonts w:hint="eastAsia" w:ascii="Times New Roman" w:hAnsi="Times New Roman" w:cs="Times New Roman"/>
                <w:iCs/>
              </w:rPr>
              <w:t xml:space="preserve"> </w:t>
            </w:r>
            <w:r>
              <w:rPr>
                <w:rFonts w:ascii="Times New Roman" w:hAnsi="Times New Roman" w:cs="Times New Roman"/>
                <w:iCs/>
              </w:rPr>
              <w:t>10440 圆柱形复合罐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淋膜纸杯</w:t>
            </w:r>
          </w:p>
        </w:tc>
        <w:tc>
          <w:tcPr>
            <w:tcW w:w="4473" w:type="dxa"/>
            <w:vAlign w:val="center"/>
          </w:tcPr>
          <w:p>
            <w:pPr>
              <w:widowControl/>
              <w:adjustRightInd w:val="0"/>
              <w:snapToGrid w:val="0"/>
              <w:rPr>
                <w:rFonts w:ascii="Times New Roman" w:hAnsi="Times New Roman" w:cs="Times New Roman"/>
                <w:kern w:val="0"/>
              </w:rPr>
            </w:pPr>
            <w:r>
              <w:rPr>
                <w:rFonts w:ascii="Times New Roman" w:hAnsi="Times New Roman" w:cs="Times New Roman"/>
                <w:iCs/>
              </w:rPr>
              <w:t>GB/T</w:t>
            </w:r>
            <w:r>
              <w:rPr>
                <w:rFonts w:hint="eastAsia" w:ascii="Times New Roman" w:hAnsi="Times New Roman" w:cs="Times New Roman"/>
                <w:iCs/>
              </w:rPr>
              <w:t xml:space="preserve"> </w:t>
            </w:r>
            <w:r>
              <w:rPr>
                <w:rFonts w:ascii="Times New Roman" w:hAnsi="Times New Roman" w:cs="Times New Roman"/>
                <w:iCs/>
              </w:rPr>
              <w:t>27590</w:t>
            </w:r>
            <w:r>
              <w:rPr>
                <w:rFonts w:hint="eastAsia" w:ascii="Times New Roman" w:hAnsi="Times New Roman" w:cs="Times New Roman"/>
                <w:iCs/>
              </w:rPr>
              <w:t xml:space="preserve"> </w:t>
            </w:r>
            <w:r>
              <w:rPr>
                <w:rFonts w:ascii="Times New Roman" w:hAnsi="Times New Roman" w:cs="Times New Roman"/>
                <w:iCs/>
              </w:rPr>
              <w:t>纸杯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涂蜡纸杯</w:t>
            </w:r>
          </w:p>
        </w:tc>
        <w:tc>
          <w:tcPr>
            <w:tcW w:w="4473" w:type="dxa"/>
            <w:vAlign w:val="center"/>
          </w:tcPr>
          <w:p>
            <w:pPr>
              <w:widowControl/>
              <w:adjustRightInd w:val="0"/>
              <w:snapToGrid w:val="0"/>
              <w:rPr>
                <w:rFonts w:ascii="Times New Roman" w:hAnsi="Times New Roman" w:cs="Times New Roman"/>
                <w:kern w:val="0"/>
              </w:rPr>
            </w:pPr>
            <w:r>
              <w:rPr>
                <w:rFonts w:ascii="Times New Roman" w:hAnsi="Times New Roman" w:cs="Times New Roman"/>
                <w:iCs/>
              </w:rPr>
              <w:t>GB/T</w:t>
            </w:r>
            <w:r>
              <w:rPr>
                <w:rFonts w:hint="eastAsia" w:ascii="Times New Roman" w:hAnsi="Times New Roman" w:cs="Times New Roman"/>
                <w:iCs/>
              </w:rPr>
              <w:t xml:space="preserve"> </w:t>
            </w:r>
            <w:r>
              <w:rPr>
                <w:rFonts w:ascii="Times New Roman" w:hAnsi="Times New Roman" w:cs="Times New Roman"/>
                <w:iCs/>
              </w:rPr>
              <w:t>27590</w:t>
            </w:r>
            <w:r>
              <w:rPr>
                <w:rFonts w:hint="eastAsia" w:ascii="Times New Roman" w:hAnsi="Times New Roman" w:cs="Times New Roman"/>
                <w:iCs/>
              </w:rPr>
              <w:t xml:space="preserve"> </w:t>
            </w:r>
            <w:r>
              <w:rPr>
                <w:rFonts w:ascii="Times New Roman" w:hAnsi="Times New Roman" w:cs="Times New Roman"/>
                <w:iCs/>
              </w:rPr>
              <w:t>纸杯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纸板餐具</w:t>
            </w:r>
          </w:p>
        </w:tc>
        <w:tc>
          <w:tcPr>
            <w:tcW w:w="4473" w:type="dxa"/>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企业标准（与食品接触层符合相应材质食品安全国家标准）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淋膜纸餐具</w:t>
            </w:r>
          </w:p>
        </w:tc>
        <w:tc>
          <w:tcPr>
            <w:tcW w:w="4473" w:type="dxa"/>
            <w:vAlign w:val="center"/>
          </w:tcPr>
          <w:p>
            <w:pPr>
              <w:widowControl/>
              <w:adjustRightInd w:val="0"/>
              <w:snapToGrid w:val="0"/>
              <w:rPr>
                <w:rFonts w:ascii="Times New Roman" w:hAnsi="Times New Roman" w:cs="Times New Roman"/>
                <w:iCs/>
              </w:rPr>
            </w:pPr>
            <w:r>
              <w:rPr>
                <w:rFonts w:ascii="Times New Roman" w:hAnsi="Times New Roman" w:cs="Times New Roman"/>
                <w:iCs/>
              </w:rPr>
              <w:t>GB/T</w:t>
            </w:r>
            <w:r>
              <w:rPr>
                <w:rFonts w:hint="eastAsia" w:ascii="Times New Roman" w:hAnsi="Times New Roman" w:cs="Times New Roman"/>
                <w:iCs/>
              </w:rPr>
              <w:t xml:space="preserve"> </w:t>
            </w:r>
            <w:r>
              <w:rPr>
                <w:rFonts w:ascii="Times New Roman" w:hAnsi="Times New Roman" w:cs="Times New Roman"/>
                <w:iCs/>
              </w:rPr>
              <w:t>27589 纸餐盒</w:t>
            </w:r>
          </w:p>
          <w:p>
            <w:pPr>
              <w:widowControl/>
              <w:adjustRightInd w:val="0"/>
              <w:snapToGrid w:val="0"/>
              <w:rPr>
                <w:rFonts w:ascii="Times New Roman" w:hAnsi="Times New Roman" w:cs="Times New Roman"/>
                <w:iCs/>
              </w:rPr>
            </w:pPr>
            <w:r>
              <w:rPr>
                <w:rFonts w:ascii="Times New Roman" w:hAnsi="Times New Roman" w:cs="Times New Roman"/>
                <w:iCs/>
              </w:rPr>
              <w:t>GB/T</w:t>
            </w:r>
            <w:r>
              <w:rPr>
                <w:rFonts w:hint="eastAsia" w:ascii="Times New Roman" w:hAnsi="Times New Roman" w:cs="Times New Roman"/>
                <w:iCs/>
              </w:rPr>
              <w:t xml:space="preserve"> </w:t>
            </w:r>
            <w:r>
              <w:rPr>
                <w:rFonts w:ascii="Times New Roman" w:hAnsi="Times New Roman" w:cs="Times New Roman"/>
                <w:iCs/>
              </w:rPr>
              <w:t>27591 纸碗</w:t>
            </w:r>
          </w:p>
          <w:p>
            <w:pPr>
              <w:widowControl/>
              <w:adjustRightInd w:val="0"/>
              <w:snapToGrid w:val="0"/>
              <w:rPr>
                <w:rFonts w:ascii="Times New Roman" w:hAnsi="Times New Roman" w:cs="Times New Roman"/>
                <w:kern w:val="0"/>
              </w:rPr>
            </w:pPr>
            <w:r>
              <w:rPr>
                <w:rFonts w:ascii="Times New Roman" w:hAnsi="Times New Roman" w:cs="Times New Roman"/>
                <w:iCs/>
              </w:rPr>
              <w:t>QB/T</w:t>
            </w:r>
            <w:r>
              <w:rPr>
                <w:rFonts w:hint="eastAsia" w:ascii="Times New Roman" w:hAnsi="Times New Roman" w:cs="Times New Roman"/>
                <w:iCs/>
              </w:rPr>
              <w:t xml:space="preserve"> </w:t>
            </w:r>
            <w:r>
              <w:rPr>
                <w:rFonts w:ascii="Times New Roman" w:hAnsi="Times New Roman" w:cs="Times New Roman"/>
                <w:iCs/>
              </w:rPr>
              <w:t>2898餐用纸制品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纸浆模塑餐具</w:t>
            </w:r>
          </w:p>
        </w:tc>
        <w:tc>
          <w:tcPr>
            <w:tcW w:w="4473" w:type="dxa"/>
            <w:vAlign w:val="center"/>
          </w:tcPr>
          <w:p>
            <w:pPr>
              <w:widowControl/>
              <w:adjustRightInd w:val="0"/>
              <w:snapToGrid w:val="0"/>
              <w:rPr>
                <w:rFonts w:ascii="Times New Roman" w:hAnsi="Times New Roman" w:cs="Times New Roman"/>
                <w:iCs/>
              </w:rPr>
            </w:pPr>
            <w:r>
              <w:rPr>
                <w:rFonts w:ascii="Times New Roman" w:hAnsi="Times New Roman" w:cs="Times New Roman"/>
                <w:iCs/>
              </w:rPr>
              <w:t>QB/T4763</w:t>
            </w:r>
            <w:r>
              <w:rPr>
                <w:rFonts w:hint="eastAsia" w:ascii="Times New Roman" w:hAnsi="Times New Roman" w:cs="Times New Roman"/>
                <w:iCs/>
              </w:rPr>
              <w:t xml:space="preserve"> </w:t>
            </w:r>
            <w:r>
              <w:rPr>
                <w:rFonts w:ascii="Times New Roman" w:hAnsi="Times New Roman" w:cs="Times New Roman"/>
                <w:iCs/>
              </w:rPr>
              <w:t>纸浆模塑餐具</w:t>
            </w:r>
          </w:p>
          <w:p>
            <w:pPr>
              <w:widowControl/>
              <w:adjustRightInd w:val="0"/>
              <w:snapToGrid w:val="0"/>
              <w:rPr>
                <w:rFonts w:ascii="Times New Roman" w:hAnsi="Times New Roman" w:cs="Times New Roman"/>
                <w:kern w:val="0"/>
              </w:rPr>
            </w:pPr>
            <w:r>
              <w:rPr>
                <w:rFonts w:hint="eastAsia" w:ascii="Times New Roman" w:hAnsi="Times New Roman" w:cs="Times New Roman"/>
                <w:kern w:val="0"/>
              </w:rPr>
              <w:t xml:space="preserve">GB/T36787 </w:t>
            </w:r>
            <w:r>
              <w:rPr>
                <w:rFonts w:ascii="Times New Roman" w:hAnsi="Times New Roman" w:cs="Times New Roman"/>
                <w:iCs/>
              </w:rPr>
              <w:t>纸浆模塑餐具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纸板盒</w:t>
            </w:r>
          </w:p>
        </w:tc>
        <w:tc>
          <w:tcPr>
            <w:tcW w:w="4473" w:type="dxa"/>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企业标准（与食品接触层符合相应材质食品安全国家标准）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widowControl/>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淋膜纸盒</w:t>
            </w:r>
          </w:p>
        </w:tc>
        <w:tc>
          <w:tcPr>
            <w:tcW w:w="4473" w:type="dxa"/>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企业标准（与食品接触层符合相应材质食品安全国家标准）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4" w:type="dxa"/>
            <w:vMerge w:val="continue"/>
            <w:vAlign w:val="center"/>
          </w:tcPr>
          <w:p>
            <w:pPr>
              <w:widowControl/>
              <w:adjustRightInd w:val="0"/>
              <w:snapToGrid w:val="0"/>
              <w:rPr>
                <w:rFonts w:ascii="Times New Roman" w:hAnsi="Times New Roman" w:cs="Times New Roman"/>
                <w:kern w:val="0"/>
              </w:rPr>
            </w:pPr>
          </w:p>
        </w:tc>
        <w:tc>
          <w:tcPr>
            <w:tcW w:w="1089" w:type="dxa"/>
            <w:vMerge w:val="continue"/>
            <w:vAlign w:val="center"/>
          </w:tcPr>
          <w:p>
            <w:pPr>
              <w:adjustRightInd w:val="0"/>
              <w:snapToGrid w:val="0"/>
              <w:rPr>
                <w:rFonts w:ascii="Times New Roman" w:hAnsi="Times New Roman" w:cs="Times New Roman"/>
                <w:kern w:val="0"/>
              </w:rPr>
            </w:pPr>
          </w:p>
        </w:tc>
        <w:tc>
          <w:tcPr>
            <w:tcW w:w="2693" w:type="dxa"/>
            <w:vAlign w:val="center"/>
          </w:tcPr>
          <w:p>
            <w:pPr>
              <w:pStyle w:val="76"/>
              <w:numPr>
                <w:ilvl w:val="0"/>
                <w:numId w:val="2"/>
              </w:numPr>
              <w:adjustRightInd w:val="0"/>
              <w:snapToGrid w:val="0"/>
              <w:ind w:left="0" w:firstLine="0" w:firstLineChars="0"/>
              <w:rPr>
                <w:rFonts w:ascii="Times New Roman" w:hAnsi="Times New Roman" w:cs="Times New Roman"/>
                <w:kern w:val="0"/>
              </w:rPr>
            </w:pPr>
            <w:r>
              <w:rPr>
                <w:rFonts w:ascii="Times New Roman" w:hAnsi="Times New Roman" w:cs="Times New Roman"/>
                <w:kern w:val="0"/>
              </w:rPr>
              <w:t>特定食品用纸容器</w:t>
            </w:r>
          </w:p>
        </w:tc>
        <w:tc>
          <w:tcPr>
            <w:tcW w:w="4473" w:type="dxa"/>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企业标准（与食品接触层符合相应材质食品安全国家标准）</w:t>
            </w:r>
          </w:p>
        </w:tc>
      </w:tr>
    </w:tbl>
    <w:p>
      <w:pPr>
        <w:pStyle w:val="3"/>
        <w:spacing w:line="360" w:lineRule="auto"/>
        <w:rPr>
          <w:rFonts w:ascii="Times New Roman" w:hAnsi="Times New Roman" w:cs="Times New Roman"/>
        </w:rPr>
      </w:pPr>
    </w:p>
    <w:sectPr>
      <w:headerReference r:id="rId10" w:type="default"/>
      <w:pgSz w:w="11906" w:h="16838"/>
      <w:pgMar w:top="1134"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cs="Times New Roman"/>
      </w:rPr>
    </w:pPr>
    <w:r>
      <w:fldChar w:fldCharType="begin"/>
    </w:r>
    <w:r>
      <w:instrText xml:space="preserve">PAGE   \* MERGEFORMAT</w:instrText>
    </w:r>
    <w:r>
      <w:fldChar w:fldCharType="separate"/>
    </w:r>
    <w:r>
      <w:rPr>
        <w:lang w:val="zh-CN"/>
      </w:rPr>
      <w:t>-</w:t>
    </w:r>
    <w:r>
      <w:t xml:space="preserve"> 11 -</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cs="Times New Roman"/>
      </w:rPr>
    </w:pPr>
  </w:p>
  <w:p>
    <w:pPr>
      <w:pStyle w:val="2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left" w:pos="5280"/>
        <w:tab w:val="clear" w:pos="8306"/>
      </w:tabs>
      <w:jc w:val="left"/>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33E"/>
    <w:multiLevelType w:val="multilevel"/>
    <w:tmpl w:val="066F03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5C4FEE"/>
    <w:multiLevelType w:val="multilevel"/>
    <w:tmpl w:val="615C4FEE"/>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6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F37"/>
    <w:rsid w:val="000369EC"/>
    <w:rsid w:val="00037076"/>
    <w:rsid w:val="0004729C"/>
    <w:rsid w:val="00050437"/>
    <w:rsid w:val="00056B2D"/>
    <w:rsid w:val="000D7699"/>
    <w:rsid w:val="000F0F7D"/>
    <w:rsid w:val="00126A44"/>
    <w:rsid w:val="0013566A"/>
    <w:rsid w:val="0018021C"/>
    <w:rsid w:val="00180A33"/>
    <w:rsid w:val="001A7FE0"/>
    <w:rsid w:val="001D557D"/>
    <w:rsid w:val="002813BC"/>
    <w:rsid w:val="00332376"/>
    <w:rsid w:val="003C3705"/>
    <w:rsid w:val="004650CC"/>
    <w:rsid w:val="005042D0"/>
    <w:rsid w:val="00525C13"/>
    <w:rsid w:val="00582407"/>
    <w:rsid w:val="005D4838"/>
    <w:rsid w:val="00617A00"/>
    <w:rsid w:val="006F5380"/>
    <w:rsid w:val="007742C5"/>
    <w:rsid w:val="007A73C1"/>
    <w:rsid w:val="007F0A8C"/>
    <w:rsid w:val="00840725"/>
    <w:rsid w:val="00917503"/>
    <w:rsid w:val="009F2084"/>
    <w:rsid w:val="009F7056"/>
    <w:rsid w:val="00A12DA6"/>
    <w:rsid w:val="00AC5F37"/>
    <w:rsid w:val="00AD0CF2"/>
    <w:rsid w:val="00AE27B1"/>
    <w:rsid w:val="00AF2DFB"/>
    <w:rsid w:val="00B56DE6"/>
    <w:rsid w:val="00C52C80"/>
    <w:rsid w:val="00C93D69"/>
    <w:rsid w:val="00D33FCD"/>
    <w:rsid w:val="00D936E9"/>
    <w:rsid w:val="00DB2C80"/>
    <w:rsid w:val="00DE20B3"/>
    <w:rsid w:val="00DE4C7A"/>
    <w:rsid w:val="00E27099"/>
    <w:rsid w:val="00E44DF9"/>
    <w:rsid w:val="00EC5E5A"/>
    <w:rsid w:val="00EC7D85"/>
    <w:rsid w:val="00FD1CB2"/>
    <w:rsid w:val="00FD5F60"/>
    <w:rsid w:val="00FF5D05"/>
    <w:rsid w:val="25F70F48"/>
    <w:rsid w:val="4EA156D5"/>
    <w:rsid w:val="5F4F1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name="annotation text"/>
    <w:lsdException w:qFormat="1" w:unhideWhenUsed="0" w:uiPriority="0" w:semiHidden="0" w:name="header"/>
    <w:lsdException w:qFormat="1" w:unhideWhenUsed="0" w:uiPriority="0" w:semiHidden="0" w:name="footer"/>
    <w:lsdException w:uiPriority="0" w:name="index heading" w:locked="1"/>
    <w:lsdException w:qFormat="1" w:unhideWhenUsed="0" w:uiPriority="99"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uiPriority="1" w:name="Default Paragraph Font"/>
    <w:lsdException w:qFormat="1" w:unhideWhenUsed="0" w:uiPriority="99" w:semiHidden="0" w:name="Body Text"/>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qFormat="1" w:unhideWhenUsed="0" w:uiPriority="99" w:semiHidden="0" w:name="Body Text 2"/>
    <w:lsdException w:uiPriority="0"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79"/>
    <w:qFormat/>
    <w:uiPriority w:val="99"/>
    <w:pPr>
      <w:keepNext/>
      <w:keepLines/>
      <w:spacing w:before="340" w:after="330" w:line="578" w:lineRule="auto"/>
      <w:outlineLvl w:val="0"/>
    </w:pPr>
    <w:rPr>
      <w:rFonts w:ascii="Times New Roman" w:hAnsi="Times New Roman" w:cs="Times New Roman"/>
      <w:b/>
      <w:bCs/>
      <w:kern w:val="44"/>
      <w:sz w:val="32"/>
      <w:szCs w:val="32"/>
    </w:rPr>
  </w:style>
  <w:style w:type="paragraph" w:styleId="3">
    <w:name w:val="heading 2"/>
    <w:basedOn w:val="1"/>
    <w:next w:val="1"/>
    <w:link w:val="80"/>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81"/>
    <w:qFormat/>
    <w:uiPriority w:val="99"/>
    <w:pPr>
      <w:keepNext/>
      <w:keepLines/>
      <w:spacing w:before="260" w:after="260" w:line="416" w:lineRule="auto"/>
      <w:outlineLvl w:val="2"/>
    </w:pPr>
    <w:rPr>
      <w:rFonts w:ascii="Times New Roman" w:hAnsi="Times New Roman" w:eastAsia="方正仿宋简体" w:cs="Times New Roman"/>
      <w:b/>
      <w:bCs/>
      <w:sz w:val="32"/>
      <w:szCs w:val="32"/>
    </w:rPr>
  </w:style>
  <w:style w:type="paragraph" w:styleId="5">
    <w:name w:val="heading 4"/>
    <w:basedOn w:val="1"/>
    <w:next w:val="1"/>
    <w:link w:val="82"/>
    <w:qFormat/>
    <w:uiPriority w:val="99"/>
    <w:pPr>
      <w:keepNext/>
      <w:keepLines/>
      <w:spacing w:before="240" w:after="120"/>
      <w:outlineLvl w:val="3"/>
    </w:pPr>
    <w:rPr>
      <w:rFonts w:ascii="Cambria" w:hAnsi="Cambria" w:cs="Cambria"/>
      <w:b/>
      <w:bCs/>
      <w:kern w:val="15"/>
      <w:sz w:val="28"/>
      <w:szCs w:val="28"/>
    </w:rPr>
  </w:style>
  <w:style w:type="paragraph" w:styleId="6">
    <w:name w:val="heading 5"/>
    <w:basedOn w:val="1"/>
    <w:next w:val="1"/>
    <w:link w:val="83"/>
    <w:qFormat/>
    <w:uiPriority w:val="99"/>
    <w:pPr>
      <w:keepNext/>
      <w:keepLines/>
      <w:spacing w:before="240" w:after="120"/>
      <w:outlineLvl w:val="4"/>
    </w:pPr>
    <w:rPr>
      <w:rFonts w:ascii="Times New Roman" w:hAnsi="Times New Roman" w:cs="Times New Roman"/>
      <w:b/>
      <w:bCs/>
      <w:kern w:val="15"/>
      <w:sz w:val="24"/>
      <w:szCs w:val="24"/>
    </w:rPr>
  </w:style>
  <w:style w:type="paragraph" w:styleId="7">
    <w:name w:val="heading 6"/>
    <w:basedOn w:val="1"/>
    <w:next w:val="1"/>
    <w:link w:val="84"/>
    <w:qFormat/>
    <w:uiPriority w:val="99"/>
    <w:pPr>
      <w:keepNext/>
      <w:keepLines/>
      <w:spacing w:before="240" w:after="64" w:line="320" w:lineRule="auto"/>
      <w:outlineLvl w:val="5"/>
    </w:pPr>
    <w:rPr>
      <w:rFonts w:ascii="Cambria" w:hAnsi="Cambria" w:cs="Cambria"/>
      <w:b/>
      <w:bCs/>
      <w:kern w:val="0"/>
      <w:sz w:val="24"/>
      <w:szCs w:val="24"/>
    </w:rPr>
  </w:style>
  <w:style w:type="paragraph" w:styleId="8">
    <w:name w:val="heading 7"/>
    <w:basedOn w:val="1"/>
    <w:next w:val="1"/>
    <w:link w:val="85"/>
    <w:qFormat/>
    <w:uiPriority w:val="99"/>
    <w:pPr>
      <w:keepNext/>
      <w:keepLines/>
      <w:spacing w:before="240" w:after="64" w:line="319" w:lineRule="auto"/>
      <w:outlineLvl w:val="6"/>
    </w:pPr>
    <w:rPr>
      <w:rFonts w:ascii="Times New Roman" w:hAnsi="Times New Roman" w:cs="Times New Roman"/>
      <w:b/>
      <w:bCs/>
      <w:kern w:val="0"/>
      <w:sz w:val="24"/>
      <w:szCs w:val="24"/>
    </w:rPr>
  </w:style>
  <w:style w:type="paragraph" w:styleId="9">
    <w:name w:val="heading 8"/>
    <w:basedOn w:val="1"/>
    <w:next w:val="1"/>
    <w:link w:val="86"/>
    <w:qFormat/>
    <w:uiPriority w:val="99"/>
    <w:pPr>
      <w:keepNext/>
      <w:keepLines/>
      <w:spacing w:before="240" w:after="64" w:line="320" w:lineRule="auto"/>
      <w:outlineLvl w:val="7"/>
    </w:pPr>
    <w:rPr>
      <w:rFonts w:ascii="Cambria" w:hAnsi="Cambria" w:cs="Cambria"/>
      <w:kern w:val="0"/>
      <w:sz w:val="24"/>
      <w:szCs w:val="24"/>
    </w:rPr>
  </w:style>
  <w:style w:type="paragraph" w:styleId="10">
    <w:name w:val="heading 9"/>
    <w:basedOn w:val="1"/>
    <w:next w:val="1"/>
    <w:link w:val="87"/>
    <w:qFormat/>
    <w:uiPriority w:val="99"/>
    <w:pPr>
      <w:keepNext/>
      <w:keepLines/>
      <w:spacing w:before="240" w:after="64" w:line="320" w:lineRule="auto"/>
      <w:ind w:left="1584" w:hanging="1584"/>
      <w:outlineLvl w:val="8"/>
    </w:pPr>
    <w:rPr>
      <w:rFonts w:ascii="Cambria" w:hAnsi="Cambria" w:cs="Cambria"/>
      <w:kern w:val="0"/>
      <w:sz w:val="20"/>
      <w:szCs w:val="20"/>
    </w:rPr>
  </w:style>
  <w:style w:type="character" w:default="1" w:styleId="33">
    <w:name w:val="Default Paragraph Font"/>
    <w:semiHidden/>
    <w:unhideWhenUsed/>
    <w:uiPriority w:val="1"/>
  </w:style>
  <w:style w:type="table" w:default="1" w:styleId="40">
    <w:name w:val="Normal Table"/>
    <w:semiHidden/>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89"/>
    <w:semiHidden/>
    <w:qFormat/>
    <w:uiPriority w:val="99"/>
    <w:rPr>
      <w:b/>
      <w:bCs/>
    </w:rPr>
  </w:style>
  <w:style w:type="paragraph" w:styleId="12">
    <w:name w:val="annotation text"/>
    <w:basedOn w:val="1"/>
    <w:link w:val="88"/>
    <w:semiHidden/>
    <w:qFormat/>
    <w:uiPriority w:val="99"/>
    <w:pPr>
      <w:jc w:val="left"/>
    </w:pPr>
  </w:style>
  <w:style w:type="paragraph" w:styleId="13">
    <w:name w:val="Normal Indent"/>
    <w:basedOn w:val="1"/>
    <w:qFormat/>
    <w:uiPriority w:val="99"/>
    <w:pPr>
      <w:ind w:firstLine="420" w:firstLineChars="200"/>
    </w:pPr>
    <w:rPr>
      <w:rFonts w:ascii="Times New Roman" w:hAnsi="Times New Roman" w:cs="Times New Roman"/>
    </w:rPr>
  </w:style>
  <w:style w:type="paragraph" w:styleId="14">
    <w:name w:val="caption"/>
    <w:basedOn w:val="1"/>
    <w:next w:val="1"/>
    <w:qFormat/>
    <w:uiPriority w:val="99"/>
    <w:pPr>
      <w:jc w:val="center"/>
    </w:pPr>
    <w:rPr>
      <w:rFonts w:eastAsia="黑体"/>
      <w:sz w:val="20"/>
      <w:szCs w:val="20"/>
    </w:rPr>
  </w:style>
  <w:style w:type="paragraph" w:styleId="15">
    <w:name w:val="Document Map"/>
    <w:basedOn w:val="1"/>
    <w:link w:val="90"/>
    <w:semiHidden/>
    <w:qFormat/>
    <w:uiPriority w:val="99"/>
    <w:rPr>
      <w:rFonts w:ascii="宋体" w:cs="宋体"/>
      <w:sz w:val="18"/>
      <w:szCs w:val="18"/>
    </w:rPr>
  </w:style>
  <w:style w:type="paragraph" w:styleId="16">
    <w:name w:val="Body Text"/>
    <w:basedOn w:val="1"/>
    <w:link w:val="91"/>
    <w:qFormat/>
    <w:uiPriority w:val="99"/>
    <w:pPr>
      <w:spacing w:after="120"/>
    </w:pPr>
    <w:rPr>
      <w:rFonts w:ascii="Times New Roman" w:hAnsi="Times New Roman" w:cs="Times New Roman"/>
    </w:rPr>
  </w:style>
  <w:style w:type="paragraph" w:styleId="17">
    <w:name w:val="Body Text Indent"/>
    <w:basedOn w:val="1"/>
    <w:link w:val="92"/>
    <w:qFormat/>
    <w:uiPriority w:val="99"/>
    <w:pPr>
      <w:widowControl/>
      <w:ind w:firstLine="555"/>
    </w:pPr>
    <w:rPr>
      <w:rFonts w:ascii="仿宋_GB2312" w:hAnsi="Times New Roman" w:eastAsia="仿宋_GB2312" w:cs="仿宋_GB2312"/>
      <w:kern w:val="0"/>
      <w:sz w:val="28"/>
      <w:szCs w:val="28"/>
    </w:rPr>
  </w:style>
  <w:style w:type="paragraph" w:styleId="18">
    <w:name w:val="Block Text"/>
    <w:basedOn w:val="1"/>
    <w:qFormat/>
    <w:uiPriority w:val="99"/>
    <w:pPr>
      <w:spacing w:line="360" w:lineRule="auto"/>
      <w:ind w:left="840" w:leftChars="400" w:right="911" w:rightChars="434"/>
    </w:pPr>
    <w:rPr>
      <w:rFonts w:ascii="仿宋_GB2312" w:hAnsi="Times New Roman" w:eastAsia="仿宋_GB2312" w:cs="仿宋_GB2312"/>
      <w:color w:val="000000"/>
      <w:sz w:val="30"/>
      <w:szCs w:val="30"/>
    </w:rPr>
  </w:style>
  <w:style w:type="paragraph" w:styleId="19">
    <w:name w:val="toc 3"/>
    <w:basedOn w:val="1"/>
    <w:next w:val="1"/>
    <w:qFormat/>
    <w:uiPriority w:val="39"/>
    <w:pPr>
      <w:ind w:left="420"/>
      <w:jc w:val="left"/>
    </w:pPr>
    <w:rPr>
      <w:i/>
      <w:iCs/>
      <w:sz w:val="20"/>
      <w:szCs w:val="20"/>
    </w:rPr>
  </w:style>
  <w:style w:type="paragraph" w:styleId="20">
    <w:name w:val="Plain Text"/>
    <w:basedOn w:val="1"/>
    <w:link w:val="93"/>
    <w:qFormat/>
    <w:uiPriority w:val="99"/>
    <w:rPr>
      <w:rFonts w:ascii="宋体" w:hAnsi="Courier New" w:cs="宋体"/>
      <w:sz w:val="30"/>
      <w:szCs w:val="30"/>
    </w:rPr>
  </w:style>
  <w:style w:type="paragraph" w:styleId="21">
    <w:name w:val="Date"/>
    <w:basedOn w:val="1"/>
    <w:next w:val="1"/>
    <w:link w:val="94"/>
    <w:qFormat/>
    <w:uiPriority w:val="99"/>
    <w:pPr>
      <w:ind w:left="100" w:leftChars="2500"/>
    </w:pPr>
  </w:style>
  <w:style w:type="paragraph" w:styleId="22">
    <w:name w:val="Body Text Indent 2"/>
    <w:basedOn w:val="1"/>
    <w:link w:val="95"/>
    <w:qFormat/>
    <w:uiPriority w:val="99"/>
    <w:pPr>
      <w:ind w:firstLine="720"/>
    </w:pPr>
    <w:rPr>
      <w:rFonts w:ascii="仿宋_GB2312" w:hAnsi="Times New Roman" w:eastAsia="仿宋_GB2312" w:cs="仿宋_GB2312"/>
      <w:kern w:val="0"/>
      <w:sz w:val="28"/>
      <w:szCs w:val="28"/>
    </w:rPr>
  </w:style>
  <w:style w:type="paragraph" w:styleId="23">
    <w:name w:val="Balloon Text"/>
    <w:basedOn w:val="1"/>
    <w:link w:val="96"/>
    <w:semiHidden/>
    <w:qFormat/>
    <w:uiPriority w:val="99"/>
    <w:rPr>
      <w:sz w:val="18"/>
      <w:szCs w:val="18"/>
    </w:rPr>
  </w:style>
  <w:style w:type="paragraph" w:styleId="24">
    <w:name w:val="footer"/>
    <w:basedOn w:val="1"/>
    <w:link w:val="97"/>
    <w:qFormat/>
    <w:uiPriority w:val="0"/>
    <w:pPr>
      <w:tabs>
        <w:tab w:val="center" w:pos="4153"/>
        <w:tab w:val="right" w:pos="8306"/>
      </w:tabs>
      <w:snapToGrid w:val="0"/>
      <w:jc w:val="left"/>
    </w:pPr>
    <w:rPr>
      <w:sz w:val="18"/>
      <w:szCs w:val="18"/>
    </w:rPr>
  </w:style>
  <w:style w:type="paragraph" w:styleId="25">
    <w:name w:val="header"/>
    <w:basedOn w:val="1"/>
    <w:link w:val="98"/>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8296"/>
      </w:tabs>
      <w:jc w:val="center"/>
    </w:pPr>
    <w:rPr>
      <w:rFonts w:ascii="Times New Roman" w:hAnsi="Times New Roman" w:cs="Times New Roman"/>
      <w:color w:val="000000"/>
    </w:rPr>
  </w:style>
  <w:style w:type="paragraph" w:styleId="27">
    <w:name w:val="Subtitle"/>
    <w:basedOn w:val="1"/>
    <w:next w:val="1"/>
    <w:link w:val="99"/>
    <w:qFormat/>
    <w:uiPriority w:val="99"/>
    <w:pPr>
      <w:spacing w:before="240" w:after="60" w:line="312" w:lineRule="auto"/>
      <w:ind w:left="100" w:leftChars="100" w:right="100" w:rightChars="100"/>
      <w:jc w:val="left"/>
      <w:outlineLvl w:val="1"/>
    </w:pPr>
    <w:rPr>
      <w:rFonts w:ascii="Cambria" w:hAnsi="Cambria" w:cs="Cambria"/>
      <w:b/>
      <w:bCs/>
      <w:kern w:val="28"/>
      <w:sz w:val="24"/>
      <w:szCs w:val="24"/>
    </w:rPr>
  </w:style>
  <w:style w:type="paragraph" w:styleId="28">
    <w:name w:val="Body Text Indent 3"/>
    <w:basedOn w:val="1"/>
    <w:link w:val="100"/>
    <w:qFormat/>
    <w:uiPriority w:val="99"/>
    <w:pPr>
      <w:ind w:firstLine="570"/>
    </w:pPr>
    <w:rPr>
      <w:rFonts w:ascii="仿宋_GB2312" w:hAnsi="Times New Roman" w:eastAsia="仿宋_GB2312" w:cs="仿宋_GB2312"/>
      <w:kern w:val="0"/>
      <w:sz w:val="30"/>
      <w:szCs w:val="30"/>
    </w:rPr>
  </w:style>
  <w:style w:type="paragraph" w:styleId="29">
    <w:name w:val="toc 2"/>
    <w:basedOn w:val="1"/>
    <w:next w:val="1"/>
    <w:qFormat/>
    <w:uiPriority w:val="39"/>
    <w:pPr>
      <w:tabs>
        <w:tab w:val="right" w:leader="dot" w:pos="9198"/>
      </w:tabs>
      <w:spacing w:line="400" w:lineRule="exact"/>
      <w:ind w:left="210"/>
      <w:jc w:val="left"/>
    </w:pPr>
    <w:rPr>
      <w:smallCaps/>
      <w:sz w:val="20"/>
      <w:szCs w:val="20"/>
    </w:rPr>
  </w:style>
  <w:style w:type="paragraph" w:styleId="30">
    <w:name w:val="Body Text 2"/>
    <w:basedOn w:val="1"/>
    <w:link w:val="101"/>
    <w:qFormat/>
    <w:uiPriority w:val="99"/>
    <w:pPr>
      <w:widowControl/>
      <w:jc w:val="left"/>
    </w:pPr>
    <w:rPr>
      <w:rFonts w:ascii="Times New Roman" w:hAnsi="Times New Roman" w:cs="Times New Roman"/>
      <w:kern w:val="0"/>
      <w:sz w:val="28"/>
      <w:szCs w:val="28"/>
    </w:rPr>
  </w:style>
  <w:style w:type="paragraph" w:styleId="31">
    <w:name w:val="Normal (Web)"/>
    <w:basedOn w:val="1"/>
    <w:qFormat/>
    <w:uiPriority w:val="99"/>
    <w:pPr>
      <w:widowControl/>
      <w:spacing w:before="100" w:beforeAutospacing="1" w:after="100" w:afterAutospacing="1"/>
      <w:jc w:val="left"/>
    </w:pPr>
    <w:rPr>
      <w:kern w:val="0"/>
      <w:sz w:val="18"/>
      <w:szCs w:val="18"/>
    </w:rPr>
  </w:style>
  <w:style w:type="paragraph" w:styleId="32">
    <w:name w:val="Title"/>
    <w:basedOn w:val="1"/>
    <w:next w:val="1"/>
    <w:link w:val="102"/>
    <w:qFormat/>
    <w:uiPriority w:val="99"/>
    <w:pPr>
      <w:spacing w:before="240" w:after="60" w:line="300" w:lineRule="auto"/>
      <w:jc w:val="center"/>
      <w:outlineLvl w:val="0"/>
    </w:pPr>
    <w:rPr>
      <w:rFonts w:ascii="Cambria" w:hAnsi="Cambria" w:cs="Cambria"/>
      <w:b/>
      <w:bCs/>
      <w:kern w:val="0"/>
      <w:sz w:val="32"/>
      <w:szCs w:val="32"/>
    </w:rPr>
  </w:style>
  <w:style w:type="character" w:styleId="34">
    <w:name w:val="Strong"/>
    <w:qFormat/>
    <w:uiPriority w:val="99"/>
    <w:rPr>
      <w:b/>
      <w:bCs/>
    </w:rPr>
  </w:style>
  <w:style w:type="character" w:styleId="35">
    <w:name w:val="page number"/>
    <w:basedOn w:val="33"/>
    <w:qFormat/>
    <w:uiPriority w:val="99"/>
  </w:style>
  <w:style w:type="character" w:styleId="36">
    <w:name w:val="FollowedHyperlink"/>
    <w:qFormat/>
    <w:uiPriority w:val="99"/>
    <w:rPr>
      <w:color w:val="800080"/>
      <w:u w:val="single"/>
    </w:rPr>
  </w:style>
  <w:style w:type="character" w:styleId="37">
    <w:name w:val="Emphasis"/>
    <w:qFormat/>
    <w:uiPriority w:val="99"/>
    <w:rPr>
      <w:color w:val="auto"/>
    </w:rPr>
  </w:style>
  <w:style w:type="character" w:styleId="38">
    <w:name w:val="Hyperlink"/>
    <w:qFormat/>
    <w:uiPriority w:val="99"/>
    <w:rPr>
      <w:color w:val="auto"/>
      <w:u w:val="none"/>
    </w:rPr>
  </w:style>
  <w:style w:type="character" w:styleId="39">
    <w:name w:val="annotation reference"/>
    <w:semiHidden/>
    <w:qFormat/>
    <w:uiPriority w:val="99"/>
    <w:rPr>
      <w:sz w:val="21"/>
      <w:szCs w:val="21"/>
    </w:rPr>
  </w:style>
  <w:style w:type="paragraph" w:customStyle="1" w:styleId="41">
    <w:name w:val="列出段落1"/>
    <w:basedOn w:val="1"/>
    <w:link w:val="103"/>
    <w:qFormat/>
    <w:uiPriority w:val="99"/>
    <w:pPr>
      <w:ind w:firstLine="420" w:firstLineChars="200"/>
    </w:pPr>
  </w:style>
  <w:style w:type="paragraph" w:customStyle="1" w:styleId="42">
    <w:name w:val="标题2（生产细则）"/>
    <w:basedOn w:val="1"/>
    <w:qFormat/>
    <w:uiPriority w:val="0"/>
    <w:pPr>
      <w:adjustRightInd w:val="0"/>
      <w:snapToGrid w:val="0"/>
      <w:spacing w:line="300" w:lineRule="auto"/>
      <w:ind w:firstLine="480" w:firstLineChars="200"/>
      <w:outlineLvl w:val="1"/>
    </w:pPr>
    <w:rPr>
      <w:rFonts w:ascii="Times New Roman" w:hAnsi="Times New Roman" w:eastAsia="仿宋_GB2312" w:cs="Times New Roman"/>
      <w:color w:val="000000"/>
      <w:sz w:val="24"/>
      <w:szCs w:val="24"/>
    </w:rPr>
  </w:style>
  <w:style w:type="paragraph" w:customStyle="1" w:styleId="43">
    <w:name w:val="修订1"/>
    <w:hidden/>
    <w:semiHidden/>
    <w:qFormat/>
    <w:uiPriority w:val="99"/>
    <w:rPr>
      <w:rFonts w:ascii="Calibri" w:hAnsi="Calibri" w:eastAsia="宋体" w:cs="Calibri"/>
      <w:kern w:val="2"/>
      <w:sz w:val="21"/>
      <w:szCs w:val="21"/>
      <w:lang w:val="en-US" w:eastAsia="zh-CN" w:bidi="ar-SA"/>
    </w:rPr>
  </w:style>
  <w:style w:type="paragraph" w:customStyle="1" w:styleId="44">
    <w:name w:val="纯文本1"/>
    <w:basedOn w:val="1"/>
    <w:qFormat/>
    <w:uiPriority w:val="99"/>
    <w:pPr>
      <w:adjustRightInd w:val="0"/>
    </w:pPr>
    <w:rPr>
      <w:rFonts w:ascii="宋体" w:hAnsi="Courier New" w:cs="宋体"/>
    </w:rPr>
  </w:style>
  <w:style w:type="paragraph" w:customStyle="1" w:styleId="45">
    <w:name w:val="一级目录"/>
    <w:qFormat/>
    <w:uiPriority w:val="99"/>
    <w:pPr>
      <w:tabs>
        <w:tab w:val="left" w:pos="680"/>
      </w:tabs>
      <w:spacing w:beforeLines="100"/>
    </w:pPr>
    <w:rPr>
      <w:rFonts w:ascii="Times New Roman" w:hAnsi="Times New Roman" w:eastAsia="黑体" w:cs="Calibri"/>
      <w:kern w:val="2"/>
      <w:sz w:val="21"/>
      <w:szCs w:val="21"/>
      <w:lang w:val="en-US" w:eastAsia="zh-CN" w:bidi="ar-SA"/>
    </w:rPr>
  </w:style>
  <w:style w:type="paragraph" w:customStyle="1" w:styleId="46">
    <w:name w:val="二级目录"/>
    <w:basedOn w:val="1"/>
    <w:qFormat/>
    <w:uiPriority w:val="99"/>
    <w:pPr>
      <w:tabs>
        <w:tab w:val="left" w:pos="680"/>
      </w:tabs>
      <w:spacing w:beforeLines="50"/>
    </w:pPr>
    <w:rPr>
      <w:rFonts w:ascii="Times New Roman" w:hAnsi="Times New Roman" w:eastAsia="楷体_GB2312" w:cs="Times New Roman"/>
      <w:b/>
      <w:bCs/>
    </w:rPr>
  </w:style>
  <w:style w:type="paragraph" w:customStyle="1" w:styleId="47">
    <w:name w:val="三级目录"/>
    <w:basedOn w:val="1"/>
    <w:qFormat/>
    <w:uiPriority w:val="99"/>
    <w:pPr>
      <w:tabs>
        <w:tab w:val="left" w:pos="680"/>
      </w:tabs>
    </w:pPr>
    <w:rPr>
      <w:rFonts w:ascii="Times New Roman" w:hAnsi="Times New Roman" w:cs="Times New Roman"/>
    </w:rPr>
  </w:style>
  <w:style w:type="paragraph" w:customStyle="1" w:styleId="48">
    <w:name w:val="四级目录"/>
    <w:basedOn w:val="1"/>
    <w:qFormat/>
    <w:uiPriority w:val="99"/>
    <w:pPr>
      <w:tabs>
        <w:tab w:val="left" w:pos="851"/>
      </w:tabs>
    </w:pPr>
    <w:rPr>
      <w:rFonts w:ascii="Times New Roman" w:hAnsi="Times New Roman" w:cs="Times New Roman"/>
    </w:rPr>
  </w:style>
  <w:style w:type="paragraph" w:customStyle="1" w:styleId="49">
    <w:name w:val="标题1"/>
    <w:basedOn w:val="1"/>
    <w:qFormat/>
    <w:uiPriority w:val="99"/>
    <w:pPr>
      <w:widowControl/>
      <w:snapToGrid w:val="0"/>
      <w:spacing w:line="336" w:lineRule="auto"/>
      <w:jc w:val="center"/>
    </w:pPr>
    <w:rPr>
      <w:rFonts w:ascii="Times New Roman" w:hAnsi="Times New Roman" w:eastAsia="黑体" w:cs="Times New Roman"/>
      <w:b/>
      <w:bCs/>
      <w:kern w:val="0"/>
      <w:sz w:val="36"/>
      <w:szCs w:val="36"/>
    </w:rPr>
  </w:style>
  <w:style w:type="paragraph" w:customStyle="1" w:styleId="50">
    <w:name w:val="1"/>
    <w:basedOn w:val="1"/>
    <w:next w:val="30"/>
    <w:qFormat/>
    <w:uiPriority w:val="99"/>
    <w:rPr>
      <w:rFonts w:ascii="仿宋_GB2312" w:hAnsi="Times New Roman" w:eastAsia="仿宋_GB2312" w:cs="仿宋_GB2312"/>
      <w:sz w:val="28"/>
      <w:szCs w:val="28"/>
    </w:rPr>
  </w:style>
  <w:style w:type="paragraph" w:customStyle="1" w:styleId="51">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2">
    <w:name w:val="Char"/>
    <w:basedOn w:val="1"/>
    <w:qFormat/>
    <w:uiPriority w:val="99"/>
    <w:pPr>
      <w:widowControl/>
      <w:spacing w:after="160" w:line="240" w:lineRule="exact"/>
      <w:jc w:val="left"/>
    </w:pPr>
    <w:rPr>
      <w:rFonts w:ascii="Verdana" w:hAnsi="Verdana" w:eastAsia="楷体_GB2312" w:cs="Verdana"/>
      <w:kern w:val="0"/>
      <w:sz w:val="18"/>
      <w:szCs w:val="18"/>
      <w:lang w:eastAsia="en-US"/>
    </w:rPr>
  </w:style>
  <w:style w:type="paragraph" w:customStyle="1" w:styleId="53">
    <w:name w:val="样式 标题 1 +"/>
    <w:basedOn w:val="2"/>
    <w:qFormat/>
    <w:uiPriority w:val="99"/>
    <w:pPr>
      <w:spacing w:before="0" w:after="0" w:line="240" w:lineRule="auto"/>
      <w:ind w:left="420"/>
    </w:pPr>
    <w:rPr>
      <w:rFonts w:ascii="方正仿宋简体" w:hAnsi="宋体" w:eastAsia="方正仿宋简体" w:cs="方正仿宋简体"/>
      <w:kern w:val="2"/>
    </w:rPr>
  </w:style>
  <w:style w:type="paragraph" w:customStyle="1" w:styleId="54">
    <w:name w:val="样式 标题 2 +"/>
    <w:basedOn w:val="3"/>
    <w:qFormat/>
    <w:uiPriority w:val="99"/>
    <w:pPr>
      <w:spacing w:before="0" w:after="0" w:line="440" w:lineRule="exact"/>
      <w:ind w:firstLine="420" w:firstLineChars="200"/>
    </w:pPr>
    <w:rPr>
      <w:rFonts w:ascii="宋体" w:hAnsi="宋体" w:eastAsia="宋体" w:cs="宋体"/>
      <w:b w:val="0"/>
      <w:bCs w:val="0"/>
      <w:kern w:val="0"/>
      <w:sz w:val="21"/>
      <w:szCs w:val="21"/>
    </w:rPr>
  </w:style>
  <w:style w:type="paragraph" w:customStyle="1" w:styleId="55">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56">
    <w:name w:val="无间隔1"/>
    <w:qFormat/>
    <w:uiPriority w:val="99"/>
    <w:pPr>
      <w:widowControl w:val="0"/>
      <w:jc w:val="both"/>
    </w:pPr>
    <w:rPr>
      <w:rFonts w:ascii="Times New Roman" w:hAnsi="Times New Roman" w:eastAsia="宋体" w:cs="Calibri"/>
      <w:kern w:val="2"/>
      <w:sz w:val="24"/>
      <w:szCs w:val="24"/>
      <w:lang w:val="en-US" w:eastAsia="zh-CN" w:bidi="ar-SA"/>
    </w:rPr>
  </w:style>
  <w:style w:type="paragraph" w:customStyle="1" w:styleId="57">
    <w:name w:val="2.1-cmr"/>
    <w:basedOn w:val="1"/>
    <w:link w:val="104"/>
    <w:qFormat/>
    <w:uiPriority w:val="99"/>
    <w:pPr>
      <w:keepNext/>
      <w:keepLines/>
      <w:spacing w:before="260" w:after="260" w:line="300" w:lineRule="auto"/>
      <w:outlineLvl w:val="1"/>
    </w:pPr>
    <w:rPr>
      <w:rFonts w:ascii="Times New Roman" w:hAnsi="Times New Roman" w:eastAsia="仿宋_GB2312" w:cs="Times New Roman"/>
      <w:b/>
      <w:bCs/>
      <w:kern w:val="0"/>
      <w:sz w:val="32"/>
      <w:szCs w:val="32"/>
    </w:rPr>
  </w:style>
  <w:style w:type="paragraph" w:customStyle="1" w:styleId="58">
    <w:name w:val="标题5"/>
    <w:basedOn w:val="6"/>
    <w:link w:val="105"/>
    <w:qFormat/>
    <w:uiPriority w:val="99"/>
    <w:pPr>
      <w:tabs>
        <w:tab w:val="left" w:pos="426"/>
      </w:tabs>
      <w:spacing w:before="280" w:after="290" w:line="376" w:lineRule="auto"/>
      <w:ind w:left="100" w:leftChars="100" w:right="100" w:rightChars="100"/>
    </w:pPr>
  </w:style>
  <w:style w:type="paragraph" w:customStyle="1" w:styleId="59">
    <w:name w:val="三级标题"/>
    <w:basedOn w:val="1"/>
    <w:qFormat/>
    <w:uiPriority w:val="99"/>
    <w:pPr>
      <w:keepNext/>
      <w:spacing w:beforeLines="50" w:afterLines="50" w:line="300" w:lineRule="auto"/>
      <w:outlineLvl w:val="2"/>
    </w:pPr>
    <w:rPr>
      <w:rFonts w:ascii="宋体" w:hAnsi="宋体" w:cs="宋体"/>
      <w:b/>
      <w:bCs/>
      <w:kern w:val="28"/>
    </w:rPr>
  </w:style>
  <w:style w:type="paragraph" w:customStyle="1" w:styleId="60">
    <w:name w:val="标题3-毕业论文"/>
    <w:basedOn w:val="1"/>
    <w:link w:val="106"/>
    <w:qFormat/>
    <w:uiPriority w:val="99"/>
    <w:pPr>
      <w:adjustRightInd w:val="0"/>
      <w:snapToGrid w:val="0"/>
      <w:spacing w:beforeLines="50" w:afterLines="50" w:line="300" w:lineRule="auto"/>
      <w:jc w:val="left"/>
      <w:textAlignment w:val="baseline"/>
      <w:outlineLvl w:val="2"/>
    </w:pPr>
    <w:rPr>
      <w:rFonts w:ascii="Times New Roman" w:hAnsi="Times New Roman" w:cs="Times New Roman"/>
      <w:b/>
      <w:bCs/>
      <w:color w:val="000000"/>
      <w:kern w:val="0"/>
      <w:sz w:val="24"/>
      <w:szCs w:val="24"/>
    </w:rPr>
  </w:style>
  <w:style w:type="paragraph" w:customStyle="1" w:styleId="61">
    <w:name w:val="引用1"/>
    <w:basedOn w:val="1"/>
    <w:next w:val="1"/>
    <w:link w:val="112"/>
    <w:qFormat/>
    <w:uiPriority w:val="99"/>
    <w:rPr>
      <w:i/>
      <w:iCs/>
      <w:color w:val="000000"/>
      <w:kern w:val="0"/>
      <w:sz w:val="20"/>
      <w:szCs w:val="20"/>
    </w:rPr>
  </w:style>
  <w:style w:type="paragraph" w:customStyle="1" w:styleId="62">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标题1 （生产细则）"/>
    <w:basedOn w:val="1"/>
    <w:qFormat/>
    <w:uiPriority w:val="99"/>
    <w:pPr>
      <w:spacing w:line="300" w:lineRule="auto"/>
      <w:ind w:firstLine="482" w:firstLineChars="200"/>
      <w:outlineLvl w:val="0"/>
    </w:pPr>
    <w:rPr>
      <w:rFonts w:ascii="Times New Roman" w:hAnsi="Times New Roman" w:eastAsia="仿宋_GB2312" w:cs="Times New Roman"/>
      <w:b/>
      <w:bCs/>
      <w:color w:val="000000"/>
      <w:kern w:val="0"/>
      <w:sz w:val="24"/>
      <w:szCs w:val="24"/>
    </w:rPr>
  </w:style>
  <w:style w:type="paragraph" w:customStyle="1" w:styleId="64">
    <w:name w:val="纯文本2"/>
    <w:basedOn w:val="1"/>
    <w:qFormat/>
    <w:uiPriority w:val="99"/>
    <w:pPr>
      <w:adjustRightInd w:val="0"/>
      <w:textAlignment w:val="baseline"/>
    </w:pPr>
    <w:rPr>
      <w:rFonts w:ascii="宋体" w:hAnsi="Courier New" w:cs="宋体"/>
    </w:rPr>
  </w:style>
  <w:style w:type="paragraph" w:customStyle="1" w:styleId="65">
    <w:name w:val="Char1"/>
    <w:basedOn w:val="1"/>
    <w:qFormat/>
    <w:uiPriority w:val="99"/>
    <w:pPr>
      <w:widowControl/>
      <w:jc w:val="left"/>
    </w:pPr>
    <w:rPr>
      <w:rFonts w:ascii="宋体" w:hAnsi="宋体" w:cs="宋体"/>
      <w:kern w:val="0"/>
      <w:sz w:val="28"/>
      <w:szCs w:val="28"/>
      <w:lang w:eastAsia="en-US"/>
    </w:rPr>
  </w:style>
  <w:style w:type="paragraph" w:customStyle="1" w:styleId="66">
    <w:name w:val="正文（生产细则）"/>
    <w:basedOn w:val="32"/>
    <w:qFormat/>
    <w:uiPriority w:val="99"/>
    <w:pPr>
      <w:adjustRightInd w:val="0"/>
      <w:snapToGrid w:val="0"/>
      <w:spacing w:before="0" w:after="0"/>
      <w:ind w:firstLine="200" w:firstLineChars="200"/>
      <w:jc w:val="both"/>
      <w:outlineLvl w:val="9"/>
    </w:pPr>
    <w:rPr>
      <w:rFonts w:ascii="Times New Roman" w:hAnsi="Times New Roman" w:eastAsia="仿宋_GB2312" w:cs="Times New Roman"/>
      <w:b w:val="0"/>
      <w:bCs w:val="0"/>
      <w:color w:val="000000"/>
      <w:kern w:val="2"/>
      <w:sz w:val="24"/>
      <w:szCs w:val="24"/>
    </w:rPr>
  </w:style>
  <w:style w:type="paragraph" w:customStyle="1" w:styleId="67">
    <w:name w:val="a"/>
    <w:basedOn w:val="1"/>
    <w:qFormat/>
    <w:uiPriority w:val="99"/>
    <w:pPr>
      <w:widowControl/>
      <w:spacing w:before="100" w:beforeAutospacing="1" w:after="100" w:afterAutospacing="1"/>
      <w:jc w:val="left"/>
    </w:pPr>
    <w:rPr>
      <w:kern w:val="0"/>
      <w:sz w:val="20"/>
      <w:szCs w:val="20"/>
    </w:rPr>
  </w:style>
  <w:style w:type="paragraph" w:customStyle="1" w:styleId="68">
    <w:name w:val="表1（生产细则）"/>
    <w:basedOn w:val="1"/>
    <w:qFormat/>
    <w:uiPriority w:val="99"/>
    <w:pPr>
      <w:adjustRightInd w:val="0"/>
      <w:snapToGrid w:val="0"/>
      <w:spacing w:line="300" w:lineRule="auto"/>
      <w:jc w:val="center"/>
      <w:outlineLvl w:val="0"/>
    </w:pPr>
    <w:rPr>
      <w:rFonts w:ascii="Times New Roman" w:hAnsi="Times New Roman" w:eastAsia="仿宋_GB2312" w:cs="Times New Roman"/>
      <w:b/>
      <w:bCs/>
      <w:color w:val="000000"/>
      <w:sz w:val="24"/>
      <w:szCs w:val="24"/>
    </w:rPr>
  </w:style>
  <w:style w:type="paragraph" w:customStyle="1" w:styleId="69">
    <w:name w:val="正文1"/>
    <w:basedOn w:val="1"/>
    <w:qFormat/>
    <w:uiPriority w:val="99"/>
    <w:pPr>
      <w:adjustRightInd w:val="0"/>
      <w:spacing w:line="312" w:lineRule="atLeast"/>
      <w:textAlignment w:val="baseline"/>
    </w:pPr>
    <w:rPr>
      <w:rFonts w:ascii="Times New Roman" w:hAnsi="Times New Roman" w:cs="Times New Roman"/>
      <w:kern w:val="0"/>
    </w:rPr>
  </w:style>
  <w:style w:type="paragraph" w:customStyle="1" w:styleId="70">
    <w:name w:val="封面标准文稿编辑信息"/>
    <w:qFormat/>
    <w:uiPriority w:val="99"/>
    <w:pPr>
      <w:spacing w:before="180" w:line="180" w:lineRule="exact"/>
      <w:jc w:val="center"/>
    </w:pPr>
    <w:rPr>
      <w:rFonts w:ascii="宋体" w:hAnsi="Times New Roman" w:eastAsia="宋体" w:cs="宋体"/>
      <w:sz w:val="21"/>
      <w:szCs w:val="21"/>
      <w:lang w:val="en-US" w:eastAsia="zh-CN" w:bidi="ar-SA"/>
    </w:rPr>
  </w:style>
  <w:style w:type="paragraph" w:customStyle="1" w:styleId="71">
    <w:name w:val="列出段落2"/>
    <w:basedOn w:val="1"/>
    <w:qFormat/>
    <w:uiPriority w:val="34"/>
    <w:pPr>
      <w:ind w:firstLine="420" w:firstLineChars="200"/>
    </w:pPr>
  </w:style>
  <w:style w:type="paragraph" w:customStyle="1" w:styleId="72">
    <w:name w:val="无间隔2"/>
    <w:qFormat/>
    <w:uiPriority w:val="1"/>
    <w:pPr>
      <w:widowControl w:val="0"/>
      <w:jc w:val="both"/>
    </w:pPr>
    <w:rPr>
      <w:rFonts w:ascii="Calibri" w:hAnsi="Calibri" w:eastAsia="宋体" w:cs="Calibri"/>
      <w:kern w:val="2"/>
      <w:sz w:val="21"/>
      <w:szCs w:val="21"/>
      <w:lang w:val="en-US" w:eastAsia="zh-CN" w:bidi="ar-SA"/>
    </w:rPr>
  </w:style>
  <w:style w:type="paragraph" w:customStyle="1" w:styleId="73">
    <w:name w:val="正文2"/>
    <w:qFormat/>
    <w:uiPriority w:val="0"/>
    <w:pPr>
      <w:jc w:val="both"/>
    </w:pPr>
    <w:rPr>
      <w:rFonts w:ascii="Calibri" w:hAnsi="Calibri" w:eastAsia="宋体" w:cs="宋体"/>
      <w:kern w:val="2"/>
      <w:sz w:val="21"/>
      <w:szCs w:val="21"/>
      <w:lang w:val="en-US" w:eastAsia="zh-CN" w:bidi="ar-SA"/>
    </w:rPr>
  </w:style>
  <w:style w:type="paragraph" w:customStyle="1" w:styleId="74">
    <w:name w:val="列出段落3"/>
    <w:basedOn w:val="1"/>
    <w:qFormat/>
    <w:uiPriority w:val="0"/>
    <w:pPr>
      <w:ind w:firstLine="420" w:firstLineChars="200"/>
    </w:pPr>
  </w:style>
  <w:style w:type="paragraph" w:customStyle="1" w:styleId="75">
    <w:name w:val="List Paragraph1"/>
    <w:basedOn w:val="1"/>
    <w:qFormat/>
    <w:uiPriority w:val="99"/>
    <w:pPr>
      <w:ind w:firstLine="420" w:firstLineChars="200"/>
    </w:pPr>
  </w:style>
  <w:style w:type="paragraph" w:customStyle="1" w:styleId="76">
    <w:name w:val="列出段落4"/>
    <w:basedOn w:val="1"/>
    <w:qFormat/>
    <w:uiPriority w:val="99"/>
    <w:pPr>
      <w:ind w:firstLine="420" w:firstLineChars="200"/>
    </w:pPr>
  </w:style>
  <w:style w:type="paragraph" w:customStyle="1" w:styleId="77">
    <w:name w:val="列出段落41"/>
    <w:basedOn w:val="1"/>
    <w:qFormat/>
    <w:uiPriority w:val="0"/>
    <w:pPr>
      <w:ind w:firstLine="420" w:firstLineChars="200"/>
    </w:pPr>
  </w:style>
  <w:style w:type="paragraph" w:customStyle="1" w:styleId="78">
    <w:name w:val="修订2"/>
    <w:hidden/>
    <w:semiHidden/>
    <w:qFormat/>
    <w:uiPriority w:val="99"/>
    <w:rPr>
      <w:rFonts w:ascii="Calibri" w:hAnsi="Calibri" w:eastAsia="宋体" w:cs="Calibri"/>
      <w:kern w:val="2"/>
      <w:sz w:val="21"/>
      <w:szCs w:val="21"/>
      <w:lang w:val="en-US" w:eastAsia="zh-CN" w:bidi="ar-SA"/>
    </w:rPr>
  </w:style>
  <w:style w:type="character" w:customStyle="1" w:styleId="79">
    <w:name w:val="标题 1 字符"/>
    <w:link w:val="2"/>
    <w:qFormat/>
    <w:locked/>
    <w:uiPriority w:val="99"/>
    <w:rPr>
      <w:rFonts w:ascii="Times New Roman" w:hAnsi="Times New Roman" w:eastAsia="宋体" w:cs="Times New Roman"/>
      <w:b/>
      <w:bCs/>
      <w:kern w:val="44"/>
      <w:sz w:val="44"/>
      <w:szCs w:val="44"/>
    </w:rPr>
  </w:style>
  <w:style w:type="character" w:customStyle="1" w:styleId="80">
    <w:name w:val="标题 2 字符"/>
    <w:link w:val="3"/>
    <w:qFormat/>
    <w:locked/>
    <w:uiPriority w:val="99"/>
    <w:rPr>
      <w:rFonts w:ascii="Arial" w:hAnsi="Arial" w:eastAsia="黑体" w:cs="Arial"/>
      <w:b/>
      <w:bCs/>
      <w:sz w:val="32"/>
      <w:szCs w:val="32"/>
    </w:rPr>
  </w:style>
  <w:style w:type="character" w:customStyle="1" w:styleId="81">
    <w:name w:val="标题 3 字符"/>
    <w:link w:val="4"/>
    <w:qFormat/>
    <w:locked/>
    <w:uiPriority w:val="99"/>
    <w:rPr>
      <w:rFonts w:ascii="Times New Roman" w:hAnsi="Times New Roman" w:eastAsia="方正仿宋简体" w:cs="Times New Roman"/>
      <w:b/>
      <w:bCs/>
      <w:sz w:val="32"/>
      <w:szCs w:val="32"/>
    </w:rPr>
  </w:style>
  <w:style w:type="character" w:customStyle="1" w:styleId="82">
    <w:name w:val="标题 4 字符"/>
    <w:link w:val="5"/>
    <w:qFormat/>
    <w:locked/>
    <w:uiPriority w:val="99"/>
    <w:rPr>
      <w:rFonts w:ascii="Cambria" w:hAnsi="Cambria" w:eastAsia="宋体" w:cs="Cambria"/>
      <w:b/>
      <w:bCs/>
      <w:kern w:val="15"/>
      <w:sz w:val="28"/>
      <w:szCs w:val="28"/>
    </w:rPr>
  </w:style>
  <w:style w:type="character" w:customStyle="1" w:styleId="83">
    <w:name w:val="标题 5 字符"/>
    <w:link w:val="6"/>
    <w:qFormat/>
    <w:locked/>
    <w:uiPriority w:val="99"/>
    <w:rPr>
      <w:rFonts w:ascii="Times New Roman" w:hAnsi="Times New Roman" w:eastAsia="宋体" w:cs="Times New Roman"/>
      <w:b/>
      <w:bCs/>
      <w:kern w:val="15"/>
      <w:sz w:val="28"/>
      <w:szCs w:val="28"/>
    </w:rPr>
  </w:style>
  <w:style w:type="character" w:customStyle="1" w:styleId="84">
    <w:name w:val="标题 6 字符"/>
    <w:link w:val="7"/>
    <w:qFormat/>
    <w:locked/>
    <w:uiPriority w:val="99"/>
    <w:rPr>
      <w:rFonts w:ascii="Cambria" w:hAnsi="Cambria" w:eastAsia="宋体" w:cs="Cambria"/>
      <w:b/>
      <w:bCs/>
      <w:kern w:val="0"/>
      <w:sz w:val="24"/>
      <w:szCs w:val="24"/>
    </w:rPr>
  </w:style>
  <w:style w:type="character" w:customStyle="1" w:styleId="85">
    <w:name w:val="标题 7 字符"/>
    <w:link w:val="8"/>
    <w:qFormat/>
    <w:locked/>
    <w:uiPriority w:val="99"/>
    <w:rPr>
      <w:rFonts w:ascii="Times New Roman" w:hAnsi="Times New Roman" w:eastAsia="宋体" w:cs="Times New Roman"/>
      <w:b/>
      <w:bCs/>
      <w:kern w:val="0"/>
      <w:sz w:val="24"/>
      <w:szCs w:val="24"/>
    </w:rPr>
  </w:style>
  <w:style w:type="character" w:customStyle="1" w:styleId="86">
    <w:name w:val="标题 8 字符"/>
    <w:link w:val="9"/>
    <w:qFormat/>
    <w:locked/>
    <w:uiPriority w:val="99"/>
    <w:rPr>
      <w:rFonts w:ascii="Cambria" w:hAnsi="Cambria" w:eastAsia="宋体" w:cs="Cambria"/>
      <w:kern w:val="0"/>
      <w:sz w:val="24"/>
      <w:szCs w:val="24"/>
    </w:rPr>
  </w:style>
  <w:style w:type="character" w:customStyle="1" w:styleId="87">
    <w:name w:val="标题 9 字符"/>
    <w:link w:val="10"/>
    <w:qFormat/>
    <w:locked/>
    <w:uiPriority w:val="99"/>
    <w:rPr>
      <w:rFonts w:ascii="Cambria" w:hAnsi="Cambria" w:eastAsia="宋体" w:cs="Cambria"/>
      <w:kern w:val="0"/>
      <w:sz w:val="21"/>
      <w:szCs w:val="21"/>
    </w:rPr>
  </w:style>
  <w:style w:type="character" w:customStyle="1" w:styleId="88">
    <w:name w:val="批注文字 字符"/>
    <w:basedOn w:val="33"/>
    <w:link w:val="12"/>
    <w:semiHidden/>
    <w:qFormat/>
    <w:locked/>
    <w:uiPriority w:val="99"/>
  </w:style>
  <w:style w:type="character" w:customStyle="1" w:styleId="89">
    <w:name w:val="批注主题 字符"/>
    <w:link w:val="11"/>
    <w:qFormat/>
    <w:locked/>
    <w:uiPriority w:val="99"/>
    <w:rPr>
      <w:b/>
      <w:bCs/>
    </w:rPr>
  </w:style>
  <w:style w:type="character" w:customStyle="1" w:styleId="90">
    <w:name w:val="文档结构图 字符"/>
    <w:link w:val="15"/>
    <w:semiHidden/>
    <w:qFormat/>
    <w:locked/>
    <w:uiPriority w:val="99"/>
    <w:rPr>
      <w:rFonts w:ascii="宋体" w:eastAsia="宋体" w:cs="宋体"/>
      <w:sz w:val="18"/>
      <w:szCs w:val="18"/>
    </w:rPr>
  </w:style>
  <w:style w:type="character" w:customStyle="1" w:styleId="91">
    <w:name w:val="正文文本 字符"/>
    <w:link w:val="16"/>
    <w:qFormat/>
    <w:locked/>
    <w:uiPriority w:val="99"/>
    <w:rPr>
      <w:rFonts w:ascii="Times New Roman" w:hAnsi="Times New Roman" w:eastAsia="宋体" w:cs="Times New Roman"/>
      <w:sz w:val="24"/>
      <w:szCs w:val="24"/>
    </w:rPr>
  </w:style>
  <w:style w:type="character" w:customStyle="1" w:styleId="92">
    <w:name w:val="正文文本缩进 字符"/>
    <w:link w:val="17"/>
    <w:qFormat/>
    <w:locked/>
    <w:uiPriority w:val="99"/>
    <w:rPr>
      <w:rFonts w:ascii="仿宋_GB2312" w:hAnsi="Times New Roman" w:eastAsia="仿宋_GB2312" w:cs="仿宋_GB2312"/>
      <w:kern w:val="0"/>
      <w:sz w:val="20"/>
      <w:szCs w:val="20"/>
    </w:rPr>
  </w:style>
  <w:style w:type="character" w:customStyle="1" w:styleId="93">
    <w:name w:val="纯文本 字符"/>
    <w:link w:val="20"/>
    <w:qFormat/>
    <w:locked/>
    <w:uiPriority w:val="99"/>
    <w:rPr>
      <w:rFonts w:ascii="宋体" w:hAnsi="Courier New" w:eastAsia="宋体" w:cs="宋体"/>
      <w:sz w:val="21"/>
      <w:szCs w:val="21"/>
    </w:rPr>
  </w:style>
  <w:style w:type="character" w:customStyle="1" w:styleId="94">
    <w:name w:val="日期 字符"/>
    <w:basedOn w:val="33"/>
    <w:link w:val="21"/>
    <w:qFormat/>
    <w:locked/>
    <w:uiPriority w:val="99"/>
  </w:style>
  <w:style w:type="character" w:customStyle="1" w:styleId="95">
    <w:name w:val="正文文本缩进 2 字符"/>
    <w:link w:val="22"/>
    <w:qFormat/>
    <w:locked/>
    <w:uiPriority w:val="99"/>
    <w:rPr>
      <w:rFonts w:ascii="仿宋_GB2312" w:hAnsi="Times New Roman" w:eastAsia="仿宋_GB2312" w:cs="仿宋_GB2312"/>
      <w:snapToGrid w:val="0"/>
      <w:kern w:val="0"/>
      <w:sz w:val="20"/>
      <w:szCs w:val="20"/>
    </w:rPr>
  </w:style>
  <w:style w:type="character" w:customStyle="1" w:styleId="96">
    <w:name w:val="批注框文本 字符"/>
    <w:link w:val="23"/>
    <w:semiHidden/>
    <w:qFormat/>
    <w:locked/>
    <w:uiPriority w:val="99"/>
    <w:rPr>
      <w:sz w:val="18"/>
      <w:szCs w:val="18"/>
    </w:rPr>
  </w:style>
  <w:style w:type="character" w:customStyle="1" w:styleId="97">
    <w:name w:val="页脚 字符"/>
    <w:link w:val="24"/>
    <w:qFormat/>
    <w:locked/>
    <w:uiPriority w:val="0"/>
    <w:rPr>
      <w:sz w:val="18"/>
      <w:szCs w:val="18"/>
    </w:rPr>
  </w:style>
  <w:style w:type="character" w:customStyle="1" w:styleId="98">
    <w:name w:val="页眉 字符"/>
    <w:link w:val="25"/>
    <w:qFormat/>
    <w:locked/>
    <w:uiPriority w:val="0"/>
    <w:rPr>
      <w:sz w:val="18"/>
      <w:szCs w:val="18"/>
    </w:rPr>
  </w:style>
  <w:style w:type="character" w:customStyle="1" w:styleId="99">
    <w:name w:val="副标题 字符"/>
    <w:link w:val="27"/>
    <w:qFormat/>
    <w:locked/>
    <w:uiPriority w:val="99"/>
    <w:rPr>
      <w:rFonts w:ascii="Cambria" w:hAnsi="Cambria" w:eastAsia="宋体" w:cs="Cambria"/>
      <w:b/>
      <w:bCs/>
      <w:kern w:val="28"/>
      <w:sz w:val="32"/>
      <w:szCs w:val="32"/>
    </w:rPr>
  </w:style>
  <w:style w:type="character" w:customStyle="1" w:styleId="100">
    <w:name w:val="正文文本缩进 3 字符"/>
    <w:link w:val="28"/>
    <w:qFormat/>
    <w:locked/>
    <w:uiPriority w:val="99"/>
    <w:rPr>
      <w:rFonts w:ascii="仿宋_GB2312" w:hAnsi="Times New Roman" w:eastAsia="仿宋_GB2312" w:cs="仿宋_GB2312"/>
      <w:snapToGrid w:val="0"/>
      <w:kern w:val="0"/>
      <w:sz w:val="20"/>
      <w:szCs w:val="20"/>
    </w:rPr>
  </w:style>
  <w:style w:type="character" w:customStyle="1" w:styleId="101">
    <w:name w:val="正文文本 2 字符"/>
    <w:link w:val="30"/>
    <w:qFormat/>
    <w:locked/>
    <w:uiPriority w:val="99"/>
    <w:rPr>
      <w:rFonts w:ascii="Times New Roman" w:hAnsi="Times New Roman" w:eastAsia="宋体" w:cs="Times New Roman"/>
      <w:kern w:val="0"/>
      <w:sz w:val="20"/>
      <w:szCs w:val="20"/>
    </w:rPr>
  </w:style>
  <w:style w:type="character" w:customStyle="1" w:styleId="102">
    <w:name w:val="标题 字符"/>
    <w:link w:val="32"/>
    <w:qFormat/>
    <w:locked/>
    <w:uiPriority w:val="99"/>
    <w:rPr>
      <w:rFonts w:ascii="Cambria" w:hAnsi="Cambria" w:eastAsia="宋体" w:cs="Cambria"/>
      <w:b/>
      <w:bCs/>
      <w:kern w:val="0"/>
      <w:sz w:val="32"/>
      <w:szCs w:val="32"/>
    </w:rPr>
  </w:style>
  <w:style w:type="character" w:customStyle="1" w:styleId="103">
    <w:name w:val="列出段落 Char"/>
    <w:link w:val="41"/>
    <w:qFormat/>
    <w:locked/>
    <w:uiPriority w:val="99"/>
  </w:style>
  <w:style w:type="character" w:customStyle="1" w:styleId="104">
    <w:name w:val="2.1-cmr Char"/>
    <w:link w:val="57"/>
    <w:qFormat/>
    <w:locked/>
    <w:uiPriority w:val="99"/>
    <w:rPr>
      <w:rFonts w:ascii="Times New Roman" w:hAnsi="Times New Roman" w:eastAsia="仿宋_GB2312" w:cs="Times New Roman"/>
      <w:b/>
      <w:bCs/>
      <w:kern w:val="0"/>
      <w:sz w:val="32"/>
      <w:szCs w:val="32"/>
    </w:rPr>
  </w:style>
  <w:style w:type="character" w:customStyle="1" w:styleId="105">
    <w:name w:val="标题5 Char"/>
    <w:link w:val="58"/>
    <w:qFormat/>
    <w:locked/>
    <w:uiPriority w:val="99"/>
    <w:rPr>
      <w:rFonts w:ascii="Times New Roman" w:hAnsi="Times New Roman" w:eastAsia="宋体" w:cs="Times New Roman"/>
      <w:b/>
      <w:bCs/>
      <w:kern w:val="15"/>
      <w:sz w:val="24"/>
      <w:szCs w:val="24"/>
    </w:rPr>
  </w:style>
  <w:style w:type="character" w:customStyle="1" w:styleId="106">
    <w:name w:val="标题3-毕业论文 Char"/>
    <w:link w:val="60"/>
    <w:qFormat/>
    <w:locked/>
    <w:uiPriority w:val="99"/>
    <w:rPr>
      <w:rFonts w:ascii="Times New Roman" w:hAnsi="Times New Roman" w:eastAsia="宋体" w:cs="Times New Roman"/>
      <w:b/>
      <w:bCs/>
      <w:color w:val="000000"/>
      <w:kern w:val="0"/>
      <w:sz w:val="24"/>
      <w:szCs w:val="24"/>
    </w:rPr>
  </w:style>
  <w:style w:type="character" w:customStyle="1" w:styleId="107">
    <w:name w:val="书籍标题1"/>
    <w:qFormat/>
    <w:uiPriority w:val="99"/>
    <w:rPr>
      <w:b/>
      <w:bCs/>
      <w:smallCaps/>
      <w:spacing w:val="5"/>
    </w:rPr>
  </w:style>
  <w:style w:type="character" w:customStyle="1" w:styleId="108">
    <w:name w:val="标题2（生产细则） Char Char"/>
    <w:qFormat/>
    <w:uiPriority w:val="99"/>
    <w:rPr>
      <w:rFonts w:ascii="仿宋_GB2312" w:eastAsia="仿宋_GB2312" w:cs="仿宋_GB2312"/>
      <w:color w:val="000000"/>
      <w:kern w:val="2"/>
      <w:sz w:val="24"/>
      <w:szCs w:val="24"/>
      <w:lang w:val="en-US" w:eastAsia="zh-CN"/>
    </w:rPr>
  </w:style>
  <w:style w:type="character" w:customStyle="1" w:styleId="109">
    <w:name w:val="引用 Char"/>
    <w:qFormat/>
    <w:uiPriority w:val="99"/>
    <w:rPr>
      <w:i/>
      <w:iCs/>
      <w:color w:val="000000"/>
      <w:sz w:val="24"/>
      <w:szCs w:val="24"/>
    </w:rPr>
  </w:style>
  <w:style w:type="character" w:customStyle="1" w:styleId="110">
    <w:name w:val="标题2 Char Char"/>
    <w:qFormat/>
    <w:uiPriority w:val="99"/>
    <w:rPr>
      <w:rFonts w:ascii="仿宋_GB2312" w:eastAsia="仿宋_GB2312" w:cs="仿宋_GB2312"/>
      <w:color w:val="000000"/>
      <w:kern w:val="2"/>
      <w:sz w:val="24"/>
      <w:szCs w:val="24"/>
      <w:lang w:val="en-US" w:eastAsia="zh-CN"/>
    </w:rPr>
  </w:style>
  <w:style w:type="character" w:customStyle="1" w:styleId="111">
    <w:name w:val="表1（生产细则） Char Char"/>
    <w:qFormat/>
    <w:uiPriority w:val="99"/>
    <w:rPr>
      <w:rFonts w:eastAsia="仿宋_GB2312"/>
      <w:b/>
      <w:bCs/>
      <w:color w:val="000000"/>
      <w:kern w:val="2"/>
      <w:sz w:val="24"/>
      <w:szCs w:val="24"/>
      <w:lang w:val="en-US" w:eastAsia="zh-CN"/>
    </w:rPr>
  </w:style>
  <w:style w:type="character" w:customStyle="1" w:styleId="112">
    <w:name w:val="引用 Char1"/>
    <w:link w:val="61"/>
    <w:qFormat/>
    <w:locked/>
    <w:uiPriority w:val="99"/>
    <w:rPr>
      <w:i/>
      <w:iCs/>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1146</Words>
  <Characters>6538</Characters>
  <Lines>54</Lines>
  <Paragraphs>15</Paragraphs>
  <TotalTime>0</TotalTime>
  <ScaleCrop>false</ScaleCrop>
  <LinksUpToDate>false</LinksUpToDate>
  <CharactersWithSpaces>7669</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2018-10-14T14:36:00Z</dcterms:created>
  <dc:creator>Administrator</dc:creator>
  <cp:lastModifiedBy>hp</cp:lastModifiedBy>
  <cp:lastPrinted>2019-10-08T06:04:00Z</cp:lastPrinted>
  <dcterms:modified xsi:type="dcterms:W3CDTF">2021-03-30T06:38:04Z</dcterms:modified>
  <dc:title>	</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