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9D" w:rsidRDefault="0035729D" w:rsidP="0035729D">
      <w:pPr>
        <w:jc w:val="center"/>
        <w:rPr>
          <w:rFonts w:ascii="幼圆" w:eastAsia="幼圆"/>
        </w:rPr>
      </w:pPr>
    </w:p>
    <w:p w:rsidR="0035729D" w:rsidRDefault="00A50BAF" w:rsidP="0035729D">
      <w:pPr>
        <w:jc w:val="center"/>
        <w:rPr>
          <w:rFonts w:ascii="幼圆" w:eastAsia="幼圆"/>
        </w:rPr>
      </w:pPr>
      <w:r>
        <w:rPr>
          <w:noProof/>
        </w:rPr>
        <w:drawing>
          <wp:inline distT="0" distB="0" distL="0" distR="0">
            <wp:extent cx="1847850" cy="1847850"/>
            <wp:effectExtent l="19050" t="0" r="0" b="0"/>
            <wp:docPr id="2" name="图片 1" descr="200704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0704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29D" w:rsidRDefault="0035729D" w:rsidP="0035729D">
      <w:pPr>
        <w:jc w:val="center"/>
        <w:rPr>
          <w:rFonts w:ascii="幼圆" w:eastAsia="幼圆"/>
          <w:sz w:val="36"/>
        </w:rPr>
      </w:pPr>
    </w:p>
    <w:p w:rsidR="0035729D" w:rsidRDefault="0035729D" w:rsidP="0035729D">
      <w:pPr>
        <w:jc w:val="center"/>
        <w:rPr>
          <w:rFonts w:ascii="幼圆" w:eastAsia="幼圆"/>
          <w:sz w:val="36"/>
        </w:rPr>
      </w:pPr>
    </w:p>
    <w:p w:rsidR="0035729D" w:rsidRDefault="0035729D" w:rsidP="0035729D">
      <w:pPr>
        <w:jc w:val="center"/>
        <w:rPr>
          <w:rFonts w:ascii="幼圆" w:eastAsia="幼圆"/>
          <w:sz w:val="36"/>
        </w:rPr>
      </w:pPr>
    </w:p>
    <w:p w:rsidR="0035729D" w:rsidRDefault="0035729D" w:rsidP="0035729D">
      <w:pPr>
        <w:jc w:val="center"/>
        <w:rPr>
          <w:rFonts w:ascii="黑体" w:eastAsia="黑体" w:hAnsi="黑体"/>
          <w:b/>
          <w:bCs/>
          <w:spacing w:val="20"/>
          <w:sz w:val="48"/>
        </w:rPr>
      </w:pPr>
      <w:r>
        <w:rPr>
          <w:rFonts w:ascii="黑体" w:eastAsia="黑体" w:hAnsi="黑体" w:hint="eastAsia"/>
          <w:b/>
          <w:bCs/>
          <w:spacing w:val="20"/>
          <w:sz w:val="48"/>
        </w:rPr>
        <w:t>蜂产品调查表</w:t>
      </w:r>
    </w:p>
    <w:p w:rsidR="0035729D" w:rsidRPr="00D104A9" w:rsidRDefault="0035729D" w:rsidP="0035729D">
      <w:pPr>
        <w:jc w:val="center"/>
        <w:rPr>
          <w:rFonts w:ascii="黑体" w:eastAsia="黑体" w:hAnsi="黑体"/>
          <w:b/>
          <w:bCs/>
          <w:spacing w:val="20"/>
          <w:sz w:val="21"/>
          <w:szCs w:val="21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Pr="000412B6" w:rsidRDefault="0035729D" w:rsidP="0035729D">
      <w:pPr>
        <w:jc w:val="center"/>
        <w:rPr>
          <w:rFonts w:ascii="幼圆" w:eastAsia="幼圆"/>
        </w:rPr>
      </w:pPr>
    </w:p>
    <w:p w:rsidR="0035729D" w:rsidRDefault="0035729D" w:rsidP="0035729D">
      <w:pPr>
        <w:jc w:val="center"/>
        <w:rPr>
          <w:rFonts w:ascii="幼圆" w:eastAsia="幼圆"/>
        </w:rPr>
      </w:pPr>
    </w:p>
    <w:p w:rsidR="0035729D" w:rsidRPr="00F44A77" w:rsidRDefault="00CC220F" w:rsidP="005B16B6">
      <w:pPr>
        <w:spacing w:line="720" w:lineRule="auto"/>
        <w:ind w:firstLineChars="446" w:firstLine="1343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79.45pt;margin-top:29.65pt;width:186.55pt;height: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cfIQIAAD4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"/>
        </w:pict>
      </w:r>
      <w:r w:rsidR="0035729D" w:rsidRPr="00F44A77">
        <w:rPr>
          <w:rFonts w:ascii="宋体" w:hAnsi="宋体" w:hint="eastAsia"/>
          <w:b/>
          <w:sz w:val="30"/>
          <w:szCs w:val="30"/>
        </w:rPr>
        <w:t>申请人（盖章</w:t>
      </w:r>
      <w:r w:rsidR="0035729D" w:rsidRPr="00BD64BC">
        <w:rPr>
          <w:rFonts w:ascii="宋体" w:hAnsi="宋体" w:hint="eastAsia"/>
          <w:b/>
          <w:sz w:val="30"/>
          <w:szCs w:val="30"/>
        </w:rPr>
        <w:t>）</w:t>
      </w:r>
    </w:p>
    <w:p w:rsidR="0035729D" w:rsidRPr="000412B6" w:rsidRDefault="0035729D" w:rsidP="005B16B6">
      <w:pPr>
        <w:spacing w:line="720" w:lineRule="auto"/>
        <w:ind w:firstLineChars="446" w:firstLine="1343"/>
        <w:rPr>
          <w:rFonts w:ascii="宋体" w:hAnsi="宋体"/>
          <w:b/>
          <w:sz w:val="30"/>
          <w:szCs w:val="30"/>
          <w:u w:val="single"/>
        </w:rPr>
      </w:pPr>
      <w:r w:rsidRPr="00F44A77">
        <w:rPr>
          <w:rFonts w:ascii="宋体" w:hAnsi="宋体" w:hint="eastAsia"/>
          <w:b/>
          <w:sz w:val="30"/>
          <w:szCs w:val="30"/>
        </w:rPr>
        <w:t>申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F44A77">
        <w:rPr>
          <w:rFonts w:ascii="宋体" w:hAnsi="宋体" w:hint="eastAsia"/>
          <w:b/>
          <w:sz w:val="30"/>
          <w:szCs w:val="30"/>
        </w:rPr>
        <w:t>请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F44A77">
        <w:rPr>
          <w:rFonts w:ascii="宋体" w:hAnsi="宋体" w:hint="eastAsia"/>
          <w:b/>
          <w:sz w:val="30"/>
          <w:szCs w:val="30"/>
        </w:rPr>
        <w:t>日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F44A77">
        <w:rPr>
          <w:rFonts w:ascii="宋体" w:hAnsi="宋体" w:hint="eastAsia"/>
          <w:b/>
          <w:sz w:val="30"/>
          <w:szCs w:val="30"/>
        </w:rPr>
        <w:t xml:space="preserve">期 </w:t>
      </w:r>
      <w:r>
        <w:rPr>
          <w:rFonts w:ascii="宋体" w:hAnsi="宋体" w:hint="eastAsia"/>
          <w:b/>
          <w:sz w:val="30"/>
          <w:szCs w:val="30"/>
        </w:rPr>
        <w:t xml:space="preserve">   </w:t>
      </w:r>
      <w:r w:rsidRPr="008927C2"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  </w:t>
      </w:r>
      <w:r w:rsidRPr="000412B6">
        <w:rPr>
          <w:rFonts w:ascii="宋体" w:hAnsi="宋体" w:hint="eastAsia"/>
          <w:b/>
          <w:sz w:val="30"/>
          <w:szCs w:val="30"/>
        </w:rPr>
        <w:t>年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  </w:t>
      </w:r>
      <w:r w:rsidRPr="000412B6">
        <w:rPr>
          <w:rFonts w:ascii="宋体" w:hAnsi="宋体" w:hint="eastAsia"/>
          <w:b/>
          <w:sz w:val="30"/>
          <w:szCs w:val="30"/>
        </w:rPr>
        <w:t>月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</w:t>
      </w:r>
      <w:r w:rsidRPr="000412B6"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r w:rsidRPr="000412B6">
        <w:rPr>
          <w:rFonts w:ascii="宋体" w:hAnsi="宋体" w:hint="eastAsia"/>
          <w:b/>
          <w:sz w:val="30"/>
          <w:szCs w:val="30"/>
        </w:rPr>
        <w:t>日</w:t>
      </w:r>
    </w:p>
    <w:p w:rsidR="0035729D" w:rsidRDefault="0035729D" w:rsidP="0035729D">
      <w:pPr>
        <w:jc w:val="center"/>
        <w:rPr>
          <w:rFonts w:ascii="幼圆" w:eastAsia="幼圆"/>
          <w:sz w:val="32"/>
        </w:rPr>
      </w:pPr>
    </w:p>
    <w:p w:rsidR="0035729D" w:rsidRPr="000412B6" w:rsidRDefault="0035729D" w:rsidP="0035729D">
      <w:pPr>
        <w:jc w:val="center"/>
        <w:rPr>
          <w:rFonts w:ascii="幼圆" w:eastAsia="幼圆"/>
          <w:sz w:val="32"/>
        </w:rPr>
      </w:pPr>
    </w:p>
    <w:p w:rsidR="0035729D" w:rsidRDefault="0035729D" w:rsidP="0035729D">
      <w:pPr>
        <w:jc w:val="center"/>
        <w:rPr>
          <w:rFonts w:ascii="宋体" w:hAnsi="宋体"/>
          <w:b/>
          <w:noProof/>
          <w:sz w:val="30"/>
          <w:szCs w:val="30"/>
        </w:rPr>
      </w:pPr>
    </w:p>
    <w:p w:rsidR="0035729D" w:rsidRPr="004F3747" w:rsidRDefault="0035729D" w:rsidP="0035729D">
      <w:pPr>
        <w:jc w:val="center"/>
        <w:rPr>
          <w:rFonts w:ascii="宋体" w:hAnsi="宋体"/>
          <w:b/>
          <w:noProof/>
          <w:sz w:val="30"/>
          <w:szCs w:val="30"/>
        </w:rPr>
      </w:pPr>
    </w:p>
    <w:p w:rsidR="0035729D" w:rsidRPr="004F3747" w:rsidRDefault="0035729D" w:rsidP="0035729D">
      <w:pPr>
        <w:jc w:val="center"/>
        <w:rPr>
          <w:rFonts w:ascii="宋体" w:hAnsi="宋体"/>
          <w:b/>
          <w:sz w:val="30"/>
          <w:szCs w:val="30"/>
        </w:rPr>
      </w:pPr>
      <w:r w:rsidRPr="004F3747">
        <w:rPr>
          <w:rFonts w:ascii="宋体" w:hAnsi="宋体" w:hint="eastAsia"/>
          <w:b/>
          <w:sz w:val="30"/>
          <w:szCs w:val="30"/>
        </w:rPr>
        <w:t>中国绿色食品发展中心</w:t>
      </w:r>
    </w:p>
    <w:p w:rsidR="0035729D" w:rsidRDefault="0035729D" w:rsidP="0035729D">
      <w:pPr>
        <w:spacing w:line="500" w:lineRule="atLeast"/>
        <w:ind w:right="362"/>
        <w:jc w:val="center"/>
        <w:rPr>
          <w:rFonts w:ascii="宋体" w:hAnsi="宋体"/>
          <w:b/>
          <w:spacing w:val="24"/>
          <w:sz w:val="36"/>
          <w:szCs w:val="36"/>
        </w:rPr>
      </w:pPr>
    </w:p>
    <w:p w:rsidR="0035729D" w:rsidRDefault="0035729D" w:rsidP="0035729D">
      <w:pPr>
        <w:jc w:val="center"/>
        <w:rPr>
          <w:rFonts w:ascii="宋体" w:hAnsi="宋体"/>
          <w:b/>
          <w:sz w:val="36"/>
          <w:szCs w:val="36"/>
        </w:rPr>
      </w:pPr>
    </w:p>
    <w:p w:rsidR="0035729D" w:rsidRPr="005B16B6" w:rsidRDefault="0035729D" w:rsidP="0035729D">
      <w:pPr>
        <w:jc w:val="center"/>
        <w:rPr>
          <w:rFonts w:ascii="黑体" w:eastAsia="黑体" w:hAnsi="黑体"/>
          <w:sz w:val="30"/>
          <w:szCs w:val="30"/>
        </w:rPr>
      </w:pPr>
      <w:r w:rsidRPr="005B16B6">
        <w:rPr>
          <w:rFonts w:ascii="黑体" w:eastAsia="黑体" w:hAnsi="黑体" w:hint="eastAsia"/>
          <w:sz w:val="30"/>
          <w:szCs w:val="30"/>
        </w:rPr>
        <w:t>填表说明</w:t>
      </w:r>
    </w:p>
    <w:p w:rsidR="0035729D" w:rsidRDefault="0035729D" w:rsidP="0035729D">
      <w:pPr>
        <w:jc w:val="center"/>
        <w:rPr>
          <w:b/>
          <w:sz w:val="48"/>
        </w:rPr>
      </w:pPr>
    </w:p>
    <w:p w:rsidR="00252168" w:rsidRPr="00902238" w:rsidRDefault="0035729D" w:rsidP="00902238">
      <w:pPr>
        <w:widowControl w:val="0"/>
        <w:spacing w:line="360" w:lineRule="auto"/>
        <w:ind w:right="28" w:firstLineChars="200" w:firstLine="560"/>
        <w:jc w:val="both"/>
        <w:rPr>
          <w:rFonts w:ascii="仿宋" w:eastAsia="仿宋" w:hAnsi="仿宋"/>
          <w:kern w:val="2"/>
          <w:sz w:val="28"/>
        </w:rPr>
      </w:pPr>
      <w:r w:rsidRPr="00902238">
        <w:rPr>
          <w:rFonts w:ascii="仿宋" w:eastAsia="仿宋" w:hAnsi="仿宋" w:hint="eastAsia"/>
          <w:kern w:val="2"/>
          <w:sz w:val="28"/>
        </w:rPr>
        <w:t>一</w:t>
      </w:r>
      <w:r w:rsidR="00F152BB" w:rsidRPr="00902238">
        <w:rPr>
          <w:rFonts w:ascii="仿宋" w:eastAsia="仿宋" w:hAnsi="仿宋" w:hint="eastAsia"/>
          <w:kern w:val="2"/>
          <w:sz w:val="28"/>
        </w:rPr>
        <w:t>、</w:t>
      </w:r>
      <w:r w:rsidRPr="00902238">
        <w:rPr>
          <w:rFonts w:ascii="仿宋" w:eastAsia="仿宋" w:hAnsi="仿宋" w:hint="eastAsia"/>
          <w:kern w:val="2"/>
          <w:sz w:val="28"/>
        </w:rPr>
        <w:t>本表适用于</w:t>
      </w:r>
      <w:r w:rsidR="00EA2462">
        <w:rPr>
          <w:rFonts w:ascii="仿宋" w:eastAsia="仿宋" w:hAnsi="仿宋" w:hint="eastAsia"/>
          <w:kern w:val="2"/>
          <w:sz w:val="28"/>
        </w:rPr>
        <w:t>涉及</w:t>
      </w:r>
      <w:r w:rsidR="00085405" w:rsidRPr="00902238">
        <w:rPr>
          <w:rFonts w:ascii="仿宋" w:eastAsia="仿宋" w:hAnsi="仿宋" w:hint="eastAsia"/>
          <w:kern w:val="2"/>
          <w:sz w:val="28"/>
        </w:rPr>
        <w:t>蜜蜂养殖</w:t>
      </w:r>
      <w:r w:rsidR="00EA2462">
        <w:rPr>
          <w:rFonts w:ascii="仿宋" w:eastAsia="仿宋" w:hAnsi="仿宋" w:hint="eastAsia"/>
          <w:kern w:val="2"/>
          <w:sz w:val="28"/>
        </w:rPr>
        <w:t>的相关产品</w:t>
      </w:r>
      <w:r w:rsidR="00231CBE">
        <w:rPr>
          <w:rFonts w:ascii="仿宋" w:eastAsia="仿宋" w:hAnsi="仿宋" w:hint="eastAsia"/>
          <w:kern w:val="2"/>
          <w:sz w:val="28"/>
        </w:rPr>
        <w:t>，加工环节需填写《加工产品调查表》</w:t>
      </w:r>
      <w:r w:rsidR="0087694D">
        <w:rPr>
          <w:rFonts w:ascii="仿宋" w:eastAsia="仿宋" w:hAnsi="仿宋" w:hint="eastAsia"/>
          <w:kern w:val="2"/>
          <w:sz w:val="28"/>
        </w:rPr>
        <w:t>。</w:t>
      </w:r>
    </w:p>
    <w:p w:rsidR="00902238" w:rsidRPr="00902238" w:rsidRDefault="00083783" w:rsidP="001D6DF3">
      <w:pPr>
        <w:widowControl w:val="0"/>
        <w:spacing w:line="360" w:lineRule="auto"/>
        <w:ind w:right="-335" w:firstLineChars="200" w:firstLine="560"/>
        <w:jc w:val="both"/>
        <w:rPr>
          <w:rFonts w:ascii="仿宋" w:eastAsia="仿宋" w:hAnsi="仿宋"/>
          <w:kern w:val="2"/>
          <w:sz w:val="28"/>
        </w:rPr>
      </w:pPr>
      <w:r w:rsidRPr="00902238">
        <w:rPr>
          <w:rFonts w:ascii="仿宋" w:eastAsia="仿宋" w:hAnsi="仿宋" w:hint="eastAsia"/>
          <w:kern w:val="2"/>
          <w:sz w:val="28"/>
        </w:rPr>
        <w:t>二、</w:t>
      </w:r>
      <w:r w:rsidR="009710A6" w:rsidRPr="00902238">
        <w:rPr>
          <w:rFonts w:ascii="仿宋" w:eastAsia="仿宋" w:hAnsi="仿宋" w:hint="eastAsia"/>
          <w:kern w:val="2"/>
          <w:sz w:val="28"/>
        </w:rPr>
        <w:t>本表应如实填写，所有栏目不得空缺，未填部分应说明理由。</w:t>
      </w:r>
    </w:p>
    <w:p w:rsidR="0035729D" w:rsidRPr="00902238" w:rsidRDefault="00083783" w:rsidP="00902238">
      <w:pPr>
        <w:widowControl w:val="0"/>
        <w:spacing w:line="360" w:lineRule="auto"/>
        <w:ind w:right="28" w:firstLineChars="200" w:firstLine="560"/>
        <w:jc w:val="both"/>
        <w:rPr>
          <w:rFonts w:ascii="仿宋" w:eastAsia="仿宋" w:hAnsi="仿宋"/>
          <w:kern w:val="2"/>
          <w:sz w:val="28"/>
        </w:rPr>
      </w:pPr>
      <w:r w:rsidRPr="00902238">
        <w:rPr>
          <w:rFonts w:ascii="仿宋" w:eastAsia="仿宋" w:hAnsi="仿宋" w:hint="eastAsia"/>
          <w:kern w:val="2"/>
          <w:sz w:val="28"/>
        </w:rPr>
        <w:t>三</w:t>
      </w:r>
      <w:r w:rsidR="00F152BB" w:rsidRPr="00902238">
        <w:rPr>
          <w:rFonts w:ascii="仿宋" w:eastAsia="仿宋" w:hAnsi="仿宋" w:hint="eastAsia"/>
          <w:kern w:val="2"/>
          <w:sz w:val="28"/>
        </w:rPr>
        <w:t>、</w:t>
      </w:r>
      <w:r w:rsidR="009710A6" w:rsidRPr="00902238">
        <w:rPr>
          <w:rFonts w:ascii="仿宋" w:eastAsia="仿宋" w:hAnsi="仿宋" w:hint="eastAsia"/>
          <w:kern w:val="2"/>
          <w:sz w:val="28"/>
        </w:rPr>
        <w:t>本表无签字、盖章无效。</w:t>
      </w:r>
    </w:p>
    <w:p w:rsidR="00902238" w:rsidRDefault="00083783" w:rsidP="00902238">
      <w:pPr>
        <w:widowControl w:val="0"/>
        <w:spacing w:line="360" w:lineRule="auto"/>
        <w:ind w:right="28" w:firstLineChars="200" w:firstLine="560"/>
        <w:jc w:val="both"/>
        <w:rPr>
          <w:rFonts w:ascii="仿宋" w:eastAsia="仿宋" w:hAnsi="仿宋"/>
          <w:kern w:val="2"/>
          <w:sz w:val="28"/>
        </w:rPr>
      </w:pPr>
      <w:r w:rsidRPr="00902238">
        <w:rPr>
          <w:rFonts w:ascii="仿宋" w:eastAsia="仿宋" w:hAnsi="仿宋" w:hint="eastAsia"/>
          <w:kern w:val="2"/>
          <w:sz w:val="28"/>
        </w:rPr>
        <w:t>四</w:t>
      </w:r>
      <w:r w:rsidR="00F152BB" w:rsidRPr="00902238">
        <w:rPr>
          <w:rFonts w:ascii="仿宋" w:eastAsia="仿宋" w:hAnsi="仿宋" w:hint="eastAsia"/>
          <w:kern w:val="2"/>
          <w:sz w:val="28"/>
        </w:rPr>
        <w:t>、</w:t>
      </w:r>
      <w:r w:rsidR="0035729D" w:rsidRPr="00902238">
        <w:rPr>
          <w:rFonts w:ascii="仿宋" w:eastAsia="仿宋" w:hAnsi="仿宋" w:hint="eastAsia"/>
          <w:kern w:val="2"/>
          <w:sz w:val="28"/>
        </w:rPr>
        <w:t>本表的内容可打印或用蓝、黑钢笔或签字笔填写，语言规范准确、印章（签名）端正清晰。</w:t>
      </w:r>
    </w:p>
    <w:p w:rsidR="00902238" w:rsidRDefault="00083783" w:rsidP="00902238">
      <w:pPr>
        <w:widowControl w:val="0"/>
        <w:spacing w:line="360" w:lineRule="auto"/>
        <w:ind w:right="28" w:firstLineChars="200" w:firstLine="560"/>
        <w:jc w:val="both"/>
        <w:rPr>
          <w:rFonts w:ascii="仿宋" w:eastAsia="仿宋" w:hAnsi="仿宋"/>
          <w:kern w:val="2"/>
          <w:sz w:val="28"/>
        </w:rPr>
      </w:pPr>
      <w:r w:rsidRPr="00902238">
        <w:rPr>
          <w:rFonts w:ascii="仿宋" w:eastAsia="仿宋" w:hAnsi="仿宋" w:hint="eastAsia"/>
          <w:kern w:val="2"/>
          <w:sz w:val="28"/>
        </w:rPr>
        <w:t>五</w:t>
      </w:r>
      <w:r w:rsidR="0035729D" w:rsidRPr="00902238">
        <w:rPr>
          <w:rFonts w:ascii="仿宋" w:eastAsia="仿宋" w:hAnsi="仿宋" w:hint="eastAsia"/>
          <w:kern w:val="2"/>
          <w:sz w:val="28"/>
        </w:rPr>
        <w:t>、本表可从</w:t>
      </w:r>
      <w:hyperlink r:id="rId8" w:history="1">
        <w:r w:rsidR="00902238" w:rsidRPr="003F2901">
          <w:rPr>
            <w:rStyle w:val="a5"/>
            <w:rFonts w:ascii="仿宋_GB2312" w:eastAsia="仿宋_GB2312" w:hAnsi="仿宋" w:hint="eastAsia"/>
            <w:sz w:val="28"/>
            <w:szCs w:val="28"/>
          </w:rPr>
          <w:t>http://www.moa.gov.cn/sydw/lssp/</w:t>
        </w:r>
      </w:hyperlink>
      <w:r w:rsidR="0035729D" w:rsidRPr="00902238">
        <w:rPr>
          <w:rFonts w:ascii="仿宋" w:eastAsia="仿宋" w:hAnsi="仿宋" w:hint="eastAsia"/>
          <w:kern w:val="2"/>
          <w:sz w:val="28"/>
        </w:rPr>
        <w:t>下载，用A4纸打印。</w:t>
      </w:r>
    </w:p>
    <w:p w:rsidR="00902238" w:rsidRPr="00902238" w:rsidRDefault="00902238" w:rsidP="00902238">
      <w:pPr>
        <w:spacing w:line="360" w:lineRule="auto"/>
        <w:ind w:left="1" w:right="28" w:firstLineChars="200" w:firstLine="560"/>
        <w:rPr>
          <w:rFonts w:ascii="仿宋" w:eastAsia="仿宋" w:hAnsi="仿宋"/>
          <w:bCs/>
          <w:sz w:val="28"/>
          <w:szCs w:val="28"/>
        </w:rPr>
        <w:sectPr w:rsidR="00902238" w:rsidRPr="00902238" w:rsidSect="00902238">
          <w:pgSz w:w="11906" w:h="16838" w:code="9"/>
          <w:pgMar w:top="1440" w:right="1797" w:bottom="1440" w:left="1797" w:header="851" w:footer="992" w:gutter="0"/>
          <w:cols w:space="425"/>
          <w:docGrid w:type="linesAndChars" w:linePitch="312"/>
        </w:sectPr>
      </w:pPr>
      <w:r>
        <w:rPr>
          <w:rFonts w:ascii="仿宋" w:eastAsia="仿宋" w:hAnsi="仿宋" w:hint="eastAsia"/>
          <w:bCs/>
          <w:sz w:val="28"/>
          <w:szCs w:val="28"/>
        </w:rPr>
        <w:t>六、</w:t>
      </w:r>
      <w:r w:rsidR="00D52D50">
        <w:rPr>
          <w:rFonts w:ascii="仿宋" w:eastAsia="仿宋" w:hAnsi="仿宋" w:hint="eastAsia"/>
          <w:bCs/>
          <w:sz w:val="28"/>
          <w:szCs w:val="28"/>
        </w:rPr>
        <w:t>本表由中国绿色食品发展中心负责解释。</w:t>
      </w:r>
    </w:p>
    <w:p w:rsidR="00144142" w:rsidRDefault="00902238" w:rsidP="00A1001C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 xml:space="preserve">一  </w:t>
      </w:r>
      <w:r w:rsidR="00C956E8">
        <w:rPr>
          <w:rFonts w:ascii="黑体" w:eastAsia="黑体" w:hAnsi="黑体" w:hint="eastAsia"/>
          <w:sz w:val="30"/>
          <w:szCs w:val="30"/>
        </w:rPr>
        <w:t>蜂产品基本</w:t>
      </w:r>
      <w:r w:rsidR="00144142" w:rsidRPr="00247498">
        <w:rPr>
          <w:rFonts w:ascii="黑体" w:eastAsia="黑体" w:hAnsi="黑体" w:hint="eastAsia"/>
          <w:sz w:val="30"/>
          <w:szCs w:val="30"/>
        </w:rPr>
        <w:t>情况</w:t>
      </w:r>
    </w:p>
    <w:p w:rsidR="00902238" w:rsidRPr="00247498" w:rsidRDefault="00902238" w:rsidP="00A1001C">
      <w:pPr>
        <w:jc w:val="center"/>
        <w:rPr>
          <w:rFonts w:ascii="黑体" w:eastAsia="黑体" w:hAnsi="黑体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77"/>
        <w:gridCol w:w="5667"/>
      </w:tblGrid>
      <w:tr w:rsidR="00EF75BF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EF75BF" w:rsidRPr="00FE7B65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  <w:r w:rsidRPr="00FE7B65">
              <w:rPr>
                <w:rFonts w:ascii="仿宋_GB2312" w:eastAsia="仿宋_GB2312" w:hAnsi="仿宋" w:hint="eastAsia"/>
                <w:b/>
              </w:rPr>
              <w:t>名称</w:t>
            </w:r>
          </w:p>
        </w:tc>
        <w:tc>
          <w:tcPr>
            <w:tcW w:w="1477" w:type="dxa"/>
            <w:vAlign w:val="center"/>
          </w:tcPr>
          <w:p w:rsidR="00EF75BF" w:rsidRPr="00FE7B65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  <w:r w:rsidRPr="00FE7B65">
              <w:rPr>
                <w:rFonts w:ascii="仿宋_GB2312" w:eastAsia="仿宋_GB2312" w:hAnsi="仿宋" w:hint="eastAsia"/>
                <w:b/>
              </w:rPr>
              <w:t>年产量（吨）</w:t>
            </w:r>
          </w:p>
        </w:tc>
        <w:tc>
          <w:tcPr>
            <w:tcW w:w="5667" w:type="dxa"/>
            <w:vAlign w:val="center"/>
          </w:tcPr>
          <w:p w:rsidR="00EF75BF" w:rsidRPr="00FE7B65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  <w:r w:rsidRPr="00FE7B65">
              <w:rPr>
                <w:rFonts w:ascii="仿宋_GB2312" w:eastAsia="仿宋_GB2312" w:hAnsi="仿宋" w:hint="eastAsia"/>
                <w:b/>
              </w:rPr>
              <w:t>基地位置</w:t>
            </w:r>
            <w:r w:rsidR="00BF3F5A">
              <w:rPr>
                <w:rFonts w:ascii="仿宋_GB2312" w:eastAsia="仿宋_GB2312" w:hAnsi="仿宋" w:hint="eastAsia"/>
                <w:b/>
              </w:rPr>
              <w:t>（蜜源地和蜂场）</w:t>
            </w:r>
          </w:p>
        </w:tc>
      </w:tr>
      <w:tr w:rsidR="00EF75BF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EF75BF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EF75BF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EF75BF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P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EF75BF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EF75BF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D52D50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D52D50" w:rsidRPr="00A07B09" w:rsidRDefault="00D52D50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D52D50" w:rsidRPr="00A07B09" w:rsidRDefault="00D52D50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D52D50" w:rsidRDefault="00D52D50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EF75BF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EF75BF" w:rsidRPr="00A07B09" w:rsidRDefault="00EF75BF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BF3F5A" w:rsidRPr="00A07B09" w:rsidTr="00000035">
        <w:trPr>
          <w:trHeight w:val="567"/>
          <w:jc w:val="center"/>
        </w:trPr>
        <w:tc>
          <w:tcPr>
            <w:tcW w:w="1384" w:type="dxa"/>
            <w:vAlign w:val="center"/>
          </w:tcPr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477" w:type="dxa"/>
            <w:vAlign w:val="center"/>
          </w:tcPr>
          <w:p w:rsidR="00BF3F5A" w:rsidRPr="00A07B09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5667" w:type="dxa"/>
          </w:tcPr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BF3F5A" w:rsidRDefault="00BF3F5A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</w:tbl>
    <w:p w:rsidR="00EF75BF" w:rsidRDefault="00EF75BF" w:rsidP="00144142">
      <w:pPr>
        <w:jc w:val="center"/>
        <w:rPr>
          <w:rFonts w:ascii="黑体" w:eastAsia="黑体" w:hAnsi="黑体"/>
          <w:sz w:val="30"/>
          <w:szCs w:val="30"/>
        </w:rPr>
      </w:pPr>
    </w:p>
    <w:p w:rsidR="008B7C98" w:rsidRPr="008B7C98" w:rsidRDefault="00D52D50" w:rsidP="008B7C98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30"/>
          <w:szCs w:val="30"/>
        </w:rPr>
        <w:t xml:space="preserve">二  </w:t>
      </w:r>
      <w:r w:rsidR="008B7C98">
        <w:rPr>
          <w:rFonts w:ascii="黑体" w:eastAsia="黑体" w:hAnsi="黑体" w:hint="eastAsia"/>
          <w:sz w:val="30"/>
          <w:szCs w:val="30"/>
        </w:rPr>
        <w:t>产地</w:t>
      </w:r>
      <w:r>
        <w:rPr>
          <w:rFonts w:ascii="黑体" w:eastAsia="黑体" w:hAnsi="黑体" w:hint="eastAsia"/>
          <w:sz w:val="30"/>
          <w:szCs w:val="30"/>
        </w:rPr>
        <w:t>环境基本情况</w:t>
      </w:r>
      <w:r w:rsidR="008B7C98" w:rsidRPr="008B7C98">
        <w:rPr>
          <w:rFonts w:ascii="黑体" w:eastAsia="黑体" w:hAnsi="黑体" w:hint="eastAsia"/>
          <w:sz w:val="28"/>
          <w:szCs w:val="28"/>
        </w:rPr>
        <w:t>（蜜源地和蜂场）</w:t>
      </w:r>
    </w:p>
    <w:p w:rsidR="00D52D50" w:rsidRDefault="00D52D50" w:rsidP="008B7C98">
      <w:pPr>
        <w:jc w:val="center"/>
        <w:rPr>
          <w:rFonts w:ascii="黑体" w:eastAsia="黑体" w:hAnsi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1"/>
        <w:gridCol w:w="4537"/>
      </w:tblGrid>
      <w:tr w:rsidR="0087694D" w:rsidRPr="00A07B09" w:rsidTr="004A5FEC">
        <w:trPr>
          <w:trHeight w:val="1141"/>
        </w:trPr>
        <w:tc>
          <w:tcPr>
            <w:tcW w:w="3991" w:type="dxa"/>
            <w:vAlign w:val="center"/>
          </w:tcPr>
          <w:p w:rsidR="0087694D" w:rsidRPr="00A07B09" w:rsidRDefault="0087694D" w:rsidP="0077240D">
            <w:pPr>
              <w:pStyle w:val="a8"/>
              <w:spacing w:line="3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07B09">
              <w:rPr>
                <w:rFonts w:ascii="仿宋_GB2312" w:eastAsia="仿宋_GB2312" w:hAnsi="仿宋" w:hint="eastAsia"/>
                <w:b/>
                <w:sz w:val="24"/>
                <w:szCs w:val="24"/>
              </w:rPr>
              <w:t>产地是否位于生态环境良好、无污染地区？</w:t>
            </w:r>
          </w:p>
        </w:tc>
        <w:tc>
          <w:tcPr>
            <w:tcW w:w="4537" w:type="dxa"/>
            <w:vAlign w:val="center"/>
          </w:tcPr>
          <w:p w:rsidR="00000035" w:rsidRPr="00A07B09" w:rsidRDefault="00000035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87694D" w:rsidRPr="00A07B09" w:rsidTr="008B7C98">
        <w:trPr>
          <w:trHeight w:val="567"/>
        </w:trPr>
        <w:tc>
          <w:tcPr>
            <w:tcW w:w="3991" w:type="dxa"/>
            <w:vAlign w:val="center"/>
          </w:tcPr>
          <w:p w:rsidR="0087694D" w:rsidRPr="00A07B09" w:rsidRDefault="0087694D" w:rsidP="0077240D">
            <w:pPr>
              <w:pStyle w:val="a8"/>
              <w:spacing w:line="3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07B09">
              <w:rPr>
                <w:rFonts w:ascii="仿宋_GB2312" w:eastAsia="仿宋_GB2312" w:hAnsi="仿宋" w:hint="eastAsia"/>
                <w:b/>
                <w:sz w:val="24"/>
                <w:szCs w:val="24"/>
              </w:rPr>
              <w:t>产地是否远离工矿区和公路铁路干线？</w:t>
            </w:r>
          </w:p>
        </w:tc>
        <w:tc>
          <w:tcPr>
            <w:tcW w:w="4537" w:type="dxa"/>
            <w:vAlign w:val="center"/>
          </w:tcPr>
          <w:p w:rsidR="0087694D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473660" w:rsidRPr="00A07B09" w:rsidRDefault="00473660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87694D" w:rsidRPr="00A07B09" w:rsidTr="008B7C98">
        <w:trPr>
          <w:trHeight w:val="567"/>
        </w:trPr>
        <w:tc>
          <w:tcPr>
            <w:tcW w:w="3991" w:type="dxa"/>
            <w:vAlign w:val="center"/>
          </w:tcPr>
          <w:p w:rsidR="0087694D" w:rsidRPr="00A07B09" w:rsidRDefault="0087694D" w:rsidP="0077240D">
            <w:pPr>
              <w:pStyle w:val="a8"/>
              <w:spacing w:line="3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07B09">
              <w:rPr>
                <w:rFonts w:ascii="仿宋_GB2312" w:eastAsia="仿宋_GB2312" w:hAnsi="仿宋" w:hint="eastAsia"/>
                <w:b/>
                <w:sz w:val="24"/>
                <w:szCs w:val="24"/>
              </w:rPr>
              <w:t>产地周围</w:t>
            </w:r>
            <w:smartTag w:uri="urn:schemas-microsoft-com:office:smarttags" w:element="chmetcnv">
              <w:smartTagPr>
                <w:attr w:name="UnitName" w:val="km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07B09">
                <w:rPr>
                  <w:rFonts w:ascii="仿宋_GB2312" w:eastAsia="仿宋_GB2312" w:hAnsi="仿宋" w:hint="eastAsia"/>
                  <w:b/>
                  <w:sz w:val="24"/>
                  <w:szCs w:val="24"/>
                </w:rPr>
                <w:t>5km</w:t>
              </w:r>
            </w:smartTag>
            <w:r w:rsidRPr="00A07B09">
              <w:rPr>
                <w:rFonts w:ascii="仿宋_GB2312" w:eastAsia="仿宋_GB2312" w:hAnsi="仿宋" w:hint="eastAsia"/>
                <w:b/>
                <w:sz w:val="24"/>
                <w:szCs w:val="24"/>
              </w:rPr>
              <w:t>，主导风向的上风向</w:t>
            </w:r>
            <w:smartTag w:uri="urn:schemas-microsoft-com:office:smarttags" w:element="chmetcnv">
              <w:smartTagPr>
                <w:attr w:name="UnitName" w:val="km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07B09">
                <w:rPr>
                  <w:rFonts w:ascii="仿宋_GB2312" w:eastAsia="仿宋_GB2312" w:hAnsi="仿宋" w:hint="eastAsia"/>
                  <w:b/>
                  <w:sz w:val="24"/>
                  <w:szCs w:val="24"/>
                </w:rPr>
                <w:t>20km</w:t>
              </w:r>
            </w:smartTag>
            <w:r w:rsidRPr="00A07B09">
              <w:rPr>
                <w:rFonts w:ascii="仿宋_GB2312" w:eastAsia="仿宋_GB2312" w:hAnsi="仿宋" w:hint="eastAsia"/>
                <w:b/>
                <w:sz w:val="24"/>
                <w:szCs w:val="24"/>
              </w:rPr>
              <w:t>内是否有工矿污染源？</w:t>
            </w:r>
          </w:p>
        </w:tc>
        <w:tc>
          <w:tcPr>
            <w:tcW w:w="4537" w:type="dxa"/>
            <w:vAlign w:val="center"/>
          </w:tcPr>
          <w:p w:rsidR="0087694D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000035" w:rsidRPr="00A07B09" w:rsidRDefault="00000035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87694D" w:rsidRPr="00A07B09" w:rsidTr="008B7C98">
        <w:trPr>
          <w:trHeight w:val="567"/>
        </w:trPr>
        <w:tc>
          <w:tcPr>
            <w:tcW w:w="3991" w:type="dxa"/>
            <w:vAlign w:val="center"/>
          </w:tcPr>
          <w:p w:rsidR="0087694D" w:rsidRPr="008B7C98" w:rsidRDefault="008B7C98" w:rsidP="008B7C98">
            <w:pPr>
              <w:widowControl w:val="0"/>
              <w:spacing w:line="360" w:lineRule="exact"/>
              <w:jc w:val="both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  <w:bCs/>
                <w:kern w:val="2"/>
              </w:rPr>
              <w:t>请描述产地及</w:t>
            </w:r>
            <w:r w:rsidRPr="008B7C98">
              <w:rPr>
                <w:rFonts w:ascii="仿宋_GB2312" w:eastAsia="仿宋_GB2312" w:hAnsi="仿宋" w:hint="eastAsia"/>
                <w:b/>
                <w:bCs/>
                <w:kern w:val="2"/>
              </w:rPr>
              <w:t>周边</w:t>
            </w:r>
            <w:r>
              <w:rPr>
                <w:rFonts w:ascii="仿宋_GB2312" w:eastAsia="仿宋_GB2312" w:hAnsi="仿宋" w:hint="eastAsia"/>
                <w:b/>
                <w:bCs/>
                <w:kern w:val="2"/>
              </w:rPr>
              <w:t>植物的农药、肥料等投入品使用情况。</w:t>
            </w:r>
          </w:p>
        </w:tc>
        <w:tc>
          <w:tcPr>
            <w:tcW w:w="4537" w:type="dxa"/>
            <w:vAlign w:val="center"/>
          </w:tcPr>
          <w:p w:rsidR="0087694D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87694D" w:rsidRPr="00A07B09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87694D" w:rsidRPr="00A07B09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87694D" w:rsidRPr="00A07B09" w:rsidTr="008B7C98">
        <w:trPr>
          <w:trHeight w:val="567"/>
        </w:trPr>
        <w:tc>
          <w:tcPr>
            <w:tcW w:w="3991" w:type="dxa"/>
            <w:vAlign w:val="center"/>
          </w:tcPr>
          <w:p w:rsidR="0087694D" w:rsidRPr="008B7C98" w:rsidRDefault="0087694D" w:rsidP="0077240D">
            <w:pPr>
              <w:pStyle w:val="a8"/>
              <w:spacing w:line="3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8B7C98">
              <w:rPr>
                <w:rFonts w:ascii="仿宋_GB2312" w:eastAsia="仿宋_GB2312" w:hAnsi="仿宋" w:hint="eastAsia"/>
                <w:b/>
                <w:bCs/>
                <w:noProof w:val="0"/>
                <w:kern w:val="2"/>
                <w:sz w:val="24"/>
                <w:szCs w:val="24"/>
              </w:rPr>
              <w:t>请描述产地及周边的动植物生长、布局等情况。</w:t>
            </w:r>
          </w:p>
        </w:tc>
        <w:tc>
          <w:tcPr>
            <w:tcW w:w="4537" w:type="dxa"/>
            <w:vAlign w:val="center"/>
          </w:tcPr>
          <w:p w:rsidR="00000035" w:rsidRDefault="00000035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87694D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4A5FEC" w:rsidRPr="00A07B09" w:rsidRDefault="004A5FEC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87694D" w:rsidRPr="00A07B09" w:rsidRDefault="0087694D" w:rsidP="0077240D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</w:tbl>
    <w:p w:rsidR="004A5FEC" w:rsidRDefault="004A5FEC" w:rsidP="004A5FEC">
      <w:pPr>
        <w:ind w:leftChars="-413" w:left="-991" w:firstLineChars="471" w:firstLine="989"/>
        <w:jc w:val="both"/>
        <w:rPr>
          <w:rFonts w:ascii="仿宋_GB2312" w:eastAsia="仿宋_GB2312" w:hAnsi="黑体"/>
          <w:sz w:val="21"/>
          <w:szCs w:val="21"/>
        </w:rPr>
      </w:pPr>
    </w:p>
    <w:p w:rsidR="004A5FEC" w:rsidRPr="001D6DF3" w:rsidRDefault="004A5FEC" w:rsidP="001D6DF3">
      <w:pPr>
        <w:ind w:left="424" w:hangingChars="202" w:hanging="424"/>
        <w:rPr>
          <w:rFonts w:ascii="仿宋_GB2312" w:eastAsia="仿宋_GB2312" w:hAnsi="黑体"/>
          <w:sz w:val="21"/>
          <w:szCs w:val="21"/>
        </w:rPr>
      </w:pPr>
      <w:r w:rsidRPr="00B9356B">
        <w:rPr>
          <w:rFonts w:ascii="仿宋_GB2312" w:eastAsia="仿宋_GB2312" w:hAnsi="黑体" w:hint="eastAsia"/>
          <w:sz w:val="21"/>
          <w:szCs w:val="21"/>
        </w:rPr>
        <w:t xml:space="preserve">注：相关标准见《绿色食品 </w:t>
      </w:r>
      <w:r>
        <w:rPr>
          <w:rFonts w:ascii="仿宋_GB2312" w:eastAsia="仿宋_GB2312" w:hAnsi="黑体" w:hint="eastAsia"/>
          <w:sz w:val="21"/>
          <w:szCs w:val="21"/>
        </w:rPr>
        <w:t>产地环境质量</w:t>
      </w:r>
      <w:r w:rsidRPr="00B9356B">
        <w:rPr>
          <w:rFonts w:ascii="仿宋_GB2312" w:eastAsia="仿宋_GB2312" w:hAnsi="黑体" w:hint="eastAsia"/>
          <w:sz w:val="21"/>
          <w:szCs w:val="21"/>
        </w:rPr>
        <w:t>》（NY/T</w:t>
      </w:r>
      <w:r>
        <w:rPr>
          <w:rFonts w:ascii="仿宋_GB2312" w:eastAsia="仿宋_GB2312" w:hAnsi="黑体" w:hint="eastAsia"/>
          <w:sz w:val="21"/>
          <w:szCs w:val="21"/>
        </w:rPr>
        <w:t>39</w:t>
      </w:r>
      <w:r w:rsidRPr="00B9356B">
        <w:rPr>
          <w:rFonts w:ascii="仿宋_GB2312" w:eastAsia="仿宋_GB2312" w:hAnsi="黑体" w:hint="eastAsia"/>
          <w:sz w:val="21"/>
          <w:szCs w:val="21"/>
        </w:rPr>
        <w:t>1）</w:t>
      </w:r>
      <w:r w:rsidR="001D6DF3">
        <w:rPr>
          <w:rFonts w:ascii="仿宋_GB2312" w:eastAsia="仿宋_GB2312" w:hAnsi="黑体" w:hint="eastAsia"/>
          <w:sz w:val="21"/>
          <w:szCs w:val="21"/>
        </w:rPr>
        <w:t>和</w:t>
      </w:r>
      <w:r w:rsidR="001D6DF3" w:rsidRPr="005C3FCB">
        <w:rPr>
          <w:rFonts w:ascii="仿宋_GB2312" w:eastAsia="仿宋_GB2312" w:hAnsi="黑体" w:hint="eastAsia"/>
          <w:sz w:val="21"/>
          <w:szCs w:val="21"/>
        </w:rPr>
        <w:t>《绿色食品</w:t>
      </w:r>
      <w:r w:rsidR="001D6DF3">
        <w:rPr>
          <w:rFonts w:ascii="仿宋_GB2312" w:eastAsia="仿宋_GB2312" w:hAnsi="黑体" w:hint="eastAsia"/>
          <w:sz w:val="21"/>
          <w:szCs w:val="21"/>
        </w:rPr>
        <w:t>产地环境调查、监测与评价规范</w:t>
      </w:r>
      <w:r w:rsidR="001D6DF3" w:rsidRPr="005C3FCB">
        <w:rPr>
          <w:rFonts w:ascii="仿宋_GB2312" w:eastAsia="仿宋_GB2312" w:hAnsi="黑体" w:hint="eastAsia"/>
          <w:sz w:val="21"/>
          <w:szCs w:val="21"/>
        </w:rPr>
        <w:t>》</w:t>
      </w:r>
      <w:r w:rsidR="001D6DF3">
        <w:rPr>
          <w:rFonts w:ascii="仿宋_GB2312" w:eastAsia="仿宋_GB2312" w:hAnsi="黑体" w:hint="eastAsia"/>
          <w:sz w:val="21"/>
          <w:szCs w:val="21"/>
        </w:rPr>
        <w:t>(</w:t>
      </w:r>
      <w:r w:rsidR="001D6DF3" w:rsidRPr="005C3FCB">
        <w:rPr>
          <w:rFonts w:ascii="仿宋_GB2312" w:eastAsia="仿宋_GB2312" w:hAnsi="黑体" w:hint="eastAsia"/>
          <w:sz w:val="21"/>
          <w:szCs w:val="21"/>
        </w:rPr>
        <w:t>NY/T</w:t>
      </w:r>
      <w:r w:rsidR="001D6DF3">
        <w:rPr>
          <w:rFonts w:ascii="仿宋_GB2312" w:eastAsia="仿宋_GB2312" w:hAnsi="黑体" w:hint="eastAsia"/>
          <w:sz w:val="21"/>
          <w:szCs w:val="21"/>
        </w:rPr>
        <w:t>1054)</w:t>
      </w:r>
    </w:p>
    <w:p w:rsidR="00667C26" w:rsidRDefault="00667C26" w:rsidP="00667C26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 xml:space="preserve">三  </w:t>
      </w:r>
      <w:r w:rsidRPr="00247498">
        <w:rPr>
          <w:rFonts w:ascii="黑体" w:eastAsia="黑体" w:hAnsi="黑体" w:hint="eastAsia"/>
          <w:sz w:val="30"/>
          <w:szCs w:val="30"/>
        </w:rPr>
        <w:t>蜜源植物</w:t>
      </w:r>
    </w:p>
    <w:p w:rsidR="004010C7" w:rsidRDefault="004010C7" w:rsidP="00667C26">
      <w:pPr>
        <w:jc w:val="center"/>
        <w:rPr>
          <w:rFonts w:ascii="黑体" w:eastAsia="黑体" w:hAnsi="黑体"/>
          <w:sz w:val="30"/>
          <w:szCs w:val="30"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694"/>
        <w:gridCol w:w="1559"/>
        <w:gridCol w:w="2772"/>
      </w:tblGrid>
      <w:tr w:rsidR="00667C26" w:rsidRPr="00FE2E0E" w:rsidTr="004010C7">
        <w:trPr>
          <w:trHeight w:val="454"/>
          <w:jc w:val="center"/>
        </w:trPr>
        <w:tc>
          <w:tcPr>
            <w:tcW w:w="2376" w:type="dxa"/>
            <w:vAlign w:val="center"/>
          </w:tcPr>
          <w:p w:rsidR="00667C26" w:rsidRPr="00FE2E0E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蜜源植物名称</w:t>
            </w:r>
          </w:p>
        </w:tc>
        <w:tc>
          <w:tcPr>
            <w:tcW w:w="2694" w:type="dxa"/>
            <w:vAlign w:val="center"/>
          </w:tcPr>
          <w:p w:rsidR="00667C26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DE65FC" w:rsidRPr="00FE2E0E" w:rsidRDefault="00DE65FC" w:rsidP="004010C7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  <w:tc>
          <w:tcPr>
            <w:tcW w:w="1559" w:type="dxa"/>
            <w:vAlign w:val="center"/>
          </w:tcPr>
          <w:p w:rsidR="00667C26" w:rsidRPr="00FE2E0E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流蜜时间</w:t>
            </w:r>
          </w:p>
        </w:tc>
        <w:tc>
          <w:tcPr>
            <w:tcW w:w="2772" w:type="dxa"/>
            <w:vAlign w:val="center"/>
          </w:tcPr>
          <w:p w:rsidR="00667C26" w:rsidRPr="00FE2E0E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667C26" w:rsidRPr="00FE2E0E" w:rsidTr="004010C7">
        <w:trPr>
          <w:trHeight w:val="454"/>
          <w:jc w:val="center"/>
        </w:trPr>
        <w:tc>
          <w:tcPr>
            <w:tcW w:w="2376" w:type="dxa"/>
            <w:vAlign w:val="center"/>
          </w:tcPr>
          <w:p w:rsidR="00667C26" w:rsidRPr="00FE2E0E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  <w:r w:rsidRPr="00FE2E0E">
              <w:rPr>
                <w:rFonts w:ascii="仿宋_GB2312" w:eastAsia="仿宋_GB2312" w:hAnsi="仿宋" w:hint="eastAsia"/>
                <w:b/>
              </w:rPr>
              <w:t>当地常见病虫草害</w:t>
            </w:r>
          </w:p>
        </w:tc>
        <w:tc>
          <w:tcPr>
            <w:tcW w:w="7025" w:type="dxa"/>
            <w:gridSpan w:val="3"/>
            <w:vAlign w:val="center"/>
          </w:tcPr>
          <w:p w:rsidR="00667C26" w:rsidRDefault="00667C26" w:rsidP="004010C7">
            <w:pPr>
              <w:jc w:val="center"/>
              <w:rPr>
                <w:rFonts w:ascii="仿宋_GB2312" w:eastAsia="仿宋_GB2312" w:hAnsi="仿宋"/>
                <w:b/>
              </w:rPr>
            </w:pPr>
          </w:p>
          <w:p w:rsidR="00DE65FC" w:rsidRPr="00FE2E0E" w:rsidRDefault="00DE65FC" w:rsidP="004010C7">
            <w:pPr>
              <w:jc w:val="center"/>
              <w:rPr>
                <w:rFonts w:ascii="仿宋_GB2312" w:eastAsia="仿宋_GB2312" w:hAnsi="仿宋"/>
                <w:b/>
              </w:rPr>
            </w:pPr>
          </w:p>
        </w:tc>
      </w:tr>
      <w:tr w:rsidR="00667C26" w:rsidRPr="00FE2E0E" w:rsidTr="004010C7">
        <w:trPr>
          <w:trHeight w:val="2310"/>
          <w:jc w:val="center"/>
        </w:trPr>
        <w:tc>
          <w:tcPr>
            <w:tcW w:w="2376" w:type="dxa"/>
            <w:vAlign w:val="center"/>
          </w:tcPr>
          <w:p w:rsidR="00667C26" w:rsidRPr="00FE2E0E" w:rsidRDefault="00667C26" w:rsidP="004010C7">
            <w:pPr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病虫草害防治方法</w:t>
            </w:r>
            <w:r w:rsidR="004010C7">
              <w:rPr>
                <w:rFonts w:ascii="仿宋_GB2312" w:eastAsia="仿宋_GB2312" w:hAnsi="仿宋" w:hint="eastAsia"/>
                <w:b/>
              </w:rPr>
              <w:t>。若使用农药，请明确农药名称、用量、防治对象和安全间隔期等内容</w:t>
            </w:r>
            <w:r w:rsidR="00DE65FC">
              <w:rPr>
                <w:rFonts w:ascii="仿宋_GB2312" w:eastAsia="仿宋_GB2312" w:hAnsi="仿宋" w:hint="eastAsia"/>
                <w:b/>
              </w:rPr>
              <w:t>。</w:t>
            </w:r>
          </w:p>
        </w:tc>
        <w:tc>
          <w:tcPr>
            <w:tcW w:w="7025" w:type="dxa"/>
            <w:gridSpan w:val="3"/>
            <w:vAlign w:val="center"/>
          </w:tcPr>
          <w:p w:rsidR="00667C26" w:rsidRDefault="00667C26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Pr="00DE65FC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Default="00DB6E79" w:rsidP="004010C7">
            <w:pPr>
              <w:rPr>
                <w:rFonts w:ascii="仿宋_GB2312" w:eastAsia="仿宋_GB2312" w:hAnsi="仿宋"/>
                <w:b/>
              </w:rPr>
            </w:pPr>
          </w:p>
          <w:p w:rsidR="00DB6E79" w:rsidRPr="00FE2E0E" w:rsidRDefault="00DB6E79" w:rsidP="004010C7">
            <w:pPr>
              <w:rPr>
                <w:rFonts w:ascii="仿宋_GB2312" w:eastAsia="仿宋_GB2312" w:hAnsi="仿宋"/>
                <w:b/>
              </w:rPr>
            </w:pPr>
          </w:p>
        </w:tc>
      </w:tr>
    </w:tbl>
    <w:p w:rsidR="00F523A3" w:rsidRDefault="00F523A3" w:rsidP="00473660">
      <w:pPr>
        <w:jc w:val="center"/>
        <w:rPr>
          <w:rFonts w:ascii="黑体" w:eastAsia="黑体" w:hAnsi="黑体"/>
          <w:sz w:val="30"/>
          <w:szCs w:val="30"/>
        </w:rPr>
      </w:pPr>
    </w:p>
    <w:p w:rsidR="00473660" w:rsidRDefault="00BF3F5A" w:rsidP="00473660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473660">
        <w:rPr>
          <w:rFonts w:ascii="黑体" w:eastAsia="黑体" w:hAnsi="黑体" w:hint="eastAsia"/>
          <w:sz w:val="30"/>
          <w:szCs w:val="30"/>
        </w:rPr>
        <w:t xml:space="preserve">  </w:t>
      </w:r>
      <w:r w:rsidR="009241D9">
        <w:rPr>
          <w:rFonts w:ascii="黑体" w:eastAsia="黑体" w:hAnsi="黑体" w:hint="eastAsia"/>
          <w:sz w:val="30"/>
          <w:szCs w:val="30"/>
        </w:rPr>
        <w:t>蜂场</w:t>
      </w:r>
    </w:p>
    <w:p w:rsidR="005D18E9" w:rsidRDefault="005D18E9" w:rsidP="00473660">
      <w:pPr>
        <w:jc w:val="center"/>
        <w:rPr>
          <w:rFonts w:ascii="黑体" w:eastAsia="黑体" w:hAnsi="黑体"/>
          <w:sz w:val="30"/>
          <w:szCs w:val="30"/>
        </w:rPr>
      </w:pPr>
    </w:p>
    <w:tbl>
      <w:tblPr>
        <w:tblW w:w="10128" w:type="dxa"/>
        <w:jc w:val="center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8"/>
        <w:gridCol w:w="1275"/>
        <w:gridCol w:w="1560"/>
        <w:gridCol w:w="1275"/>
        <w:gridCol w:w="1276"/>
        <w:gridCol w:w="2274"/>
      </w:tblGrid>
      <w:tr w:rsidR="00231CBE" w:rsidTr="00051B66">
        <w:trPr>
          <w:trHeight w:val="553"/>
          <w:jc w:val="center"/>
        </w:trPr>
        <w:tc>
          <w:tcPr>
            <w:tcW w:w="2468" w:type="dxa"/>
            <w:vAlign w:val="center"/>
          </w:tcPr>
          <w:p w:rsidR="00231CBE" w:rsidRPr="0047305D" w:rsidRDefault="00231CB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生产产品种类</w:t>
            </w:r>
          </w:p>
        </w:tc>
        <w:tc>
          <w:tcPr>
            <w:tcW w:w="1275" w:type="dxa"/>
            <w:vAlign w:val="center"/>
          </w:tcPr>
          <w:p w:rsidR="00231CBE" w:rsidRPr="0047305D" w:rsidRDefault="00231CB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蜂蜜□</w:t>
            </w:r>
          </w:p>
        </w:tc>
        <w:tc>
          <w:tcPr>
            <w:tcW w:w="1560" w:type="dxa"/>
            <w:vAlign w:val="center"/>
          </w:tcPr>
          <w:p w:rsidR="00231CBE" w:rsidRPr="0047305D" w:rsidRDefault="00231CB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蜂王浆□</w:t>
            </w:r>
          </w:p>
        </w:tc>
        <w:tc>
          <w:tcPr>
            <w:tcW w:w="1275" w:type="dxa"/>
            <w:vAlign w:val="center"/>
          </w:tcPr>
          <w:p w:rsidR="00231CBE" w:rsidRPr="0047305D" w:rsidRDefault="00231CB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蜂花粉□</w:t>
            </w:r>
          </w:p>
        </w:tc>
        <w:tc>
          <w:tcPr>
            <w:tcW w:w="3550" w:type="dxa"/>
            <w:gridSpan w:val="2"/>
            <w:vAlign w:val="center"/>
          </w:tcPr>
          <w:p w:rsidR="00231CBE" w:rsidRDefault="00231CBE" w:rsidP="00DE65FC">
            <w:pPr>
              <w:spacing w:line="360" w:lineRule="auto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其它产品□</w:t>
            </w:r>
            <w:r>
              <w:rPr>
                <w:rFonts w:ascii="仿宋_GB2312" w:eastAsia="仿宋_GB2312" w:hAnsi="仿宋" w:hint="eastAsia"/>
                <w:b/>
                <w:color w:val="000000"/>
              </w:rPr>
              <w:t>：</w:t>
            </w:r>
          </w:p>
          <w:p w:rsidR="00231CBE" w:rsidRPr="0047305D" w:rsidRDefault="00231CB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DE65FC" w:rsidTr="00051B66">
        <w:trPr>
          <w:trHeight w:val="670"/>
          <w:jc w:val="center"/>
        </w:trPr>
        <w:tc>
          <w:tcPr>
            <w:tcW w:w="2468" w:type="dxa"/>
            <w:vAlign w:val="center"/>
          </w:tcPr>
          <w:p w:rsidR="00DE65FC" w:rsidRPr="0047305D" w:rsidRDefault="00DE65FC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年</w:t>
            </w: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产量（吨）</w:t>
            </w:r>
          </w:p>
        </w:tc>
        <w:tc>
          <w:tcPr>
            <w:tcW w:w="1275" w:type="dxa"/>
            <w:vAlign w:val="center"/>
          </w:tcPr>
          <w:p w:rsidR="00DE65FC" w:rsidRPr="0047305D" w:rsidRDefault="00DE65FC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DE65FC" w:rsidRPr="0047305D" w:rsidRDefault="00DE65FC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DE65FC" w:rsidRPr="0047305D" w:rsidRDefault="00DE65FC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3550" w:type="dxa"/>
            <w:gridSpan w:val="2"/>
            <w:vAlign w:val="center"/>
          </w:tcPr>
          <w:p w:rsidR="00DE65FC" w:rsidRPr="0047305D" w:rsidRDefault="00DE65FC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F523A3" w:rsidTr="00051B66">
        <w:trPr>
          <w:trHeight w:val="694"/>
          <w:jc w:val="center"/>
        </w:trPr>
        <w:tc>
          <w:tcPr>
            <w:tcW w:w="2468" w:type="dxa"/>
            <w:vAlign w:val="center"/>
          </w:tcPr>
          <w:p w:rsidR="00F523A3" w:rsidRPr="0047305D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蜜源地规模（</w:t>
            </w:r>
            <w:r w:rsidR="003302AC">
              <w:rPr>
                <w:rFonts w:ascii="仿宋_GB2312" w:eastAsia="仿宋_GB2312" w:hAnsi="仿宋" w:hint="eastAsia"/>
                <w:b/>
                <w:color w:val="000000"/>
              </w:rPr>
              <w:t>万</w:t>
            </w: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亩）</w:t>
            </w:r>
          </w:p>
        </w:tc>
        <w:tc>
          <w:tcPr>
            <w:tcW w:w="1275" w:type="dxa"/>
            <w:vAlign w:val="center"/>
          </w:tcPr>
          <w:p w:rsidR="00F523A3" w:rsidRPr="0047305D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F523A3" w:rsidRPr="0047305D" w:rsidRDefault="00694484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蜂箱</w:t>
            </w:r>
            <w:r w:rsidR="00F523A3" w:rsidRPr="0047305D">
              <w:rPr>
                <w:rFonts w:ascii="仿宋_GB2312" w:eastAsia="仿宋_GB2312" w:hAnsi="仿宋" w:hint="eastAsia"/>
                <w:b/>
                <w:color w:val="000000"/>
              </w:rPr>
              <w:t>数</w:t>
            </w:r>
          </w:p>
        </w:tc>
        <w:tc>
          <w:tcPr>
            <w:tcW w:w="1275" w:type="dxa"/>
            <w:vAlign w:val="center"/>
          </w:tcPr>
          <w:p w:rsidR="00F523A3" w:rsidRPr="0047305D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D6DF3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生产期</w:t>
            </w:r>
          </w:p>
          <w:p w:rsidR="00F523A3" w:rsidRPr="0047305D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采收次数</w:t>
            </w:r>
          </w:p>
        </w:tc>
        <w:tc>
          <w:tcPr>
            <w:tcW w:w="2274" w:type="dxa"/>
            <w:vAlign w:val="center"/>
          </w:tcPr>
          <w:p w:rsidR="00F523A3" w:rsidRPr="0047305D" w:rsidRDefault="00F523A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RPr="00B53B67" w:rsidTr="00051B66">
        <w:trPr>
          <w:trHeight w:val="736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6278B7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6278B7">
              <w:rPr>
                <w:rFonts w:ascii="仿宋_GB2312" w:eastAsia="仿宋_GB2312" w:hAnsi="仿宋" w:hint="eastAsia"/>
                <w:b/>
                <w:color w:val="000000"/>
              </w:rPr>
              <w:t>蜂箱用何种材料制作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6278B7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RPr="00B53B67" w:rsidTr="00051B66">
        <w:trPr>
          <w:trHeight w:val="704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DE65FC" w:rsidP="00051B66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巢础</w:t>
            </w:r>
            <w:r w:rsidR="006278B7" w:rsidRPr="006278B7">
              <w:rPr>
                <w:rFonts w:ascii="仿宋_GB2312" w:eastAsia="仿宋_GB2312" w:hAnsi="仿宋" w:hint="eastAsia"/>
                <w:b/>
                <w:color w:val="000000"/>
              </w:rPr>
              <w:t>来源</w:t>
            </w:r>
            <w:r>
              <w:rPr>
                <w:rFonts w:ascii="仿宋_GB2312" w:eastAsia="仿宋_GB2312" w:hAnsi="仿宋" w:hint="eastAsia"/>
                <w:b/>
                <w:color w:val="000000"/>
              </w:rPr>
              <w:t>及</w:t>
            </w:r>
            <w:r w:rsidR="00051B66">
              <w:rPr>
                <w:rFonts w:ascii="仿宋_GB2312" w:eastAsia="仿宋_GB2312" w:hAnsi="仿宋" w:hint="eastAsia"/>
                <w:b/>
                <w:color w:val="000000"/>
              </w:rPr>
              <w:t>材质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DF3" w:rsidRPr="006278B7" w:rsidRDefault="001D6DF3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RPr="00B53B67" w:rsidTr="00051B66">
        <w:trPr>
          <w:trHeight w:val="854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6278B7" w:rsidP="00051B66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6278B7">
              <w:rPr>
                <w:rFonts w:ascii="仿宋_GB2312" w:eastAsia="仿宋_GB2312" w:hAnsi="仿宋" w:hint="eastAsia"/>
                <w:b/>
                <w:color w:val="000000"/>
              </w:rPr>
              <w:t>蜂箱及设备</w:t>
            </w:r>
            <w:r w:rsidR="00051B66">
              <w:rPr>
                <w:rFonts w:ascii="仿宋_GB2312" w:eastAsia="仿宋_GB2312" w:hAnsi="仿宋" w:hint="eastAsia"/>
                <w:b/>
                <w:color w:val="000000"/>
              </w:rPr>
              <w:t>如何</w:t>
            </w:r>
            <w:r w:rsidRPr="006278B7">
              <w:rPr>
                <w:rFonts w:ascii="仿宋_GB2312" w:eastAsia="仿宋_GB2312" w:hAnsi="仿宋" w:hint="eastAsia"/>
                <w:b/>
                <w:color w:val="000000"/>
              </w:rPr>
              <w:t>消毒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6278B7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RPr="00B53B67" w:rsidTr="00DE65FC">
        <w:trPr>
          <w:trHeight w:val="553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6278B7" w:rsidRDefault="006278B7" w:rsidP="009F3CE4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6278B7">
              <w:rPr>
                <w:rFonts w:ascii="仿宋_GB2312" w:eastAsia="仿宋_GB2312" w:hAnsi="仿宋" w:hint="eastAsia"/>
                <w:b/>
                <w:color w:val="000000"/>
              </w:rPr>
              <w:t>蜂场</w:t>
            </w:r>
            <w:r w:rsidR="009F3CE4">
              <w:rPr>
                <w:rFonts w:ascii="仿宋_GB2312" w:eastAsia="仿宋_GB2312" w:hAnsi="仿宋" w:hint="eastAsia"/>
                <w:b/>
                <w:color w:val="000000"/>
              </w:rPr>
              <w:t>如何</w:t>
            </w:r>
            <w:r w:rsidR="00051B66">
              <w:rPr>
                <w:rFonts w:ascii="仿宋_GB2312" w:eastAsia="仿宋_GB2312" w:hAnsi="仿宋" w:hint="eastAsia"/>
                <w:b/>
                <w:color w:val="000000"/>
              </w:rPr>
              <w:t>培育</w:t>
            </w:r>
            <w:r w:rsidRPr="006278B7">
              <w:rPr>
                <w:rFonts w:ascii="仿宋_GB2312" w:eastAsia="仿宋_GB2312" w:hAnsi="仿宋" w:hint="eastAsia"/>
                <w:b/>
                <w:color w:val="000000"/>
              </w:rPr>
              <w:t>蜂王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CE4" w:rsidRDefault="009F3CE4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  <w:p w:rsidR="009F3CE4" w:rsidRPr="006278B7" w:rsidRDefault="009F3CE4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Tr="00DE65FC">
        <w:trPr>
          <w:trHeight w:val="553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Pr="0047305D" w:rsidRDefault="006278B7" w:rsidP="0010112E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蜜蜂饮用水</w:t>
            </w:r>
            <w:r w:rsidR="0010112E">
              <w:rPr>
                <w:rFonts w:ascii="仿宋_GB2312" w:eastAsia="仿宋_GB2312" w:hAnsi="仿宋" w:hint="eastAsia"/>
                <w:b/>
                <w:color w:val="000000"/>
              </w:rPr>
              <w:t>来源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Default="006278B7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  <w:p w:rsidR="009F3CE4" w:rsidRPr="00111FF3" w:rsidRDefault="009F3CE4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278B7" w:rsidTr="00DE65FC">
        <w:trPr>
          <w:trHeight w:val="553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12E" w:rsidRDefault="006278B7" w:rsidP="0010112E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是否</w:t>
            </w:r>
            <w:r w:rsidR="0010112E">
              <w:rPr>
                <w:rFonts w:ascii="仿宋_GB2312" w:eastAsia="仿宋_GB2312" w:hAnsi="仿宋" w:hint="eastAsia"/>
                <w:b/>
                <w:color w:val="000000"/>
              </w:rPr>
              <w:t>转场饲养</w:t>
            </w: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，</w:t>
            </w:r>
          </w:p>
          <w:p w:rsidR="006278B7" w:rsidRPr="0047305D" w:rsidRDefault="006278B7" w:rsidP="0010112E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47305D">
              <w:rPr>
                <w:rFonts w:ascii="仿宋_GB2312" w:eastAsia="仿宋_GB2312" w:hAnsi="仿宋" w:hint="eastAsia"/>
                <w:b/>
                <w:color w:val="000000"/>
              </w:rPr>
              <w:t>请具体描述。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8B7" w:rsidRDefault="006278B7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  <w:p w:rsidR="0010112E" w:rsidRPr="0047305D" w:rsidRDefault="0010112E" w:rsidP="00DE65FC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</w:tbl>
    <w:p w:rsidR="005D18E9" w:rsidRDefault="005D18E9" w:rsidP="005D18E9">
      <w:pPr>
        <w:jc w:val="center"/>
        <w:rPr>
          <w:rFonts w:ascii="黑体" w:eastAsia="黑体" w:hAnsi="黑体"/>
          <w:bCs/>
          <w:sz w:val="30"/>
          <w:szCs w:val="30"/>
        </w:rPr>
      </w:pPr>
      <w:r w:rsidRPr="00247498">
        <w:rPr>
          <w:rFonts w:ascii="黑体" w:eastAsia="黑体" w:hAnsi="黑体" w:hint="eastAsia"/>
          <w:bCs/>
          <w:sz w:val="30"/>
          <w:szCs w:val="30"/>
        </w:rPr>
        <w:lastRenderedPageBreak/>
        <w:t xml:space="preserve">五 </w:t>
      </w:r>
      <w:r>
        <w:rPr>
          <w:rFonts w:ascii="黑体" w:eastAsia="黑体" w:hAnsi="黑体" w:hint="eastAsia"/>
          <w:bCs/>
          <w:sz w:val="30"/>
          <w:szCs w:val="30"/>
        </w:rPr>
        <w:t>饲喂</w:t>
      </w:r>
    </w:p>
    <w:p w:rsidR="009F3CE4" w:rsidRPr="00247498" w:rsidRDefault="009F3CE4" w:rsidP="005D18E9">
      <w:pPr>
        <w:jc w:val="center"/>
        <w:rPr>
          <w:rFonts w:ascii="黑体" w:eastAsia="黑体" w:hAnsi="黑体"/>
          <w:bCs/>
          <w:sz w:val="30"/>
          <w:szCs w:val="30"/>
        </w:rPr>
      </w:pPr>
    </w:p>
    <w:tbl>
      <w:tblPr>
        <w:tblW w:w="10128" w:type="dxa"/>
        <w:jc w:val="center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9"/>
        <w:gridCol w:w="1694"/>
        <w:gridCol w:w="6385"/>
      </w:tblGrid>
      <w:tr w:rsidR="00111FF3" w:rsidTr="001D6D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Pr="0047305D" w:rsidRDefault="00111FF3" w:rsidP="001D6D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饲料名称</w:t>
            </w:r>
          </w:p>
        </w:tc>
        <w:tc>
          <w:tcPr>
            <w:tcW w:w="1694" w:type="dxa"/>
            <w:vAlign w:val="center"/>
          </w:tcPr>
          <w:p w:rsidR="00111FF3" w:rsidRPr="0047305D" w:rsidRDefault="00111FF3" w:rsidP="001D6D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年用量（吨）</w:t>
            </w:r>
          </w:p>
        </w:tc>
        <w:tc>
          <w:tcPr>
            <w:tcW w:w="6385" w:type="dxa"/>
            <w:vAlign w:val="center"/>
          </w:tcPr>
          <w:p w:rsidR="00111FF3" w:rsidRPr="0047305D" w:rsidRDefault="00111FF3" w:rsidP="001D6D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来源</w:t>
            </w:r>
          </w:p>
        </w:tc>
      </w:tr>
      <w:tr w:rsidR="00111FF3" w:rsidTr="00111F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694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6385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111FF3" w:rsidTr="00111F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694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6385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111FF3" w:rsidTr="00111F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694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6385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111FF3" w:rsidTr="00111F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694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6385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111FF3" w:rsidTr="00111FF3">
        <w:trPr>
          <w:trHeight w:val="553"/>
          <w:jc w:val="center"/>
        </w:trPr>
        <w:tc>
          <w:tcPr>
            <w:tcW w:w="2049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694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6385" w:type="dxa"/>
            <w:vAlign w:val="center"/>
          </w:tcPr>
          <w:p w:rsidR="00111FF3" w:rsidRDefault="00111FF3" w:rsidP="00111FF3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</w:tbl>
    <w:p w:rsidR="00B9356B" w:rsidRDefault="00B9356B" w:rsidP="00B9356B">
      <w:pPr>
        <w:ind w:leftChars="-413" w:left="-991" w:firstLineChars="100" w:firstLine="210"/>
        <w:jc w:val="both"/>
        <w:rPr>
          <w:rFonts w:ascii="仿宋_GB2312" w:eastAsia="仿宋_GB2312" w:hAnsi="黑体"/>
          <w:sz w:val="21"/>
          <w:szCs w:val="21"/>
        </w:rPr>
      </w:pPr>
    </w:p>
    <w:p w:rsidR="005D18E9" w:rsidRPr="00B9356B" w:rsidRDefault="00B9356B" w:rsidP="00B9356B">
      <w:pPr>
        <w:ind w:leftChars="-413" w:left="-991" w:firstLineChars="100" w:firstLine="210"/>
        <w:jc w:val="both"/>
        <w:rPr>
          <w:rFonts w:ascii="仿宋_GB2312" w:eastAsia="仿宋_GB2312" w:hAnsi="黑体"/>
          <w:sz w:val="21"/>
          <w:szCs w:val="21"/>
        </w:rPr>
      </w:pPr>
      <w:r w:rsidRPr="00B9356B">
        <w:rPr>
          <w:rFonts w:ascii="仿宋_GB2312" w:eastAsia="仿宋_GB2312" w:hAnsi="黑体" w:hint="eastAsia"/>
          <w:sz w:val="21"/>
          <w:szCs w:val="21"/>
        </w:rPr>
        <w:t>注：相关标准见《绿色食品 畜禽饲料及饲料添加剂使用准则》（NY/T471）</w:t>
      </w:r>
    </w:p>
    <w:p w:rsidR="006278B7" w:rsidRDefault="006278B7" w:rsidP="00B9356B">
      <w:pPr>
        <w:jc w:val="center"/>
        <w:rPr>
          <w:rFonts w:ascii="黑体" w:eastAsia="黑体" w:hAnsi="黑体"/>
          <w:bCs/>
          <w:sz w:val="30"/>
          <w:szCs w:val="30"/>
        </w:rPr>
      </w:pPr>
    </w:p>
    <w:p w:rsidR="00B9356B" w:rsidRPr="00247498" w:rsidRDefault="00B9356B" w:rsidP="00B9356B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六  蜜蜂常见疾病防治</w:t>
      </w:r>
    </w:p>
    <w:p w:rsidR="00B9356B" w:rsidRDefault="00B9356B" w:rsidP="00B9356B">
      <w:pPr>
        <w:jc w:val="both"/>
        <w:rPr>
          <w:rFonts w:ascii="黑体" w:eastAsia="黑体" w:hAnsi="黑体"/>
          <w:sz w:val="28"/>
          <w:szCs w:val="28"/>
        </w:rPr>
      </w:pPr>
    </w:p>
    <w:tbl>
      <w:tblPr>
        <w:tblW w:w="10128" w:type="dxa"/>
        <w:jc w:val="center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5"/>
        <w:gridCol w:w="24"/>
        <w:gridCol w:w="1978"/>
        <w:gridCol w:w="2049"/>
        <w:gridCol w:w="2026"/>
        <w:gridCol w:w="2026"/>
      </w:tblGrid>
      <w:tr w:rsidR="00B9356B" w:rsidTr="00FC7A4C">
        <w:trPr>
          <w:trHeight w:val="553"/>
          <w:jc w:val="center"/>
        </w:trPr>
        <w:tc>
          <w:tcPr>
            <w:tcW w:w="2049" w:type="dxa"/>
            <w:gridSpan w:val="2"/>
            <w:vAlign w:val="center"/>
          </w:tcPr>
          <w:p w:rsidR="00B9356B" w:rsidRPr="0047305D" w:rsidRDefault="00B9356B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蜜蜂常见疾病</w:t>
            </w:r>
          </w:p>
        </w:tc>
        <w:tc>
          <w:tcPr>
            <w:tcW w:w="8079" w:type="dxa"/>
            <w:gridSpan w:val="4"/>
            <w:vAlign w:val="center"/>
          </w:tcPr>
          <w:p w:rsidR="00B9356B" w:rsidRPr="0047305D" w:rsidRDefault="00B9356B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B9356B" w:rsidTr="00DC388C">
        <w:trPr>
          <w:trHeight w:val="553"/>
          <w:jc w:val="center"/>
        </w:trPr>
        <w:tc>
          <w:tcPr>
            <w:tcW w:w="10128" w:type="dxa"/>
            <w:gridSpan w:val="6"/>
            <w:vAlign w:val="center"/>
          </w:tcPr>
          <w:p w:rsidR="00B9356B" w:rsidRPr="0047305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防治措施</w:t>
            </w:r>
          </w:p>
        </w:tc>
      </w:tr>
      <w:tr w:rsidR="000C7E0D" w:rsidTr="000C7E0D">
        <w:trPr>
          <w:trHeight w:val="553"/>
          <w:jc w:val="center"/>
        </w:trPr>
        <w:tc>
          <w:tcPr>
            <w:tcW w:w="2025" w:type="dxa"/>
            <w:vAlign w:val="center"/>
          </w:tcPr>
          <w:p w:rsidR="000C7E0D" w:rsidRDefault="000C7E0D" w:rsidP="000C7E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兽药名称</w:t>
            </w:r>
          </w:p>
        </w:tc>
        <w:tc>
          <w:tcPr>
            <w:tcW w:w="2002" w:type="dxa"/>
            <w:gridSpan w:val="2"/>
            <w:vAlign w:val="center"/>
          </w:tcPr>
          <w:p w:rsid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批准文号</w:t>
            </w:r>
          </w:p>
        </w:tc>
        <w:tc>
          <w:tcPr>
            <w:tcW w:w="2049" w:type="dxa"/>
            <w:vAlign w:val="center"/>
          </w:tcPr>
          <w:p w:rsidR="000C7E0D" w:rsidRDefault="0010112E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用途</w:t>
            </w:r>
          </w:p>
        </w:tc>
        <w:tc>
          <w:tcPr>
            <w:tcW w:w="2026" w:type="dxa"/>
            <w:vAlign w:val="center"/>
          </w:tcPr>
          <w:p w:rsid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0C7E0D">
              <w:rPr>
                <w:rFonts w:ascii="仿宋_GB2312" w:eastAsia="仿宋_GB2312" w:hAnsi="仿宋" w:hint="eastAsia"/>
                <w:b/>
                <w:color w:val="000000"/>
              </w:rPr>
              <w:t>用量</w:t>
            </w:r>
          </w:p>
        </w:tc>
        <w:tc>
          <w:tcPr>
            <w:tcW w:w="2026" w:type="dxa"/>
            <w:vAlign w:val="center"/>
          </w:tcPr>
          <w:p w:rsid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0C7E0D">
              <w:rPr>
                <w:rFonts w:ascii="仿宋_GB2312" w:eastAsia="仿宋_GB2312" w:hAnsi="仿宋" w:hint="eastAsia"/>
                <w:b/>
                <w:color w:val="000000"/>
              </w:rPr>
              <w:t>距采蜜间隔期</w:t>
            </w:r>
          </w:p>
        </w:tc>
      </w:tr>
      <w:tr w:rsidR="000C7E0D" w:rsidTr="000C7E0D">
        <w:trPr>
          <w:trHeight w:val="553"/>
          <w:jc w:val="center"/>
        </w:trPr>
        <w:tc>
          <w:tcPr>
            <w:tcW w:w="2025" w:type="dxa"/>
            <w:vAlign w:val="center"/>
          </w:tcPr>
          <w:p w:rsidR="000C7E0D" w:rsidRPr="000C7E0D" w:rsidRDefault="000C7E0D" w:rsidP="000C7E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gridSpan w:val="2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0C7E0D" w:rsidTr="000C7E0D">
        <w:trPr>
          <w:trHeight w:val="553"/>
          <w:jc w:val="center"/>
        </w:trPr>
        <w:tc>
          <w:tcPr>
            <w:tcW w:w="2025" w:type="dxa"/>
            <w:vAlign w:val="center"/>
          </w:tcPr>
          <w:p w:rsidR="000C7E0D" w:rsidRPr="000C7E0D" w:rsidRDefault="000C7E0D" w:rsidP="000C7E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gridSpan w:val="2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0C7E0D" w:rsidTr="000C7E0D">
        <w:trPr>
          <w:trHeight w:val="553"/>
          <w:jc w:val="center"/>
        </w:trPr>
        <w:tc>
          <w:tcPr>
            <w:tcW w:w="2025" w:type="dxa"/>
            <w:vAlign w:val="center"/>
          </w:tcPr>
          <w:p w:rsidR="000C7E0D" w:rsidRPr="000C7E0D" w:rsidRDefault="000C7E0D" w:rsidP="000C7E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gridSpan w:val="2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0C7E0D" w:rsidRPr="000C7E0D" w:rsidRDefault="000C7E0D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</w:tbl>
    <w:p w:rsidR="000C7E0D" w:rsidRDefault="000C7E0D" w:rsidP="000C7E0D">
      <w:pPr>
        <w:tabs>
          <w:tab w:val="left" w:pos="-284"/>
        </w:tabs>
        <w:ind w:leftChars="-354" w:hangingChars="405" w:hanging="850"/>
        <w:rPr>
          <w:rFonts w:ascii="仿宋" w:eastAsia="仿宋" w:hAnsi="仿宋"/>
          <w:sz w:val="21"/>
          <w:szCs w:val="21"/>
        </w:rPr>
      </w:pPr>
      <w:r w:rsidRPr="001A256F">
        <w:rPr>
          <w:rFonts w:ascii="仿宋" w:eastAsia="仿宋" w:hAnsi="仿宋" w:hint="eastAsia"/>
          <w:sz w:val="21"/>
          <w:szCs w:val="21"/>
        </w:rPr>
        <w:t>注:相关</w:t>
      </w:r>
      <w:r w:rsidR="001D6DF3">
        <w:rPr>
          <w:rFonts w:ascii="仿宋" w:eastAsia="仿宋" w:hAnsi="仿宋" w:hint="eastAsia"/>
          <w:sz w:val="21"/>
          <w:szCs w:val="21"/>
        </w:rPr>
        <w:t>标准</w:t>
      </w:r>
      <w:r w:rsidRPr="001A256F">
        <w:rPr>
          <w:rFonts w:ascii="仿宋" w:eastAsia="仿宋" w:hAnsi="仿宋" w:hint="eastAsia"/>
          <w:sz w:val="21"/>
          <w:szCs w:val="21"/>
        </w:rPr>
        <w:t>见《绿色食品 兽药使用准则》</w:t>
      </w:r>
      <w:r>
        <w:rPr>
          <w:rFonts w:ascii="仿宋" w:eastAsia="仿宋" w:hAnsi="仿宋" w:hint="eastAsia"/>
          <w:sz w:val="21"/>
          <w:szCs w:val="21"/>
        </w:rPr>
        <w:t>(</w:t>
      </w:r>
      <w:r w:rsidRPr="001A256F">
        <w:rPr>
          <w:rFonts w:ascii="仿宋" w:eastAsia="仿宋" w:hAnsi="仿宋" w:hint="eastAsia"/>
          <w:sz w:val="21"/>
          <w:szCs w:val="21"/>
        </w:rPr>
        <w:t>NY/T472</w:t>
      </w:r>
      <w:r>
        <w:rPr>
          <w:rFonts w:ascii="仿宋" w:eastAsia="仿宋" w:hAnsi="仿宋" w:hint="eastAsia"/>
          <w:sz w:val="21"/>
          <w:szCs w:val="21"/>
        </w:rPr>
        <w:t>)</w:t>
      </w:r>
    </w:p>
    <w:p w:rsidR="000C7E0D" w:rsidRPr="001A256F" w:rsidRDefault="000C7E0D" w:rsidP="000C7E0D">
      <w:pPr>
        <w:tabs>
          <w:tab w:val="left" w:pos="-284"/>
        </w:tabs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 xml:space="preserve">   </w:t>
      </w:r>
    </w:p>
    <w:p w:rsidR="00694484" w:rsidRPr="00247498" w:rsidRDefault="00694484" w:rsidP="00694484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七  蜂场消毒</w:t>
      </w:r>
    </w:p>
    <w:p w:rsidR="00694484" w:rsidRDefault="00694484" w:rsidP="00694484">
      <w:pPr>
        <w:jc w:val="both"/>
        <w:rPr>
          <w:rFonts w:ascii="黑体" w:eastAsia="黑体" w:hAnsi="黑体"/>
          <w:sz w:val="28"/>
          <w:szCs w:val="28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5"/>
        <w:gridCol w:w="2002"/>
        <w:gridCol w:w="2049"/>
        <w:gridCol w:w="2026"/>
        <w:gridCol w:w="2026"/>
      </w:tblGrid>
      <w:tr w:rsidR="00694484" w:rsidTr="00BA4F49">
        <w:trPr>
          <w:trHeight w:val="553"/>
          <w:jc w:val="center"/>
        </w:trPr>
        <w:tc>
          <w:tcPr>
            <w:tcW w:w="2025" w:type="dxa"/>
            <w:vAlign w:val="center"/>
          </w:tcPr>
          <w:p w:rsidR="00694484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消毒剂名称</w:t>
            </w:r>
          </w:p>
        </w:tc>
        <w:tc>
          <w:tcPr>
            <w:tcW w:w="2002" w:type="dxa"/>
            <w:vAlign w:val="center"/>
          </w:tcPr>
          <w:p w:rsidR="00694484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批准文号</w:t>
            </w:r>
          </w:p>
        </w:tc>
        <w:tc>
          <w:tcPr>
            <w:tcW w:w="2049" w:type="dxa"/>
            <w:vAlign w:val="center"/>
          </w:tcPr>
          <w:p w:rsidR="00694484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用途</w:t>
            </w:r>
          </w:p>
        </w:tc>
        <w:tc>
          <w:tcPr>
            <w:tcW w:w="2026" w:type="dxa"/>
            <w:vAlign w:val="center"/>
          </w:tcPr>
          <w:p w:rsidR="00694484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0C7E0D">
              <w:rPr>
                <w:rFonts w:ascii="仿宋_GB2312" w:eastAsia="仿宋_GB2312" w:hAnsi="仿宋" w:hint="eastAsia"/>
                <w:b/>
                <w:color w:val="000000"/>
              </w:rPr>
              <w:t>用量</w:t>
            </w:r>
          </w:p>
        </w:tc>
        <w:tc>
          <w:tcPr>
            <w:tcW w:w="2026" w:type="dxa"/>
            <w:vAlign w:val="center"/>
          </w:tcPr>
          <w:p w:rsidR="00694484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0C7E0D">
              <w:rPr>
                <w:rFonts w:ascii="仿宋_GB2312" w:eastAsia="仿宋_GB2312" w:hAnsi="仿宋" w:hint="eastAsia"/>
                <w:b/>
                <w:color w:val="000000"/>
              </w:rPr>
              <w:t>距采蜜间隔期</w:t>
            </w:r>
          </w:p>
        </w:tc>
      </w:tr>
      <w:tr w:rsidR="00694484" w:rsidTr="00BA4F49">
        <w:trPr>
          <w:trHeight w:val="553"/>
          <w:jc w:val="center"/>
        </w:trPr>
        <w:tc>
          <w:tcPr>
            <w:tcW w:w="2025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94484" w:rsidTr="00BA4F49">
        <w:trPr>
          <w:trHeight w:val="553"/>
          <w:jc w:val="center"/>
        </w:trPr>
        <w:tc>
          <w:tcPr>
            <w:tcW w:w="2025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94484" w:rsidTr="00BA4F49">
        <w:trPr>
          <w:trHeight w:val="553"/>
          <w:jc w:val="center"/>
        </w:trPr>
        <w:tc>
          <w:tcPr>
            <w:tcW w:w="2025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694484" w:rsidTr="00BA4F49">
        <w:trPr>
          <w:trHeight w:val="553"/>
          <w:jc w:val="center"/>
        </w:trPr>
        <w:tc>
          <w:tcPr>
            <w:tcW w:w="2025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02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49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026" w:type="dxa"/>
            <w:vAlign w:val="center"/>
          </w:tcPr>
          <w:p w:rsidR="00694484" w:rsidRPr="000C7E0D" w:rsidRDefault="00694484" w:rsidP="0077240D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</w:tbl>
    <w:p w:rsidR="009E56DE" w:rsidRDefault="00694484" w:rsidP="00694484">
      <w:pPr>
        <w:ind w:leftChars="-354" w:hangingChars="405" w:hanging="850"/>
        <w:rPr>
          <w:rFonts w:ascii="黑体" w:eastAsia="黑体" w:hAnsi="黑体"/>
          <w:sz w:val="21"/>
          <w:szCs w:val="21"/>
        </w:rPr>
      </w:pPr>
      <w:r w:rsidRPr="001A256F">
        <w:rPr>
          <w:rFonts w:ascii="仿宋" w:eastAsia="仿宋" w:hAnsi="仿宋" w:hint="eastAsia"/>
          <w:sz w:val="21"/>
          <w:szCs w:val="21"/>
        </w:rPr>
        <w:t>注:相关</w:t>
      </w:r>
      <w:r w:rsidR="001D6DF3">
        <w:rPr>
          <w:rFonts w:ascii="仿宋" w:eastAsia="仿宋" w:hAnsi="仿宋" w:hint="eastAsia"/>
          <w:sz w:val="21"/>
          <w:szCs w:val="21"/>
        </w:rPr>
        <w:t>标准</w:t>
      </w:r>
      <w:r w:rsidRPr="001A256F">
        <w:rPr>
          <w:rFonts w:ascii="仿宋" w:eastAsia="仿宋" w:hAnsi="仿宋" w:hint="eastAsia"/>
          <w:sz w:val="21"/>
          <w:szCs w:val="21"/>
        </w:rPr>
        <w:t>见《绿色食品 兽药使用准则》</w:t>
      </w:r>
      <w:r>
        <w:rPr>
          <w:rFonts w:ascii="仿宋" w:eastAsia="仿宋" w:hAnsi="仿宋" w:hint="eastAsia"/>
          <w:sz w:val="21"/>
          <w:szCs w:val="21"/>
        </w:rPr>
        <w:t>(</w:t>
      </w:r>
      <w:r w:rsidRPr="001A256F">
        <w:rPr>
          <w:rFonts w:ascii="仿宋" w:eastAsia="仿宋" w:hAnsi="仿宋" w:hint="eastAsia"/>
          <w:sz w:val="21"/>
          <w:szCs w:val="21"/>
        </w:rPr>
        <w:t>NY/T472</w:t>
      </w:r>
      <w:r>
        <w:rPr>
          <w:rFonts w:ascii="仿宋" w:eastAsia="仿宋" w:hAnsi="仿宋" w:hint="eastAsia"/>
          <w:sz w:val="21"/>
          <w:szCs w:val="21"/>
        </w:rPr>
        <w:t>)</w:t>
      </w:r>
    </w:p>
    <w:p w:rsidR="00694484" w:rsidRPr="001D6DF3" w:rsidRDefault="00694484" w:rsidP="00694484">
      <w:pPr>
        <w:tabs>
          <w:tab w:val="left" w:pos="-284"/>
        </w:tabs>
        <w:ind w:leftChars="-354" w:hangingChars="405" w:hanging="850"/>
        <w:rPr>
          <w:rFonts w:ascii="黑体" w:eastAsia="黑体" w:hAnsi="黑体"/>
          <w:sz w:val="21"/>
          <w:szCs w:val="21"/>
        </w:rPr>
      </w:pPr>
    </w:p>
    <w:p w:rsidR="00BA4F49" w:rsidRPr="001D6DF3" w:rsidRDefault="00694484" w:rsidP="00BA4F49">
      <w:pPr>
        <w:jc w:val="center"/>
        <w:rPr>
          <w:rFonts w:ascii="黑体" w:eastAsia="黑体" w:hAnsi="黑体"/>
          <w:sz w:val="10"/>
          <w:szCs w:val="10"/>
        </w:rPr>
      </w:pPr>
      <w:r w:rsidRPr="00247498">
        <w:rPr>
          <w:rFonts w:ascii="黑体" w:eastAsia="黑体" w:hAnsi="黑体" w:hint="eastAsia"/>
          <w:sz w:val="30"/>
          <w:szCs w:val="30"/>
        </w:rPr>
        <w:lastRenderedPageBreak/>
        <w:t>八</w:t>
      </w:r>
      <w:r w:rsidR="00E51D00">
        <w:rPr>
          <w:rFonts w:ascii="黑体" w:eastAsia="黑体" w:hAnsi="黑体" w:hint="eastAsia"/>
          <w:sz w:val="30"/>
          <w:szCs w:val="30"/>
        </w:rPr>
        <w:t xml:space="preserve">  采收</w:t>
      </w:r>
      <w:r w:rsidR="00D277C9">
        <w:rPr>
          <w:rFonts w:ascii="黑体" w:eastAsia="黑体" w:hAnsi="黑体" w:hint="eastAsia"/>
          <w:sz w:val="30"/>
          <w:szCs w:val="30"/>
        </w:rPr>
        <w:t>情况</w:t>
      </w:r>
    </w:p>
    <w:tbl>
      <w:tblPr>
        <w:tblW w:w="10128" w:type="dxa"/>
        <w:jc w:val="center"/>
        <w:tblInd w:w="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3"/>
        <w:gridCol w:w="1559"/>
        <w:gridCol w:w="1559"/>
        <w:gridCol w:w="1418"/>
        <w:gridCol w:w="2699"/>
      </w:tblGrid>
      <w:tr w:rsidR="0018753A" w:rsidRPr="0047305D" w:rsidTr="00D277C9">
        <w:trPr>
          <w:trHeight w:val="553"/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3A" w:rsidRPr="0047305D" w:rsidRDefault="00E51D00" w:rsidP="00E51D00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采收</w:t>
            </w:r>
            <w:r w:rsidR="0018753A" w:rsidRPr="0018753A">
              <w:rPr>
                <w:rFonts w:ascii="仿宋_GB2312" w:eastAsia="仿宋_GB2312" w:hAnsi="仿宋" w:hint="eastAsia"/>
                <w:b/>
                <w:color w:val="000000"/>
              </w:rPr>
              <w:t>原料</w:t>
            </w:r>
            <w:r>
              <w:rPr>
                <w:rFonts w:ascii="仿宋_GB2312" w:eastAsia="仿宋_GB2312" w:hAnsi="仿宋" w:hint="eastAsia"/>
                <w:b/>
                <w:color w:val="000000"/>
              </w:rPr>
              <w:t>类别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10112E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 w:rsidRPr="0018753A">
              <w:rPr>
                <w:rFonts w:ascii="仿宋_GB2312" w:eastAsia="仿宋_GB2312" w:hAnsi="仿宋" w:hint="eastAsia"/>
                <w:b/>
                <w:color w:val="000000"/>
              </w:rPr>
              <w:t>蜂蜜</w:t>
            </w:r>
            <w:r w:rsidR="0010112E" w:rsidRPr="0010112E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10112E">
            <w:pPr>
              <w:spacing w:line="360" w:lineRule="exact"/>
              <w:rPr>
                <w:rFonts w:ascii="仿宋_GB2312" w:eastAsia="仿宋_GB2312" w:hAnsi="仿宋"/>
                <w:b/>
                <w:color w:val="000000"/>
              </w:rPr>
            </w:pPr>
            <w:r w:rsidRPr="0018753A">
              <w:rPr>
                <w:rFonts w:ascii="仿宋_GB2312" w:eastAsia="仿宋_GB2312" w:hAnsi="仿宋" w:hint="eastAsia"/>
                <w:b/>
                <w:color w:val="000000"/>
              </w:rPr>
              <w:t xml:space="preserve">蜂王浆 </w:t>
            </w:r>
            <w:r w:rsidR="0010112E" w:rsidRPr="0010112E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□</w:t>
            </w:r>
            <w:r w:rsidRPr="0018753A">
              <w:rPr>
                <w:rFonts w:ascii="仿宋_GB2312" w:eastAsia="仿宋_GB2312" w:hAnsi="仿宋" w:hint="eastAsia"/>
                <w:b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0112E" w:rsidP="0010112E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蜂</w:t>
            </w:r>
            <w:r w:rsidR="0018753A" w:rsidRPr="0018753A">
              <w:rPr>
                <w:rFonts w:ascii="仿宋_GB2312" w:eastAsia="仿宋_GB2312" w:hAnsi="仿宋" w:hint="eastAsia"/>
                <w:b/>
                <w:color w:val="000000"/>
              </w:rPr>
              <w:t>花粉</w:t>
            </w:r>
            <w:r w:rsidRPr="0010112E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□</w:t>
            </w:r>
            <w:r w:rsidR="0018753A" w:rsidRPr="0018753A">
              <w:rPr>
                <w:rFonts w:ascii="仿宋_GB2312" w:eastAsia="仿宋_GB2312" w:hAnsi="仿宋" w:hint="eastAsia"/>
                <w:b/>
                <w:color w:val="000000"/>
              </w:rPr>
              <w:t xml:space="preserve"> 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12E" w:rsidRPr="0018753A" w:rsidRDefault="0010112E" w:rsidP="00421738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其它产品</w:t>
            </w:r>
            <w:r w:rsidRPr="0010112E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□</w:t>
            </w:r>
          </w:p>
        </w:tc>
      </w:tr>
      <w:tr w:rsidR="0018753A" w:rsidTr="00D277C9">
        <w:trPr>
          <w:trHeight w:val="491"/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3A" w:rsidRDefault="00E51D00" w:rsidP="005F676F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采收</w:t>
            </w:r>
            <w:r w:rsidR="0018753A" w:rsidRPr="0018753A">
              <w:rPr>
                <w:rFonts w:ascii="仿宋_GB2312" w:eastAsia="仿宋_GB2312" w:hAnsi="仿宋" w:hint="eastAsia"/>
                <w:b/>
                <w:color w:val="000000"/>
              </w:rPr>
              <w:t>方式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5F676F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5F676F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5F676F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  <w:tc>
          <w:tcPr>
            <w:tcW w:w="2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18753A" w:rsidP="005F676F">
            <w:pPr>
              <w:spacing w:line="360" w:lineRule="exact"/>
              <w:jc w:val="center"/>
              <w:rPr>
                <w:rFonts w:ascii="仿宋_GB2312" w:eastAsia="仿宋_GB2312" w:hAnsi="仿宋"/>
                <w:b/>
                <w:color w:val="000000"/>
              </w:rPr>
            </w:pPr>
          </w:p>
        </w:tc>
      </w:tr>
      <w:tr w:rsidR="0018753A" w:rsidTr="00D277C9">
        <w:trPr>
          <w:trHeight w:val="505"/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3A" w:rsidRPr="0018753A" w:rsidRDefault="00D277C9" w:rsidP="00D277C9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采收</w:t>
            </w:r>
            <w:r w:rsidR="0018753A">
              <w:rPr>
                <w:rFonts w:ascii="仿宋_GB2312" w:eastAsia="仿宋_GB2312" w:hAnsi="仿宋" w:hint="eastAsia"/>
                <w:b/>
                <w:color w:val="000000"/>
              </w:rPr>
              <w:t>设备</w:t>
            </w:r>
            <w:r>
              <w:rPr>
                <w:rFonts w:ascii="仿宋_GB2312" w:eastAsia="仿宋_GB2312" w:hAnsi="仿宋" w:hint="eastAsia"/>
                <w:b/>
                <w:color w:val="000000"/>
              </w:rPr>
              <w:t>及</w:t>
            </w:r>
            <w:r w:rsidR="0018753A">
              <w:rPr>
                <w:rFonts w:ascii="仿宋_GB2312" w:eastAsia="仿宋_GB2312" w:hAnsi="仿宋" w:hint="eastAsia"/>
                <w:b/>
                <w:color w:val="000000"/>
              </w:rPr>
              <w:t>材质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5F676F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5F676F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5F676F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5F676F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18753A" w:rsidRPr="0047305D" w:rsidTr="00D277C9">
        <w:trPr>
          <w:trHeight w:val="413"/>
          <w:jc w:val="center"/>
        </w:trPr>
        <w:tc>
          <w:tcPr>
            <w:tcW w:w="2893" w:type="dxa"/>
            <w:tcBorders>
              <w:right w:val="single" w:sz="4" w:space="0" w:color="auto"/>
            </w:tcBorders>
            <w:vAlign w:val="center"/>
          </w:tcPr>
          <w:p w:rsidR="0018753A" w:rsidRPr="0047305D" w:rsidRDefault="00D277C9" w:rsidP="00BA4F49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采收</w:t>
            </w:r>
            <w:r w:rsidR="0018753A">
              <w:rPr>
                <w:rFonts w:ascii="仿宋_GB2312" w:eastAsia="仿宋_GB2312" w:hAnsi="仿宋" w:hint="eastAsia"/>
                <w:b/>
                <w:color w:val="000000"/>
              </w:rPr>
              <w:t>时间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18753A" w:rsidRPr="0047305D" w:rsidTr="00D277C9">
        <w:trPr>
          <w:trHeight w:val="508"/>
          <w:jc w:val="center"/>
        </w:trPr>
        <w:tc>
          <w:tcPr>
            <w:tcW w:w="2893" w:type="dxa"/>
            <w:tcBorders>
              <w:right w:val="single" w:sz="4" w:space="0" w:color="auto"/>
            </w:tcBorders>
            <w:vAlign w:val="center"/>
          </w:tcPr>
          <w:p w:rsidR="0018753A" w:rsidRDefault="00D277C9" w:rsidP="00BA4F49">
            <w:pPr>
              <w:spacing w:line="360" w:lineRule="auto"/>
              <w:jc w:val="center"/>
              <w:rPr>
                <w:rFonts w:ascii="仿宋_GB2312" w:eastAsia="仿宋_GB2312" w:hAnsi="仿宋"/>
                <w:b/>
                <w:color w:val="000000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</w:rPr>
              <w:t>采收</w:t>
            </w:r>
            <w:r w:rsidR="0018753A" w:rsidRPr="001D6DF3">
              <w:rPr>
                <w:rFonts w:ascii="仿宋_GB2312" w:eastAsia="仿宋_GB2312" w:hAnsi="仿宋" w:hint="eastAsia"/>
                <w:b/>
                <w:color w:val="000000"/>
              </w:rPr>
              <w:t>数量（kg/蜂箱）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53A" w:rsidRPr="008E7B0F" w:rsidRDefault="0018753A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BA4F49" w:rsidTr="0010112E">
        <w:trPr>
          <w:trHeight w:val="696"/>
          <w:jc w:val="center"/>
        </w:trPr>
        <w:tc>
          <w:tcPr>
            <w:tcW w:w="2893" w:type="dxa"/>
            <w:vAlign w:val="center"/>
          </w:tcPr>
          <w:p w:rsidR="00BA4F49" w:rsidRDefault="00BA4F49" w:rsidP="00D277C9">
            <w:pPr>
              <w:spacing w:line="360" w:lineRule="auto"/>
              <w:rPr>
                <w:rFonts w:ascii="仿宋_GB2312" w:eastAsia="仿宋_GB2312" w:hAnsi="仿宋"/>
                <w:b/>
                <w:color w:val="000000"/>
              </w:rPr>
            </w:pPr>
            <w:r w:rsidRPr="001D6DF3">
              <w:rPr>
                <w:rFonts w:ascii="仿宋_GB2312" w:eastAsia="仿宋_GB2312" w:hAnsi="仿宋" w:hint="eastAsia"/>
                <w:b/>
                <w:color w:val="000000"/>
              </w:rPr>
              <w:t>取蜜设备使用前后是否清洗，请具体描述。</w:t>
            </w:r>
          </w:p>
        </w:tc>
        <w:tc>
          <w:tcPr>
            <w:tcW w:w="7235" w:type="dxa"/>
            <w:gridSpan w:val="4"/>
            <w:vAlign w:val="center"/>
          </w:tcPr>
          <w:p w:rsidR="00BA4F49" w:rsidRPr="00D277C9" w:rsidRDefault="00BA4F49" w:rsidP="00BA4F4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BA4F49" w:rsidTr="0010112E">
        <w:trPr>
          <w:trHeight w:val="454"/>
          <w:jc w:val="center"/>
        </w:trPr>
        <w:tc>
          <w:tcPr>
            <w:tcW w:w="2893" w:type="dxa"/>
            <w:vAlign w:val="center"/>
          </w:tcPr>
          <w:p w:rsidR="00BA4F49" w:rsidRDefault="00BA4F49" w:rsidP="00D277C9">
            <w:pPr>
              <w:spacing w:line="360" w:lineRule="exact"/>
              <w:rPr>
                <w:rFonts w:ascii="仿宋_GB2312" w:eastAsia="仿宋_GB2312" w:hAnsi="仿宋"/>
                <w:b/>
                <w:color w:val="000000"/>
              </w:rPr>
            </w:pPr>
            <w:r w:rsidRPr="001D6DF3">
              <w:rPr>
                <w:rFonts w:ascii="仿宋_GB2312" w:eastAsia="仿宋_GB2312" w:hAnsi="仿宋" w:hint="eastAsia"/>
                <w:b/>
                <w:color w:val="000000"/>
              </w:rPr>
              <w:t>是否存在平行生产？</w:t>
            </w:r>
            <w:r w:rsidR="00D277C9">
              <w:rPr>
                <w:rFonts w:ascii="仿宋_GB2312" w:eastAsia="仿宋_GB2312" w:hAnsi="仿宋" w:hint="eastAsia"/>
                <w:b/>
                <w:color w:val="000000"/>
              </w:rPr>
              <w:t>请描述区分管理措施。</w:t>
            </w:r>
          </w:p>
        </w:tc>
        <w:tc>
          <w:tcPr>
            <w:tcW w:w="7235" w:type="dxa"/>
            <w:gridSpan w:val="4"/>
            <w:vAlign w:val="center"/>
          </w:tcPr>
          <w:p w:rsidR="00D277C9" w:rsidRDefault="00D277C9" w:rsidP="00BA4F49">
            <w:pPr>
              <w:spacing w:line="360" w:lineRule="exact"/>
              <w:ind w:firstLineChars="300" w:firstLine="723"/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D277C9" w:rsidRPr="00D277C9" w:rsidRDefault="00D277C9" w:rsidP="00BA4F49">
            <w:pPr>
              <w:spacing w:line="360" w:lineRule="exact"/>
              <w:ind w:firstLineChars="300" w:firstLine="723"/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BA4F49" w:rsidRPr="00BA4F49" w:rsidRDefault="00BA4F49" w:rsidP="00BA4F49">
            <w:pPr>
              <w:spacing w:line="360" w:lineRule="exact"/>
              <w:ind w:firstLineChars="300" w:firstLine="723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6278B7" w:rsidRDefault="006278B7" w:rsidP="00BA4F49">
      <w:pPr>
        <w:jc w:val="center"/>
        <w:rPr>
          <w:rFonts w:ascii="黑体" w:eastAsia="黑体" w:hAnsi="黑体"/>
          <w:sz w:val="30"/>
          <w:szCs w:val="30"/>
        </w:rPr>
      </w:pPr>
    </w:p>
    <w:p w:rsidR="00BA4F49" w:rsidRDefault="00BA4F49" w:rsidP="00BA4F49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九</w:t>
      </w:r>
      <w:r w:rsidRPr="00247498">
        <w:rPr>
          <w:rFonts w:ascii="黑体" w:eastAsia="黑体" w:hAnsi="黑体" w:hint="eastAsia"/>
          <w:sz w:val="30"/>
          <w:szCs w:val="30"/>
        </w:rPr>
        <w:t xml:space="preserve"> </w:t>
      </w:r>
      <w:r w:rsidR="000233D2">
        <w:rPr>
          <w:rFonts w:ascii="黑体" w:eastAsia="黑体" w:hAnsi="黑体" w:hint="eastAsia"/>
          <w:sz w:val="30"/>
          <w:szCs w:val="30"/>
        </w:rPr>
        <w:t>储存</w:t>
      </w:r>
      <w:r>
        <w:rPr>
          <w:rFonts w:ascii="黑体" w:eastAsia="黑体" w:hAnsi="黑体" w:hint="eastAsia"/>
          <w:sz w:val="30"/>
          <w:szCs w:val="30"/>
        </w:rPr>
        <w:t>及运输</w:t>
      </w:r>
      <w:r w:rsidRPr="00247498">
        <w:rPr>
          <w:rFonts w:ascii="黑体" w:eastAsia="黑体" w:hAnsi="黑体" w:hint="eastAsia"/>
          <w:sz w:val="30"/>
          <w:szCs w:val="30"/>
        </w:rPr>
        <w:t>情况</w:t>
      </w:r>
    </w:p>
    <w:p w:rsidR="00BA4F49" w:rsidRDefault="00BA4F49" w:rsidP="00694484">
      <w:pPr>
        <w:tabs>
          <w:tab w:val="left" w:pos="-284"/>
        </w:tabs>
        <w:ind w:leftChars="-354" w:hangingChars="405" w:hanging="850"/>
        <w:rPr>
          <w:rFonts w:ascii="黑体" w:eastAsia="黑体" w:hAnsi="黑体"/>
          <w:sz w:val="21"/>
          <w:szCs w:val="21"/>
        </w:rPr>
      </w:pPr>
    </w:p>
    <w:tbl>
      <w:tblPr>
        <w:tblW w:w="10105" w:type="dxa"/>
        <w:jc w:val="center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3"/>
        <w:gridCol w:w="6562"/>
      </w:tblGrid>
      <w:tr w:rsidR="000233D2" w:rsidRPr="008E7B0F" w:rsidTr="001D6DF3">
        <w:trPr>
          <w:trHeight w:val="553"/>
          <w:jc w:val="center"/>
        </w:trPr>
        <w:tc>
          <w:tcPr>
            <w:tcW w:w="3543" w:type="dxa"/>
            <w:vAlign w:val="center"/>
          </w:tcPr>
          <w:p w:rsidR="000233D2" w:rsidRPr="008E7B0F" w:rsidRDefault="000233D2" w:rsidP="00D277C9">
            <w:pPr>
              <w:spacing w:line="36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储存设备及材质</w:t>
            </w:r>
          </w:p>
        </w:tc>
        <w:tc>
          <w:tcPr>
            <w:tcW w:w="6562" w:type="dxa"/>
          </w:tcPr>
          <w:p w:rsidR="000233D2" w:rsidRDefault="000233D2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1D6DF3" w:rsidRPr="008E7B0F" w:rsidRDefault="001D6DF3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0233D2" w:rsidRPr="008E7B0F" w:rsidTr="001D6DF3">
        <w:trPr>
          <w:trHeight w:val="553"/>
          <w:jc w:val="center"/>
        </w:trPr>
        <w:tc>
          <w:tcPr>
            <w:tcW w:w="3543" w:type="dxa"/>
            <w:vAlign w:val="center"/>
          </w:tcPr>
          <w:p w:rsidR="000233D2" w:rsidRPr="008E7B0F" w:rsidRDefault="000233D2" w:rsidP="00BB60F0">
            <w:pPr>
              <w:spacing w:line="360" w:lineRule="exact"/>
              <w:jc w:val="both"/>
              <w:rPr>
                <w:rFonts w:ascii="仿宋" w:eastAsia="仿宋" w:hAnsi="仿宋"/>
                <w:b/>
                <w:szCs w:val="21"/>
              </w:rPr>
            </w:pPr>
            <w:r w:rsidRPr="008E7B0F">
              <w:rPr>
                <w:rFonts w:ascii="仿宋" w:eastAsia="仿宋" w:hAnsi="仿宋" w:hint="eastAsia"/>
                <w:b/>
                <w:szCs w:val="21"/>
              </w:rPr>
              <w:t>如何储存</w:t>
            </w:r>
            <w:r w:rsidR="00BB60F0">
              <w:rPr>
                <w:rFonts w:ascii="仿宋" w:eastAsia="仿宋" w:hAnsi="仿宋" w:hint="eastAsia"/>
                <w:b/>
                <w:szCs w:val="21"/>
              </w:rPr>
              <w:t>？包括</w:t>
            </w:r>
            <w:r>
              <w:rPr>
                <w:rFonts w:ascii="仿宋" w:eastAsia="仿宋" w:hAnsi="仿宋" w:hint="eastAsia"/>
                <w:b/>
                <w:szCs w:val="21"/>
              </w:rPr>
              <w:t>从采收到加工过程中的储存环境、间隔时间</w:t>
            </w:r>
            <w:r w:rsidR="00BB60F0">
              <w:rPr>
                <w:rFonts w:ascii="仿宋" w:eastAsia="仿宋" w:hAnsi="仿宋" w:hint="eastAsia"/>
                <w:b/>
                <w:szCs w:val="21"/>
              </w:rPr>
              <w:t>等，请具体描述。</w:t>
            </w:r>
          </w:p>
        </w:tc>
        <w:tc>
          <w:tcPr>
            <w:tcW w:w="6562" w:type="dxa"/>
          </w:tcPr>
          <w:p w:rsidR="000233D2" w:rsidRDefault="000233D2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D277C9" w:rsidRPr="008E7B0F" w:rsidRDefault="00D277C9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0233D2" w:rsidRPr="008E7B0F" w:rsidTr="001D6DF3">
        <w:trPr>
          <w:trHeight w:val="553"/>
          <w:jc w:val="center"/>
        </w:trPr>
        <w:tc>
          <w:tcPr>
            <w:tcW w:w="3543" w:type="dxa"/>
            <w:vAlign w:val="center"/>
          </w:tcPr>
          <w:p w:rsidR="000233D2" w:rsidRPr="008E7B0F" w:rsidRDefault="00BB60F0" w:rsidP="00BB60F0">
            <w:pPr>
              <w:spacing w:line="360" w:lineRule="exact"/>
              <w:jc w:val="both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储存设备使用前后是否清洗，请具体描述清洗情况。</w:t>
            </w:r>
          </w:p>
        </w:tc>
        <w:tc>
          <w:tcPr>
            <w:tcW w:w="6562" w:type="dxa"/>
          </w:tcPr>
          <w:p w:rsid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BB60F0" w:rsidRP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BB60F0" w:rsidRPr="008E7B0F" w:rsidTr="001D6DF3">
        <w:trPr>
          <w:trHeight w:val="553"/>
          <w:jc w:val="center"/>
        </w:trPr>
        <w:tc>
          <w:tcPr>
            <w:tcW w:w="3543" w:type="dxa"/>
            <w:vAlign w:val="center"/>
          </w:tcPr>
          <w:p w:rsidR="00BB60F0" w:rsidRDefault="00BB60F0" w:rsidP="00BB60F0">
            <w:pPr>
              <w:spacing w:line="360" w:lineRule="exact"/>
              <w:jc w:val="both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如何运输？请具体描述。</w:t>
            </w:r>
          </w:p>
        </w:tc>
        <w:tc>
          <w:tcPr>
            <w:tcW w:w="6562" w:type="dxa"/>
          </w:tcPr>
          <w:p w:rsid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18753A" w:rsidRPr="00A07B09" w:rsidRDefault="0018753A" w:rsidP="00BB60F0">
      <w:pPr>
        <w:pStyle w:val="a8"/>
        <w:spacing w:line="360" w:lineRule="exact"/>
        <w:ind w:firstLine="562"/>
        <w:rPr>
          <w:rFonts w:ascii="仿宋_GB2312" w:eastAsia="仿宋_GB2312" w:hAnsi="宋体" w:cs="宋体"/>
          <w:b/>
          <w:color w:val="000000"/>
          <w:sz w:val="28"/>
          <w:szCs w:val="28"/>
        </w:rPr>
      </w:pPr>
    </w:p>
    <w:p w:rsidR="00BB60F0" w:rsidRDefault="00BB60F0" w:rsidP="00BB60F0">
      <w:pPr>
        <w:pStyle w:val="a8"/>
        <w:spacing w:line="360" w:lineRule="exact"/>
        <w:ind w:firstLine="600"/>
        <w:jc w:val="center"/>
        <w:rPr>
          <w:rFonts w:ascii="黑体" w:eastAsia="黑体" w:hAnsi="宋体"/>
          <w:noProof w:val="0"/>
          <w:sz w:val="30"/>
          <w:szCs w:val="24"/>
        </w:rPr>
      </w:pPr>
      <w:r>
        <w:rPr>
          <w:rFonts w:ascii="黑体" w:eastAsia="黑体" w:hAnsi="宋体" w:hint="eastAsia"/>
          <w:noProof w:val="0"/>
          <w:sz w:val="30"/>
          <w:szCs w:val="24"/>
        </w:rPr>
        <w:t>十</w:t>
      </w:r>
      <w:r w:rsidRPr="00B6313A">
        <w:rPr>
          <w:rFonts w:ascii="黑体" w:eastAsia="黑体" w:hAnsi="宋体" w:hint="eastAsia"/>
          <w:noProof w:val="0"/>
          <w:sz w:val="30"/>
          <w:szCs w:val="24"/>
        </w:rPr>
        <w:t xml:space="preserve">  废弃物处理</w:t>
      </w:r>
      <w:r>
        <w:rPr>
          <w:rFonts w:ascii="黑体" w:eastAsia="黑体" w:hAnsi="宋体" w:hint="eastAsia"/>
          <w:noProof w:val="0"/>
          <w:sz w:val="30"/>
          <w:szCs w:val="24"/>
        </w:rPr>
        <w:t>及</w:t>
      </w:r>
      <w:r w:rsidRPr="00B6313A">
        <w:rPr>
          <w:rFonts w:ascii="黑体" w:eastAsia="黑体" w:hAnsi="宋体" w:hint="eastAsia"/>
          <w:noProof w:val="0"/>
          <w:sz w:val="30"/>
          <w:szCs w:val="24"/>
        </w:rPr>
        <w:t>环境保护措施</w:t>
      </w:r>
    </w:p>
    <w:p w:rsidR="00BB60F0" w:rsidRPr="001D6DF3" w:rsidRDefault="00BB60F0" w:rsidP="00BB60F0">
      <w:pPr>
        <w:pStyle w:val="a8"/>
        <w:spacing w:line="360" w:lineRule="exact"/>
        <w:ind w:firstLine="600"/>
        <w:jc w:val="center"/>
        <w:rPr>
          <w:rFonts w:ascii="黑体" w:eastAsia="黑体" w:hAnsi="宋体"/>
          <w:noProof w:val="0"/>
          <w:sz w:val="30"/>
          <w:szCs w:val="24"/>
        </w:rPr>
      </w:pPr>
    </w:p>
    <w:tbl>
      <w:tblPr>
        <w:tblW w:w="10211" w:type="dxa"/>
        <w:jc w:val="center"/>
        <w:tblInd w:w="2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11"/>
      </w:tblGrid>
      <w:tr w:rsidR="00BB60F0" w:rsidRPr="008E7B0F" w:rsidTr="0096181A">
        <w:trPr>
          <w:trHeight w:val="2166"/>
          <w:jc w:val="center"/>
        </w:trPr>
        <w:tc>
          <w:tcPr>
            <w:tcW w:w="10211" w:type="dxa"/>
          </w:tcPr>
          <w:p w:rsidR="00BB60F0" w:rsidRDefault="00BB60F0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9F3CE4" w:rsidRDefault="009F3CE4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9F3CE4" w:rsidRDefault="009F3CE4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  <w:p w:rsidR="009F3CE4" w:rsidRPr="0018753A" w:rsidRDefault="009F3CE4" w:rsidP="0077240D">
            <w:pPr>
              <w:spacing w:line="360" w:lineRule="exact"/>
              <w:ind w:firstLineChars="300" w:firstLine="723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1D6DF3" w:rsidRDefault="00BB60F0" w:rsidP="00DA78BB">
      <w:pPr>
        <w:pStyle w:val="a8"/>
        <w:spacing w:line="360" w:lineRule="exact"/>
        <w:ind w:leftChars="-1" w:left="-2" w:firstLineChars="1100" w:firstLine="3092"/>
        <w:rPr>
          <w:rFonts w:ascii="仿宋_GB2312" w:eastAsia="仿宋_GB2312" w:hAnsi="仿宋" w:cs="宋体"/>
          <w:b/>
          <w:color w:val="000000"/>
          <w:sz w:val="28"/>
          <w:szCs w:val="28"/>
        </w:rPr>
      </w:pPr>
      <w:r w:rsidRPr="00BB60F0">
        <w:rPr>
          <w:rFonts w:ascii="仿宋_GB2312" w:eastAsia="仿宋_GB2312" w:hAnsi="仿宋" w:cs="宋体" w:hint="eastAsia"/>
          <w:b/>
          <w:color w:val="000000"/>
          <w:sz w:val="28"/>
          <w:szCs w:val="28"/>
        </w:rPr>
        <w:t xml:space="preserve">填表人：              </w:t>
      </w:r>
      <w:r>
        <w:rPr>
          <w:rFonts w:ascii="仿宋_GB2312" w:eastAsia="仿宋_GB2312" w:hAnsi="仿宋" w:cs="宋体" w:hint="eastAsia"/>
          <w:b/>
          <w:color w:val="000000"/>
          <w:sz w:val="28"/>
          <w:szCs w:val="28"/>
        </w:rPr>
        <w:t xml:space="preserve"> </w:t>
      </w:r>
      <w:r w:rsidRPr="00BB60F0">
        <w:rPr>
          <w:rFonts w:ascii="仿宋_GB2312" w:eastAsia="仿宋_GB2312" w:hAnsi="仿宋" w:cs="宋体" w:hint="eastAsia"/>
          <w:b/>
          <w:color w:val="000000"/>
          <w:sz w:val="28"/>
          <w:szCs w:val="28"/>
        </w:rPr>
        <w:t>内检员：</w:t>
      </w:r>
    </w:p>
    <w:p w:rsidR="00BB60F0" w:rsidRPr="00BB60F0" w:rsidRDefault="00BB60F0" w:rsidP="00DA78BB">
      <w:pPr>
        <w:pStyle w:val="a8"/>
        <w:spacing w:line="360" w:lineRule="exact"/>
        <w:ind w:leftChars="-1" w:left="-2" w:firstLineChars="1100" w:firstLine="3092"/>
        <w:rPr>
          <w:rFonts w:ascii="仿宋_GB2312" w:eastAsia="仿宋_GB2312" w:hAnsi="仿宋" w:cs="宋体"/>
          <w:b/>
          <w:color w:val="000000"/>
          <w:sz w:val="28"/>
          <w:szCs w:val="28"/>
        </w:rPr>
      </w:pPr>
      <w:r w:rsidRPr="00BB60F0">
        <w:rPr>
          <w:rFonts w:ascii="仿宋_GB2312" w:eastAsia="仿宋_GB2312" w:hAnsi="仿宋" w:cs="宋体" w:hint="eastAsia"/>
          <w:b/>
          <w:color w:val="000000"/>
          <w:sz w:val="28"/>
          <w:szCs w:val="28"/>
        </w:rPr>
        <w:t xml:space="preserve">        </w:t>
      </w:r>
    </w:p>
    <w:p w:rsidR="007D1D51" w:rsidRPr="00BB60F0" w:rsidRDefault="00BB60F0" w:rsidP="001D6DF3">
      <w:pPr>
        <w:pStyle w:val="a8"/>
        <w:spacing w:line="360" w:lineRule="exact"/>
        <w:ind w:leftChars="-295" w:hangingChars="337" w:hanging="708"/>
        <w:jc w:val="left"/>
        <w:rPr>
          <w:rFonts w:ascii="黑体" w:eastAsia="黑体" w:hAnsi="黑体"/>
          <w:sz w:val="30"/>
          <w:szCs w:val="30"/>
        </w:rPr>
      </w:pPr>
      <w:r w:rsidRPr="00AC6FBA">
        <w:rPr>
          <w:rFonts w:ascii="仿宋_GB2312" w:eastAsia="仿宋_GB2312" w:hAnsi="宋体" w:cs="宋体" w:hint="eastAsia"/>
          <w:color w:val="000000"/>
          <w:szCs w:val="21"/>
        </w:rPr>
        <w:t>注：内检员适用于</w:t>
      </w:r>
      <w:r>
        <w:rPr>
          <w:rFonts w:ascii="仿宋_GB2312" w:eastAsia="仿宋_GB2312" w:hAnsi="宋体" w:cs="宋体" w:hint="eastAsia"/>
          <w:color w:val="000000"/>
          <w:szCs w:val="21"/>
        </w:rPr>
        <w:t>已</w:t>
      </w:r>
      <w:r w:rsidRPr="00AC6FBA">
        <w:rPr>
          <w:rFonts w:ascii="仿宋_GB2312" w:eastAsia="仿宋_GB2312" w:hAnsi="宋体" w:cs="宋体" w:hint="eastAsia"/>
          <w:color w:val="000000"/>
          <w:szCs w:val="21"/>
        </w:rPr>
        <w:t>有中心注册内检员的申请人。</w:t>
      </w:r>
    </w:p>
    <w:sectPr w:rsidR="007D1D51" w:rsidRPr="00BB60F0" w:rsidSect="00BB60F0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C71" w:rsidRDefault="005C5C71" w:rsidP="0035729D">
      <w:r>
        <w:separator/>
      </w:r>
    </w:p>
  </w:endnote>
  <w:endnote w:type="continuationSeparator" w:id="1">
    <w:p w:rsidR="005C5C71" w:rsidRDefault="005C5C71" w:rsidP="0035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C71" w:rsidRDefault="005C5C71" w:rsidP="0035729D">
      <w:r>
        <w:separator/>
      </w:r>
    </w:p>
  </w:footnote>
  <w:footnote w:type="continuationSeparator" w:id="1">
    <w:p w:rsidR="005C5C71" w:rsidRDefault="005C5C71" w:rsidP="0035729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李熠">
    <w15:presenceInfo w15:providerId="None" w15:userId="李熠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29D"/>
    <w:rsid w:val="00000035"/>
    <w:rsid w:val="00005CC9"/>
    <w:rsid w:val="00020169"/>
    <w:rsid w:val="000233D2"/>
    <w:rsid w:val="00051B66"/>
    <w:rsid w:val="0007774E"/>
    <w:rsid w:val="00083783"/>
    <w:rsid w:val="00084B82"/>
    <w:rsid w:val="00085405"/>
    <w:rsid w:val="000C7E0D"/>
    <w:rsid w:val="0010112E"/>
    <w:rsid w:val="00111FF3"/>
    <w:rsid w:val="0011548D"/>
    <w:rsid w:val="00144142"/>
    <w:rsid w:val="00145AA9"/>
    <w:rsid w:val="001478AA"/>
    <w:rsid w:val="0018753A"/>
    <w:rsid w:val="00194DD6"/>
    <w:rsid w:val="001C496F"/>
    <w:rsid w:val="001D6DF3"/>
    <w:rsid w:val="0021778B"/>
    <w:rsid w:val="00231CBE"/>
    <w:rsid w:val="00247498"/>
    <w:rsid w:val="00252168"/>
    <w:rsid w:val="0026109F"/>
    <w:rsid w:val="00265EA9"/>
    <w:rsid w:val="002D1058"/>
    <w:rsid w:val="002D457B"/>
    <w:rsid w:val="0030155F"/>
    <w:rsid w:val="003302AC"/>
    <w:rsid w:val="003555D7"/>
    <w:rsid w:val="0035729D"/>
    <w:rsid w:val="003E7BF7"/>
    <w:rsid w:val="004010C7"/>
    <w:rsid w:val="0040372D"/>
    <w:rsid w:val="00421738"/>
    <w:rsid w:val="00456F89"/>
    <w:rsid w:val="0047305D"/>
    <w:rsid w:val="00473660"/>
    <w:rsid w:val="004A5FEC"/>
    <w:rsid w:val="004A7EF8"/>
    <w:rsid w:val="004B0A50"/>
    <w:rsid w:val="004F18C9"/>
    <w:rsid w:val="004F294C"/>
    <w:rsid w:val="0058342F"/>
    <w:rsid w:val="00590474"/>
    <w:rsid w:val="005B16B6"/>
    <w:rsid w:val="005B545B"/>
    <w:rsid w:val="005C5C71"/>
    <w:rsid w:val="005D18E9"/>
    <w:rsid w:val="006278B7"/>
    <w:rsid w:val="00636A49"/>
    <w:rsid w:val="00667C26"/>
    <w:rsid w:val="00682175"/>
    <w:rsid w:val="006941A6"/>
    <w:rsid w:val="00694484"/>
    <w:rsid w:val="006E094C"/>
    <w:rsid w:val="006E2BE6"/>
    <w:rsid w:val="006E38D1"/>
    <w:rsid w:val="006F14DE"/>
    <w:rsid w:val="007349EC"/>
    <w:rsid w:val="00751026"/>
    <w:rsid w:val="00752E6E"/>
    <w:rsid w:val="007A0E6A"/>
    <w:rsid w:val="007D1D51"/>
    <w:rsid w:val="007D236E"/>
    <w:rsid w:val="008073C0"/>
    <w:rsid w:val="00832463"/>
    <w:rsid w:val="00867329"/>
    <w:rsid w:val="0087694D"/>
    <w:rsid w:val="008B3CDF"/>
    <w:rsid w:val="008B7C98"/>
    <w:rsid w:val="008E7B0F"/>
    <w:rsid w:val="00902238"/>
    <w:rsid w:val="009241D9"/>
    <w:rsid w:val="0096181A"/>
    <w:rsid w:val="009710A6"/>
    <w:rsid w:val="009E56DE"/>
    <w:rsid w:val="009F3CE4"/>
    <w:rsid w:val="00A01916"/>
    <w:rsid w:val="00A1001C"/>
    <w:rsid w:val="00A22DD5"/>
    <w:rsid w:val="00A410B3"/>
    <w:rsid w:val="00A50BAF"/>
    <w:rsid w:val="00A55704"/>
    <w:rsid w:val="00A60668"/>
    <w:rsid w:val="00AC082F"/>
    <w:rsid w:val="00B23B4F"/>
    <w:rsid w:val="00B40F6B"/>
    <w:rsid w:val="00B66088"/>
    <w:rsid w:val="00B9356B"/>
    <w:rsid w:val="00BA4F49"/>
    <w:rsid w:val="00BB60F0"/>
    <w:rsid w:val="00BE430A"/>
    <w:rsid w:val="00BE4314"/>
    <w:rsid w:val="00BF2199"/>
    <w:rsid w:val="00BF3F5A"/>
    <w:rsid w:val="00C258EA"/>
    <w:rsid w:val="00C80D67"/>
    <w:rsid w:val="00C82810"/>
    <w:rsid w:val="00C830EB"/>
    <w:rsid w:val="00C86DF4"/>
    <w:rsid w:val="00C91ED3"/>
    <w:rsid w:val="00C956E8"/>
    <w:rsid w:val="00CA77CD"/>
    <w:rsid w:val="00CC07CB"/>
    <w:rsid w:val="00CC220F"/>
    <w:rsid w:val="00D00C04"/>
    <w:rsid w:val="00D277C9"/>
    <w:rsid w:val="00D40939"/>
    <w:rsid w:val="00D52D50"/>
    <w:rsid w:val="00DA78BB"/>
    <w:rsid w:val="00DB6E79"/>
    <w:rsid w:val="00DD5BC9"/>
    <w:rsid w:val="00DE65FC"/>
    <w:rsid w:val="00E41A5E"/>
    <w:rsid w:val="00E4619C"/>
    <w:rsid w:val="00E51D00"/>
    <w:rsid w:val="00E82CBF"/>
    <w:rsid w:val="00E96D71"/>
    <w:rsid w:val="00EA2462"/>
    <w:rsid w:val="00ED6C30"/>
    <w:rsid w:val="00EE5833"/>
    <w:rsid w:val="00EF5B7A"/>
    <w:rsid w:val="00EF75BF"/>
    <w:rsid w:val="00F152BB"/>
    <w:rsid w:val="00F523A3"/>
    <w:rsid w:val="00F627D8"/>
    <w:rsid w:val="00FB0623"/>
    <w:rsid w:val="00FB2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505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9D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5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572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2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29D"/>
    <w:rPr>
      <w:sz w:val="18"/>
      <w:szCs w:val="18"/>
    </w:rPr>
  </w:style>
  <w:style w:type="character" w:styleId="a5">
    <w:name w:val="Hyperlink"/>
    <w:rsid w:val="0035729D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5729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729D"/>
    <w:rPr>
      <w:rFonts w:ascii="Times New Roman" w:eastAsia="宋体" w:hAnsi="Times New Roman" w:cs="Times New Roman"/>
      <w:kern w:val="0"/>
      <w:sz w:val="18"/>
      <w:szCs w:val="18"/>
    </w:rPr>
  </w:style>
  <w:style w:type="table" w:styleId="a7">
    <w:name w:val="Table Grid"/>
    <w:basedOn w:val="a1"/>
    <w:rsid w:val="003572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段"/>
    <w:link w:val="Char2"/>
    <w:uiPriority w:val="99"/>
    <w:rsid w:val="00456F8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2">
    <w:name w:val="段 Char"/>
    <w:link w:val="a8"/>
    <w:uiPriority w:val="99"/>
    <w:rsid w:val="00456F89"/>
    <w:rPr>
      <w:rFonts w:ascii="宋体" w:eastAsia="宋体" w:hAnsi="Times New Roman" w:cs="Times New Roman"/>
      <w:noProof/>
      <w:kern w:val="0"/>
      <w:szCs w:val="20"/>
    </w:rPr>
  </w:style>
  <w:style w:type="paragraph" w:styleId="a9">
    <w:name w:val="List Paragraph"/>
    <w:basedOn w:val="a"/>
    <w:uiPriority w:val="34"/>
    <w:qFormat/>
    <w:rsid w:val="00083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a.gov.cn/sydw/lss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A43C8-113A-4196-9118-FFB39099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52</cp:revision>
  <cp:lastPrinted>2014-04-11T03:03:00Z</cp:lastPrinted>
  <dcterms:created xsi:type="dcterms:W3CDTF">2014-03-20T01:23:00Z</dcterms:created>
  <dcterms:modified xsi:type="dcterms:W3CDTF">2014-05-30T02:13:00Z</dcterms:modified>
</cp:coreProperties>
</file>