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E3" w:rsidRPr="000177BC" w:rsidRDefault="005578E3" w:rsidP="00CE04CD">
      <w:pPr>
        <w:widowControl/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0177BC">
        <w:rPr>
          <w:rFonts w:ascii="黑体" w:eastAsia="黑体" w:hAnsi="黑体" w:hint="eastAsia"/>
          <w:sz w:val="32"/>
          <w:szCs w:val="32"/>
        </w:rPr>
        <w:t>附件</w:t>
      </w:r>
    </w:p>
    <w:p w:rsidR="005578E3" w:rsidRPr="000177BC" w:rsidRDefault="005578E3" w:rsidP="00CE04CD">
      <w:pPr>
        <w:widowControl/>
        <w:spacing w:line="440" w:lineRule="exact"/>
        <w:ind w:firstLine="600"/>
        <w:jc w:val="left"/>
        <w:rPr>
          <w:rFonts w:ascii="黑体" w:eastAsia="黑体" w:hAnsi="黑体"/>
          <w:sz w:val="32"/>
          <w:szCs w:val="32"/>
        </w:rPr>
      </w:pPr>
    </w:p>
    <w:p w:rsidR="005578E3" w:rsidRPr="000177BC" w:rsidRDefault="005578E3" w:rsidP="00CE04CD">
      <w:pPr>
        <w:widowControl/>
        <w:spacing w:line="520" w:lineRule="exact"/>
        <w:ind w:firstLine="60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77B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新增食品添加剂生产许可检验机构</w:t>
      </w:r>
    </w:p>
    <w:p w:rsidR="005578E3" w:rsidRDefault="005578E3" w:rsidP="00CE04CD">
      <w:pPr>
        <w:widowControl/>
        <w:spacing w:line="520" w:lineRule="exact"/>
        <w:ind w:firstLine="601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0177B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联系方式及承检范围</w:t>
      </w:r>
    </w:p>
    <w:p w:rsidR="005578E3" w:rsidRPr="000177BC" w:rsidRDefault="005578E3" w:rsidP="00CE04CD">
      <w:pPr>
        <w:widowControl/>
        <w:spacing w:line="520" w:lineRule="exact"/>
        <w:ind w:firstLine="601"/>
        <w:jc w:val="center"/>
        <w:rPr>
          <w:rFonts w:ascii="仿宋_GB2312" w:eastAsia="仿宋_GB2312" w:hAnsi="华文仿宋"/>
          <w:sz w:val="44"/>
          <w:szCs w:val="44"/>
        </w:rPr>
      </w:pPr>
    </w:p>
    <w:tbl>
      <w:tblPr>
        <w:tblW w:w="10219" w:type="dxa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7"/>
        <w:gridCol w:w="442"/>
        <w:gridCol w:w="3130"/>
        <w:gridCol w:w="1276"/>
        <w:gridCol w:w="992"/>
        <w:gridCol w:w="3402"/>
      </w:tblGrid>
      <w:tr w:rsidR="005578E3" w:rsidRPr="00953AFD" w:rsidTr="0046129A">
        <w:trPr>
          <w:trHeight w:val="537"/>
          <w:jc w:val="center"/>
        </w:trPr>
        <w:tc>
          <w:tcPr>
            <w:tcW w:w="10219" w:type="dxa"/>
            <w:gridSpan w:val="6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江苏省食品药品监督检验研究院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江苏省产品质量监督检验研究院（增补检验项目）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地</w:t>
            </w:r>
            <w:r w:rsidRPr="00953AFD">
              <w:rPr>
                <w:rFonts w:eastAsia="仿宋_GB2312"/>
                <w:sz w:val="28"/>
                <w:szCs w:val="28"/>
              </w:rPr>
              <w:t xml:space="preserve">    </w:t>
            </w:r>
            <w:r w:rsidRPr="00953AFD">
              <w:rPr>
                <w:rFonts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江苏省南京市北京西路</w:t>
            </w: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江苏省南京市光华东街</w:t>
            </w: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sz w:val="28"/>
                <w:szCs w:val="28"/>
              </w:rPr>
              <w:t>联</w:t>
            </w:r>
            <w:r w:rsidRPr="00953AFD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color w:val="000000"/>
                <w:sz w:val="28"/>
                <w:szCs w:val="28"/>
              </w:rPr>
              <w:t>系</w:t>
            </w:r>
            <w:r w:rsidRPr="00953AFD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color w:val="000000"/>
                <w:sz w:val="28"/>
                <w:szCs w:val="28"/>
              </w:rPr>
              <w:t>人</w:t>
            </w:r>
            <w:r w:rsidRPr="00953AFD"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徐春祥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张晓强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、</w:t>
            </w: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王伟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电</w:t>
            </w:r>
            <w:r w:rsidRPr="00953AFD">
              <w:rPr>
                <w:rFonts w:eastAsia="仿宋_GB2312"/>
                <w:sz w:val="28"/>
                <w:szCs w:val="28"/>
              </w:rPr>
              <w:t xml:space="preserve">    </w:t>
            </w:r>
            <w:r w:rsidRPr="00953AFD">
              <w:rPr>
                <w:rFonts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025-86552730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、</w:t>
            </w: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025-86552729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025-84470324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、</w:t>
            </w: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025-84470315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传</w:t>
            </w:r>
            <w:r w:rsidRPr="00953AFD">
              <w:rPr>
                <w:rFonts w:eastAsia="仿宋_GB2312"/>
                <w:sz w:val="28"/>
                <w:szCs w:val="28"/>
              </w:rPr>
              <w:t xml:space="preserve">    </w:t>
            </w:r>
            <w:r w:rsidRPr="00953AFD">
              <w:rPr>
                <w:rFonts w:eastAsia="仿宋_GB2312" w:hint="eastAsia"/>
                <w:sz w:val="28"/>
                <w:szCs w:val="28"/>
              </w:rPr>
              <w:t>真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025-86552730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025-84470325 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邮</w:t>
            </w:r>
            <w:r w:rsidRPr="00953AFD">
              <w:rPr>
                <w:rFonts w:eastAsia="仿宋_GB2312"/>
                <w:sz w:val="28"/>
                <w:szCs w:val="28"/>
              </w:rPr>
              <w:t xml:space="preserve">    </w:t>
            </w:r>
            <w:r w:rsidRPr="00953AFD">
              <w:rPr>
                <w:rFonts w:eastAsia="仿宋_GB2312" w:hint="eastAsia"/>
                <w:sz w:val="28"/>
                <w:szCs w:val="28"/>
              </w:rPr>
              <w:t>编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210008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210007</w:t>
            </w:r>
          </w:p>
        </w:tc>
      </w:tr>
      <w:tr w:rsidR="005578E3" w:rsidRPr="00953AFD" w:rsidTr="0046129A">
        <w:trPr>
          <w:jc w:val="center"/>
        </w:trPr>
        <w:tc>
          <w:tcPr>
            <w:tcW w:w="1419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4406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xcx70@163.com</w:t>
            </w:r>
          </w:p>
        </w:tc>
        <w:tc>
          <w:tcPr>
            <w:tcW w:w="4394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kern w:val="0"/>
                <w:sz w:val="28"/>
                <w:szCs w:val="28"/>
              </w:rPr>
              <w:t>13851622017@139.com</w:t>
            </w:r>
          </w:p>
        </w:tc>
      </w:tr>
      <w:tr w:rsidR="005578E3" w:rsidRPr="00953AFD" w:rsidTr="0046129A">
        <w:trPr>
          <w:trHeight w:val="545"/>
          <w:jc w:val="center"/>
        </w:trPr>
        <w:tc>
          <w:tcPr>
            <w:tcW w:w="10219" w:type="dxa"/>
            <w:gridSpan w:val="6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承检范围</w:t>
            </w: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序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食品添加剂品种名称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江苏省食品药品监督检验研究院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江苏省产品质量监督检验研究院（增补检验项目）</w:t>
            </w: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  <w:r w:rsidRPr="00CC3DE5">
              <w:rPr>
                <w:rFonts w:eastAsia="仿宋_GB2312" w:hint="eastAsia"/>
                <w:sz w:val="28"/>
                <w:szCs w:val="28"/>
              </w:rPr>
              <w:t>环己基氨基磺酸钠（甜蜜素）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  <w:r w:rsidRPr="00CC3DE5">
              <w:rPr>
                <w:rFonts w:eastAsia="仿宋_GB2312" w:hint="eastAsia"/>
                <w:sz w:val="28"/>
                <w:szCs w:val="28"/>
              </w:rPr>
              <w:t>天门冬酰苯丙氨酸甲酯（阿斯巴甜）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  <w:r w:rsidRPr="00CC3DE5">
              <w:rPr>
                <w:rFonts w:eastAsia="仿宋_GB2312" w:hint="eastAsia"/>
                <w:sz w:val="28"/>
                <w:szCs w:val="28"/>
              </w:rPr>
              <w:t>羧甲基纤维素钠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  <w:r w:rsidRPr="00CC3DE5">
              <w:rPr>
                <w:rFonts w:eastAsia="仿宋_GB2312" w:hint="eastAsia"/>
                <w:sz w:val="28"/>
                <w:szCs w:val="28"/>
              </w:rPr>
              <w:t>焦糖色</w:t>
            </w:r>
            <w:r w:rsidRPr="00CC3DE5">
              <w:rPr>
                <w:rFonts w:eastAsia="仿宋_GB2312"/>
                <w:sz w:val="28"/>
                <w:szCs w:val="28"/>
              </w:rPr>
              <w:t>(</w:t>
            </w:r>
            <w:r w:rsidRPr="00CC3DE5">
              <w:rPr>
                <w:rFonts w:eastAsia="仿宋_GB2312" w:hint="eastAsia"/>
                <w:sz w:val="28"/>
                <w:szCs w:val="28"/>
              </w:rPr>
              <w:t>亚硫酸铵法、氨法、普通法</w:t>
            </w:r>
            <w:r w:rsidRPr="00CC3DE5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661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复配食品添加剂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88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CC3DE5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CC3DE5">
              <w:rPr>
                <w:rFonts w:eastAsia="仿宋_GB2312"/>
                <w:sz w:val="28"/>
                <w:szCs w:val="28"/>
              </w:rPr>
              <w:t xml:space="preserve"> </w:t>
            </w:r>
            <w:r w:rsidRPr="00CC3DE5">
              <w:rPr>
                <w:rFonts w:eastAsia="仿宋_GB2312" w:hint="eastAsia"/>
                <w:sz w:val="28"/>
                <w:szCs w:val="28"/>
              </w:rPr>
              <w:t>香兰素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499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丁酸乙酯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C3DE5">
              <w:rPr>
                <w:rFonts w:eastAsia="仿宋_GB2312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618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柠檬酸钠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葡萄糖酸锌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山梨酸钾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41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维生素</w:t>
            </w:r>
            <w:r w:rsidRPr="00953AFD">
              <w:rPr>
                <w:rFonts w:eastAsia="仿宋_GB2312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维生素</w:t>
            </w:r>
            <w:r w:rsidRPr="00953AFD">
              <w:rPr>
                <w:rFonts w:eastAsia="仿宋_GB2312"/>
                <w:sz w:val="28"/>
                <w:szCs w:val="28"/>
              </w:rPr>
              <w:t>C(</w:t>
            </w:r>
            <w:r w:rsidRPr="00953AFD">
              <w:rPr>
                <w:rFonts w:eastAsia="仿宋_GB2312" w:hint="eastAsia"/>
                <w:sz w:val="28"/>
                <w:szCs w:val="28"/>
              </w:rPr>
              <w:t>抗坏血酸</w:t>
            </w:r>
            <w:r w:rsidRPr="00953AFD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19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氯化钙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55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富马酸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49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丙酸钙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71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丙酸钠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磷酸三钙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磷酸二氢钾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氢氧化钙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三聚磷酸钠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673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苯甲醛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438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肉桂醛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水杨酸甲酯</w:t>
            </w:r>
            <w:r w:rsidRPr="00953AFD">
              <w:rPr>
                <w:rFonts w:eastAsia="仿宋_GB2312"/>
                <w:sz w:val="28"/>
                <w:szCs w:val="28"/>
              </w:rPr>
              <w:t>(</w:t>
            </w:r>
            <w:r w:rsidRPr="00953AFD">
              <w:rPr>
                <w:rFonts w:eastAsia="仿宋_GB2312" w:hint="eastAsia"/>
                <w:sz w:val="28"/>
                <w:szCs w:val="28"/>
              </w:rPr>
              <w:t>柳酸甲酯</w:t>
            </w:r>
            <w:r w:rsidRPr="00953AFD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659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食品添加剂</w:t>
            </w:r>
            <w:r w:rsidRPr="00953AFD">
              <w:rPr>
                <w:rFonts w:eastAsia="仿宋_GB2312"/>
                <w:sz w:val="28"/>
                <w:szCs w:val="28"/>
              </w:rPr>
              <w:t xml:space="preserve"> </w:t>
            </w:r>
            <w:r w:rsidRPr="00953AFD">
              <w:rPr>
                <w:rFonts w:eastAsia="仿宋_GB2312" w:hint="eastAsia"/>
                <w:sz w:val="28"/>
                <w:szCs w:val="28"/>
              </w:rPr>
              <w:t>乙酸乙酯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64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食品用香精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58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食品工业用酶制剂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578E3" w:rsidRPr="00953AFD" w:rsidTr="0046129A">
        <w:trPr>
          <w:trHeight w:val="552"/>
          <w:jc w:val="center"/>
        </w:trPr>
        <w:tc>
          <w:tcPr>
            <w:tcW w:w="977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3572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 w:hint="eastAsia"/>
                <w:sz w:val="28"/>
                <w:szCs w:val="28"/>
              </w:rPr>
              <w:t>茶多酚棕榈酸酯</w:t>
            </w:r>
          </w:p>
        </w:tc>
        <w:tc>
          <w:tcPr>
            <w:tcW w:w="2268" w:type="dxa"/>
            <w:gridSpan w:val="2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578E3" w:rsidRPr="00953AFD" w:rsidRDefault="005578E3" w:rsidP="0046129A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53AFD">
              <w:rPr>
                <w:rFonts w:eastAsia="仿宋_GB2312"/>
                <w:color w:val="000000"/>
                <w:sz w:val="28"/>
                <w:szCs w:val="28"/>
              </w:rPr>
              <w:t>√</w:t>
            </w:r>
          </w:p>
        </w:tc>
      </w:tr>
    </w:tbl>
    <w:p w:rsidR="005578E3" w:rsidRPr="000177BC" w:rsidRDefault="005578E3" w:rsidP="005578E3">
      <w:pPr>
        <w:widowControl/>
        <w:spacing w:line="440" w:lineRule="exact"/>
        <w:ind w:leftChars="281" w:left="31680" w:hangingChars="300" w:firstLine="31680"/>
        <w:jc w:val="left"/>
        <w:rPr>
          <w:rFonts w:ascii="仿宋_GB2312" w:eastAsia="仿宋_GB2312" w:hAnsi="华文仿宋"/>
          <w:sz w:val="32"/>
          <w:szCs w:val="32"/>
        </w:rPr>
      </w:pPr>
    </w:p>
    <w:p w:rsidR="005578E3" w:rsidRDefault="005578E3" w:rsidP="00CE04CD"/>
    <w:p w:rsidR="005578E3" w:rsidRPr="008E44A4" w:rsidRDefault="005578E3" w:rsidP="00CC3DE5">
      <w:pPr>
        <w:ind w:leftChars="153" w:left="31680" w:hangingChars="485" w:firstLine="31680"/>
        <w:rPr>
          <w:rFonts w:ascii="仿宋_GB2312" w:eastAsia="仿宋_GB2312" w:hAnsi="宋体"/>
          <w:sz w:val="28"/>
          <w:szCs w:val="28"/>
        </w:rPr>
      </w:pPr>
      <w:bookmarkStart w:id="0" w:name="QianFaShiJianΩ1"/>
      <w:bookmarkStart w:id="1" w:name="GongKaiShuXingΩ1"/>
      <w:bookmarkEnd w:id="0"/>
      <w:bookmarkEnd w:id="1"/>
      <w:r>
        <w:rPr>
          <w:noProof/>
        </w:rPr>
        <w:pict>
          <v:line id="直接连接符 1" o:spid="_x0000_s1026" style="position:absolute;left:0;text-align:left;z-index:251658240;visibility:visible" from="-9pt,639.6pt" to="414pt,6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W+OAIAAEUEAAAOAAAAZHJzL2Uyb0RvYy54bWysU02O0zAY3SNxByv7Nkkn0+lETUcoadkM&#10;UGnKAVzbaaxxbMt2m1aIK3ABJHawYsl+bjPDMfjs/kBhgxBduP55fnnfe5/HN9tWoA0zlitZRGk/&#10;iRCTRFEuV0X0djHrjSJkHZYUCyVZEe2YjW4mz5+NO52zgWqUoMwgIJE273QRNc7pPI4taViLbV9p&#10;JuGwVqbFDpZmFVODO2BvRTxIkmHcKUO1UYRZC7vV/jCaBP66ZsS9qWvLHBJFBNpcGE0Yl36MJ2Oc&#10;rwzWDScHGfgfVLSYS/joiarCDqO14X9QtZwYZVXt+kS1saprTlioAapJk9+quWuwZqEWMMfqk032&#10;/9GS15u5QZxCdhGSuIWInj5+e/zw+fvDJxifvn5BqTep0zYHbCnnxpdJtvJO3ypyb5FUZYPligWx&#10;i50GhnAjPrviF1bDp5bdK0UBg9dOBce2tWk9JXiBtiGY3SkYtnWIwOblxdUgTSA/cjyLcX68qI11&#10;L5lqkZ8UkeDSe4ZzvLm1DqQD9Ajx21LNuBAhdyFRB+TJKFC3GlxwDZcL6IX7QGGV4NTD/UVrVstS&#10;GLTBvpfCzzsD9Gcwo9aSBvqGYTo9zB3mYj8HvJCeD4oDgYfZvlneXSfX09F0lPWywXDay5Kq6r2Y&#10;lVlvOEuvLquLqiyr9L2XlmZ5wyll0qs7Nm6a/V1jHJ7QvuVOrXsyJj5nDyWC2ON/EB3S9YHuW2Op&#10;6G5uvBs+aOjVAD68K/8Yfl0H1M/XP/kBAAD//wMAUEsDBBQABgAIAAAAIQDZ/AV63wAAAA0BAAAP&#10;AAAAZHJzL2Rvd25yZXYueG1sTI9BT4NAEIXvJv6HzZh4axdItBRZGmP1YIw1UvU8ZVcgsrOEXSj+&#10;e6cHo8d57+XN9/LNbDsxmcG3jhTEywiEocrplmoFb/uHRQrCBySNnSOj4Nt42BTnZzlm2h3p1Uxl&#10;qAWXkM9QQRNCn0npq8ZY9EvXG2Lv0w0WA59DLfWARy63nUyi6FpabIk/NNibu8ZUX+VoFdyP25cy&#10;fv/A1VO0e+6bedpePU5KXV7MtzcggpnDXxhO+IwOBTMd3Ejai07BIk55S2AjWa0TEBxJk5N0+JVk&#10;kcv/K4ofAAAA//8DAFBLAQItABQABgAIAAAAIQC2gziS/gAAAOEBAAATAAAAAAAAAAAAAAAAAAAA&#10;AABbQ29udGVudF9UeXBlc10ueG1sUEsBAi0AFAAGAAgAAAAhADj9If/WAAAAlAEAAAsAAAAAAAAA&#10;AAAAAAAALwEAAF9yZWxzLy5yZWxzUEsBAi0AFAAGAAgAAAAhAB2kZb44AgAARQQAAA4AAAAAAAAA&#10;AAAAAAAALgIAAGRycy9lMm9Eb2MueG1sUEsBAi0AFAAGAAgAAAAhANn8BXrfAAAADQEAAA8AAAAA&#10;AAAAAAAAAAAAkgQAAGRycy9kb3ducmV2LnhtbFBLBQYAAAAABAAEAPMAAACeBQAAAAA=&#10;" strokeweight="4pt">
            <v:stroke linestyle="thinThick"/>
          </v:line>
        </w:pict>
      </w:r>
    </w:p>
    <w:p w:rsidR="005578E3" w:rsidRDefault="005578E3">
      <w:bookmarkStart w:id="2" w:name="_GoBack"/>
      <w:bookmarkEnd w:id="2"/>
    </w:p>
    <w:sectPr w:rsidR="005578E3" w:rsidSect="00FE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E3" w:rsidRDefault="005578E3" w:rsidP="00CE04CD">
      <w:r>
        <w:separator/>
      </w:r>
    </w:p>
  </w:endnote>
  <w:endnote w:type="continuationSeparator" w:id="0">
    <w:p w:rsidR="005578E3" w:rsidRDefault="005578E3" w:rsidP="00CE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E3" w:rsidRDefault="005578E3" w:rsidP="00CE04CD">
      <w:r>
        <w:separator/>
      </w:r>
    </w:p>
  </w:footnote>
  <w:footnote w:type="continuationSeparator" w:id="0">
    <w:p w:rsidR="005578E3" w:rsidRDefault="005578E3" w:rsidP="00CE0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DD2"/>
    <w:rsid w:val="000016EE"/>
    <w:rsid w:val="000177BC"/>
    <w:rsid w:val="002C5DD2"/>
    <w:rsid w:val="0046129A"/>
    <w:rsid w:val="005578E3"/>
    <w:rsid w:val="008E44A4"/>
    <w:rsid w:val="00953AFD"/>
    <w:rsid w:val="00A30A47"/>
    <w:rsid w:val="00AC3194"/>
    <w:rsid w:val="00CC3DE5"/>
    <w:rsid w:val="00CE04CD"/>
    <w:rsid w:val="00FB37E0"/>
    <w:rsid w:val="00FE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C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04C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04C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04C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130</Words>
  <Characters>741</Characters>
  <Application>Microsoft Office Outlook</Application>
  <DocSecurity>0</DocSecurity>
  <Lines>0</Lines>
  <Paragraphs>0</Paragraphs>
  <ScaleCrop>false</ScaleCrop>
  <Company>CFDA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3</cp:revision>
  <dcterms:created xsi:type="dcterms:W3CDTF">2015-01-15T01:22:00Z</dcterms:created>
  <dcterms:modified xsi:type="dcterms:W3CDTF">2015-01-15T02:16:00Z</dcterms:modified>
</cp:coreProperties>
</file>