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52" w:rsidRPr="00361752" w:rsidRDefault="00361752" w:rsidP="00361752">
      <w:pPr>
        <w:spacing w:line="600" w:lineRule="exact"/>
        <w:rPr>
          <w:rFonts w:ascii="方正黑体简体" w:eastAsia="方正黑体简体"/>
          <w:sz w:val="32"/>
          <w:szCs w:val="32"/>
        </w:rPr>
      </w:pPr>
      <w:r w:rsidRPr="00361752">
        <w:rPr>
          <w:rFonts w:ascii="方正黑体简体" w:eastAsia="方正黑体简体" w:hint="eastAsia"/>
          <w:sz w:val="32"/>
          <w:szCs w:val="32"/>
        </w:rPr>
        <w:t>附件</w:t>
      </w:r>
    </w:p>
    <w:p w:rsidR="0097282E" w:rsidRDefault="0097282E" w:rsidP="0097282E">
      <w:pPr>
        <w:spacing w:line="60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缺陷</w:t>
      </w:r>
      <w:r w:rsidRPr="00EC00BE">
        <w:rPr>
          <w:rFonts w:ascii="方正小标宋简体" w:eastAsia="方正小标宋简体" w:hint="eastAsia"/>
          <w:sz w:val="44"/>
          <w:szCs w:val="44"/>
        </w:rPr>
        <w:t>消费品召回管理办法</w:t>
      </w:r>
    </w:p>
    <w:p w:rsidR="0097282E" w:rsidRDefault="0097282E" w:rsidP="00DC09C2">
      <w:pPr>
        <w:spacing w:beforeLines="100" w:line="600" w:lineRule="exact"/>
        <w:ind w:firstLineChars="200" w:firstLine="640"/>
        <w:rPr>
          <w:rFonts w:ascii="方正仿宋简体" w:eastAsia="方正仿宋简体"/>
          <w:sz w:val="32"/>
          <w:szCs w:val="32"/>
        </w:rPr>
      </w:pPr>
      <w:r w:rsidRPr="009B6269">
        <w:rPr>
          <w:rFonts w:ascii="黑体" w:eastAsia="黑体" w:hint="eastAsia"/>
          <w:sz w:val="32"/>
          <w:szCs w:val="32"/>
        </w:rPr>
        <w:t>第一条</w:t>
      </w:r>
      <w:r>
        <w:rPr>
          <w:rFonts w:ascii="黑体" w:eastAsia="黑体" w:hint="eastAsia"/>
          <w:sz w:val="32"/>
          <w:szCs w:val="32"/>
        </w:rPr>
        <w:t xml:space="preserve">  </w:t>
      </w:r>
      <w:r w:rsidRPr="009B6269">
        <w:rPr>
          <w:rFonts w:ascii="方正仿宋简体" w:eastAsia="方正仿宋简体" w:hint="eastAsia"/>
          <w:sz w:val="32"/>
          <w:szCs w:val="32"/>
        </w:rPr>
        <w:t>为了规范</w:t>
      </w:r>
      <w:r>
        <w:rPr>
          <w:rFonts w:ascii="方正仿宋简体" w:eastAsia="方正仿宋简体" w:hint="eastAsia"/>
          <w:sz w:val="32"/>
          <w:szCs w:val="32"/>
        </w:rPr>
        <w:t>缺陷</w:t>
      </w:r>
      <w:r w:rsidRPr="009B6269">
        <w:rPr>
          <w:rFonts w:ascii="方正仿宋简体" w:eastAsia="方正仿宋简体" w:hint="eastAsia"/>
          <w:sz w:val="32"/>
          <w:szCs w:val="32"/>
        </w:rPr>
        <w:t>消费品召回活动，预防和消除消费品缺陷可能导致的伤害</w:t>
      </w:r>
      <w:r w:rsidR="00361752">
        <w:rPr>
          <w:rFonts w:ascii="方正仿宋简体" w:eastAsia="方正仿宋简体" w:hint="eastAsia"/>
          <w:sz w:val="32"/>
          <w:szCs w:val="32"/>
        </w:rPr>
        <w:t>，保障消费者的人身和财产安全，根据《中华人民共和国产品质量法》</w:t>
      </w:r>
      <w:r w:rsidRPr="009B6269">
        <w:rPr>
          <w:rFonts w:ascii="方正仿宋简体" w:eastAsia="方正仿宋简体" w:hint="eastAsia"/>
          <w:sz w:val="32"/>
          <w:szCs w:val="32"/>
        </w:rPr>
        <w:t>《中华人民共和国消费者权益保护法》</w:t>
      </w:r>
      <w:r>
        <w:rPr>
          <w:rFonts w:ascii="方正仿宋简体" w:eastAsia="方正仿宋简体" w:hint="eastAsia"/>
          <w:sz w:val="32"/>
          <w:szCs w:val="32"/>
        </w:rPr>
        <w:t>《</w:t>
      </w:r>
      <w:r>
        <w:rPr>
          <w:rFonts w:ascii="方正仿宋简体" w:eastAsia="方正仿宋简体" w:hint="eastAsia"/>
          <w:kern w:val="0"/>
          <w:sz w:val="32"/>
          <w:szCs w:val="32"/>
        </w:rPr>
        <w:t>中华人民共和国进出口商品检验法》</w:t>
      </w:r>
      <w:r w:rsidRPr="009B6269">
        <w:rPr>
          <w:rFonts w:ascii="方正仿宋简体" w:eastAsia="方正仿宋简体" w:hint="eastAsia"/>
          <w:sz w:val="32"/>
          <w:szCs w:val="32"/>
        </w:rPr>
        <w:t>等法律法规，制定本办法。</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第二条</w:t>
      </w:r>
      <w:r>
        <w:rPr>
          <w:rFonts w:ascii="黑体" w:eastAsia="黑体" w:hint="eastAsia"/>
          <w:sz w:val="32"/>
          <w:szCs w:val="32"/>
        </w:rPr>
        <w:t xml:space="preserve">  </w:t>
      </w:r>
      <w:r w:rsidRPr="009B6269">
        <w:rPr>
          <w:rFonts w:ascii="方正仿宋简体" w:eastAsia="方正仿宋简体" w:hint="eastAsia"/>
          <w:sz w:val="32"/>
          <w:szCs w:val="32"/>
        </w:rPr>
        <w:t>在中华人民共和国境内</w:t>
      </w:r>
      <w:r w:rsidRPr="00C96D1B">
        <w:rPr>
          <w:rFonts w:ascii="方正仿宋简体" w:eastAsia="方正仿宋简体" w:hint="eastAsia"/>
          <w:sz w:val="32"/>
          <w:szCs w:val="32"/>
        </w:rPr>
        <w:t>生产、销售</w:t>
      </w:r>
      <w:r w:rsidRPr="009B6269">
        <w:rPr>
          <w:rFonts w:ascii="方正仿宋简体" w:eastAsia="方正仿宋简体" w:hint="eastAsia"/>
          <w:sz w:val="32"/>
          <w:szCs w:val="32"/>
        </w:rPr>
        <w:t>的消费品的召回及其监督管理适用本办法。</w:t>
      </w:r>
      <w:r>
        <w:rPr>
          <w:rFonts w:ascii="方正仿宋简体" w:eastAsia="方正仿宋简体" w:hint="eastAsia"/>
          <w:sz w:val="32"/>
          <w:szCs w:val="32"/>
        </w:rPr>
        <w:t>法律法规规章另有规定的，依照其规定。</w:t>
      </w:r>
    </w:p>
    <w:p w:rsidR="0097282E" w:rsidRDefault="0097282E" w:rsidP="0097282E">
      <w:pPr>
        <w:widowControl/>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第三条</w:t>
      </w:r>
      <w:r>
        <w:rPr>
          <w:rFonts w:ascii="黑体" w:eastAsia="黑体" w:hint="eastAsia"/>
          <w:sz w:val="32"/>
          <w:szCs w:val="32"/>
        </w:rPr>
        <w:t xml:space="preserve">  </w:t>
      </w:r>
      <w:r w:rsidRPr="009B6269">
        <w:rPr>
          <w:rFonts w:ascii="方正仿宋简体" w:eastAsia="方正仿宋简体" w:hint="eastAsia"/>
          <w:sz w:val="32"/>
          <w:szCs w:val="32"/>
        </w:rPr>
        <w:t>本办法所称消费品，是指</w:t>
      </w:r>
      <w:r>
        <w:rPr>
          <w:rFonts w:ascii="方正仿宋简体" w:eastAsia="方正仿宋简体" w:hint="eastAsia"/>
          <w:sz w:val="32"/>
          <w:szCs w:val="32"/>
        </w:rPr>
        <w:t>消费者为生活消费需要购买、</w:t>
      </w:r>
      <w:r w:rsidRPr="009B6269">
        <w:rPr>
          <w:rFonts w:ascii="方正仿宋简体" w:eastAsia="方正仿宋简体" w:hint="eastAsia"/>
          <w:sz w:val="32"/>
          <w:szCs w:val="32"/>
        </w:rPr>
        <w:t>使用的产品。</w:t>
      </w:r>
    </w:p>
    <w:p w:rsidR="0097282E" w:rsidRDefault="0097282E" w:rsidP="0097282E">
      <w:pPr>
        <w:widowControl/>
        <w:spacing w:line="600" w:lineRule="exact"/>
        <w:ind w:firstLineChars="200" w:firstLine="640"/>
        <w:rPr>
          <w:rFonts w:ascii="方正仿宋简体" w:eastAsia="方正仿宋简体"/>
          <w:sz w:val="32"/>
          <w:szCs w:val="32"/>
        </w:rPr>
      </w:pPr>
      <w:r w:rsidRPr="009B6269">
        <w:rPr>
          <w:rFonts w:ascii="方正仿宋简体" w:eastAsia="方正仿宋简体" w:hint="eastAsia"/>
          <w:sz w:val="32"/>
          <w:szCs w:val="32"/>
        </w:rPr>
        <w:t>本办法所称缺陷，是指由于设计、制造、</w:t>
      </w:r>
      <w:r>
        <w:rPr>
          <w:rFonts w:ascii="方正仿宋简体" w:eastAsia="方正仿宋简体" w:hint="eastAsia"/>
          <w:sz w:val="32"/>
          <w:szCs w:val="32"/>
        </w:rPr>
        <w:t>警示</w:t>
      </w:r>
      <w:r w:rsidRPr="009B6269">
        <w:rPr>
          <w:rFonts w:ascii="方正仿宋简体" w:eastAsia="方正仿宋简体" w:hint="eastAsia"/>
          <w:sz w:val="32"/>
          <w:szCs w:val="32"/>
        </w:rPr>
        <w:t>标识等原因导致的在同一批次、型号或者类别的消费品中普遍存在的不符合国家标准</w:t>
      </w:r>
      <w:r>
        <w:rPr>
          <w:rFonts w:ascii="方正仿宋简体" w:eastAsia="方正仿宋简体" w:hint="eastAsia"/>
          <w:sz w:val="32"/>
          <w:szCs w:val="32"/>
        </w:rPr>
        <w:t>、行业标准中</w:t>
      </w:r>
      <w:r w:rsidRPr="009B6269">
        <w:rPr>
          <w:rFonts w:ascii="方正仿宋简体" w:eastAsia="方正仿宋简体" w:hint="eastAsia"/>
          <w:sz w:val="32"/>
          <w:szCs w:val="32"/>
        </w:rPr>
        <w:t>保障人身、财产安全</w:t>
      </w:r>
      <w:r>
        <w:rPr>
          <w:rFonts w:ascii="方正仿宋简体" w:eastAsia="方正仿宋简体" w:hint="eastAsia"/>
          <w:sz w:val="32"/>
          <w:szCs w:val="32"/>
        </w:rPr>
        <w:t>要求</w:t>
      </w:r>
      <w:r w:rsidRPr="009B6269">
        <w:rPr>
          <w:rFonts w:ascii="方正仿宋简体" w:eastAsia="方正仿宋简体" w:hint="eastAsia"/>
          <w:sz w:val="32"/>
          <w:szCs w:val="32"/>
        </w:rPr>
        <w:t>的情形或者其他危及人身、财产安全的不合理的危险。</w:t>
      </w:r>
    </w:p>
    <w:p w:rsidR="0097282E" w:rsidRPr="00C24FFB" w:rsidRDefault="0097282E" w:rsidP="0097282E">
      <w:pPr>
        <w:spacing w:line="600" w:lineRule="exact"/>
        <w:ind w:firstLineChars="200" w:firstLine="640"/>
        <w:rPr>
          <w:rFonts w:ascii="方正仿宋简体" w:eastAsia="方正仿宋简体"/>
          <w:sz w:val="32"/>
          <w:szCs w:val="32"/>
        </w:rPr>
      </w:pPr>
      <w:r w:rsidRPr="009B6269">
        <w:rPr>
          <w:rFonts w:ascii="方正仿宋简体" w:eastAsia="方正仿宋简体" w:hint="eastAsia"/>
          <w:sz w:val="32"/>
          <w:szCs w:val="32"/>
        </w:rPr>
        <w:t>本办法所称召回，是指消费品生产者对</w:t>
      </w:r>
      <w:r>
        <w:rPr>
          <w:rFonts w:ascii="方正仿宋简体" w:eastAsia="方正仿宋简体" w:hint="eastAsia"/>
          <w:sz w:val="32"/>
          <w:szCs w:val="32"/>
        </w:rPr>
        <w:t>存在缺陷的</w:t>
      </w:r>
      <w:r w:rsidRPr="009B6269">
        <w:rPr>
          <w:rFonts w:ascii="方正仿宋简体" w:eastAsia="方正仿宋简体" w:hint="eastAsia"/>
          <w:sz w:val="32"/>
          <w:szCs w:val="32"/>
        </w:rPr>
        <w:t>消费品采取措施消除缺陷</w:t>
      </w:r>
      <w:r>
        <w:rPr>
          <w:rFonts w:ascii="方正仿宋简体" w:eastAsia="方正仿宋简体" w:hint="eastAsia"/>
          <w:sz w:val="32"/>
          <w:szCs w:val="32"/>
        </w:rPr>
        <w:t>或降低、消除安全风险</w:t>
      </w:r>
      <w:r w:rsidRPr="009B6269">
        <w:rPr>
          <w:rFonts w:ascii="方正仿宋简体" w:eastAsia="方正仿宋简体" w:hint="eastAsia"/>
          <w:sz w:val="32"/>
          <w:szCs w:val="32"/>
        </w:rPr>
        <w:t>的活动。</w:t>
      </w:r>
    </w:p>
    <w:p w:rsidR="0097282E" w:rsidRDefault="0097282E" w:rsidP="0097282E">
      <w:pPr>
        <w:widowControl/>
        <w:spacing w:line="600" w:lineRule="exact"/>
        <w:ind w:leftChars="-10" w:left="-21" w:rightChars="-51" w:right="-107" w:firstLineChars="200" w:firstLine="640"/>
        <w:rPr>
          <w:rFonts w:ascii="方正仿宋简体" w:eastAsia="方正仿宋简体"/>
          <w:sz w:val="32"/>
          <w:szCs w:val="32"/>
        </w:rPr>
      </w:pPr>
      <w:r w:rsidRPr="004253B5">
        <w:rPr>
          <w:rFonts w:ascii="方正仿宋简体" w:eastAsia="方正仿宋简体"/>
          <w:sz w:val="32"/>
          <w:szCs w:val="32"/>
        </w:rPr>
        <w:t>本</w:t>
      </w:r>
      <w:r w:rsidRPr="004253B5">
        <w:rPr>
          <w:rFonts w:ascii="方正仿宋简体" w:eastAsia="方正仿宋简体" w:hint="eastAsia"/>
          <w:sz w:val="32"/>
          <w:szCs w:val="32"/>
        </w:rPr>
        <w:t>办法</w:t>
      </w:r>
      <w:r w:rsidRPr="004253B5">
        <w:rPr>
          <w:rFonts w:ascii="方正仿宋简体" w:eastAsia="方正仿宋简体"/>
          <w:sz w:val="32"/>
          <w:szCs w:val="32"/>
        </w:rPr>
        <w:t>所称生产者，</w:t>
      </w:r>
      <w:r w:rsidRPr="004253B5">
        <w:rPr>
          <w:rFonts w:ascii="方正仿宋简体" w:eastAsia="方正仿宋简体" w:hint="eastAsia"/>
          <w:sz w:val="32"/>
          <w:szCs w:val="32"/>
        </w:rPr>
        <w:t>是</w:t>
      </w:r>
      <w:r w:rsidRPr="004253B5">
        <w:rPr>
          <w:rFonts w:ascii="方正仿宋简体" w:eastAsia="方正仿宋简体"/>
          <w:sz w:val="32"/>
          <w:szCs w:val="32"/>
        </w:rPr>
        <w:t>指在中国境内</w:t>
      </w:r>
      <w:r w:rsidRPr="004253B5">
        <w:rPr>
          <w:rFonts w:ascii="方正仿宋简体" w:eastAsia="方正仿宋简体" w:hint="eastAsia"/>
          <w:sz w:val="32"/>
          <w:szCs w:val="32"/>
        </w:rPr>
        <w:t>依法设立的</w:t>
      </w:r>
      <w:r w:rsidRPr="004253B5">
        <w:rPr>
          <w:rFonts w:ascii="方正仿宋简体" w:eastAsia="方正仿宋简体"/>
          <w:sz w:val="32"/>
          <w:szCs w:val="32"/>
        </w:rPr>
        <w:t>生产</w:t>
      </w:r>
      <w:r w:rsidRPr="004253B5">
        <w:rPr>
          <w:rFonts w:ascii="方正仿宋简体" w:eastAsia="方正仿宋简体" w:hint="eastAsia"/>
          <w:sz w:val="32"/>
          <w:szCs w:val="32"/>
        </w:rPr>
        <w:t>消费品并以其名义颁发产品合格证</w:t>
      </w:r>
      <w:r>
        <w:rPr>
          <w:rFonts w:ascii="方正仿宋简体" w:eastAsia="方正仿宋简体" w:hint="eastAsia"/>
          <w:sz w:val="32"/>
          <w:szCs w:val="32"/>
        </w:rPr>
        <w:t>明</w:t>
      </w:r>
      <w:r w:rsidRPr="004253B5">
        <w:rPr>
          <w:rFonts w:ascii="方正仿宋简体" w:eastAsia="方正仿宋简体"/>
          <w:sz w:val="32"/>
          <w:szCs w:val="32"/>
        </w:rPr>
        <w:t>的企业。从中</w:t>
      </w:r>
      <w:r w:rsidRPr="004253B5">
        <w:rPr>
          <w:rFonts w:ascii="方正仿宋简体" w:eastAsia="方正仿宋简体" w:hint="eastAsia"/>
          <w:sz w:val="32"/>
          <w:szCs w:val="32"/>
        </w:rPr>
        <w:t>国</w:t>
      </w:r>
      <w:r w:rsidRPr="004253B5">
        <w:rPr>
          <w:rFonts w:ascii="方正仿宋简体" w:eastAsia="方正仿宋简体"/>
          <w:sz w:val="32"/>
          <w:szCs w:val="32"/>
        </w:rPr>
        <w:t>境外进口</w:t>
      </w:r>
      <w:r w:rsidRPr="004253B5">
        <w:rPr>
          <w:rFonts w:ascii="方正仿宋简体" w:eastAsia="方正仿宋简体" w:hint="eastAsia"/>
          <w:sz w:val="32"/>
          <w:szCs w:val="32"/>
        </w:rPr>
        <w:t>消费</w:t>
      </w:r>
      <w:r w:rsidRPr="004253B5">
        <w:rPr>
          <w:rFonts w:ascii="方正仿宋简体" w:eastAsia="方正仿宋简体"/>
          <w:sz w:val="32"/>
          <w:szCs w:val="32"/>
        </w:rPr>
        <w:t>品到中国境内销售的企业</w:t>
      </w:r>
      <w:r w:rsidRPr="00E2516A">
        <w:rPr>
          <w:rFonts w:ascii="方正仿宋简体" w:eastAsia="方正仿宋简体" w:hint="eastAsia"/>
          <w:sz w:val="32"/>
          <w:szCs w:val="32"/>
        </w:rPr>
        <w:t>或境外企业在中国境内设立的授权机构</w:t>
      </w:r>
      <w:r w:rsidRPr="004253B5">
        <w:rPr>
          <w:rFonts w:ascii="方正仿宋简体" w:eastAsia="方正仿宋简体"/>
          <w:sz w:val="32"/>
          <w:szCs w:val="32"/>
        </w:rPr>
        <w:t>视为</w:t>
      </w:r>
      <w:r w:rsidRPr="004253B5">
        <w:rPr>
          <w:rFonts w:ascii="方正仿宋简体" w:eastAsia="方正仿宋简体" w:hint="eastAsia"/>
          <w:sz w:val="32"/>
          <w:szCs w:val="32"/>
        </w:rPr>
        <w:t>本办法规定的</w:t>
      </w:r>
      <w:r w:rsidRPr="004253B5">
        <w:rPr>
          <w:rFonts w:ascii="方正仿宋简体" w:eastAsia="方正仿宋简体"/>
          <w:sz w:val="32"/>
          <w:szCs w:val="32"/>
        </w:rPr>
        <w:t>生产者。</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lastRenderedPageBreak/>
        <w:t>第</w:t>
      </w:r>
      <w:r>
        <w:rPr>
          <w:rFonts w:ascii="黑体" w:eastAsia="黑体" w:hint="eastAsia"/>
          <w:sz w:val="32"/>
          <w:szCs w:val="32"/>
        </w:rPr>
        <w:t>四</w:t>
      </w:r>
      <w:r w:rsidRPr="009B6269">
        <w:rPr>
          <w:rFonts w:ascii="黑体" w:eastAsia="黑体" w:hint="eastAsia"/>
          <w:sz w:val="32"/>
          <w:szCs w:val="32"/>
        </w:rPr>
        <w:t>条</w:t>
      </w:r>
      <w:r>
        <w:rPr>
          <w:rFonts w:ascii="黑体" w:eastAsia="黑体" w:hint="eastAsia"/>
          <w:sz w:val="32"/>
          <w:szCs w:val="32"/>
        </w:rPr>
        <w:t xml:space="preserve">  </w:t>
      </w:r>
      <w:r w:rsidRPr="003F5EF8">
        <w:rPr>
          <w:rFonts w:ascii="方正仿宋简体" w:eastAsia="方正仿宋简体" w:hint="eastAsia"/>
          <w:sz w:val="32"/>
          <w:szCs w:val="32"/>
        </w:rPr>
        <w:t>生产者是缺陷消费品的召回主体。消费品存在缺陷的，生产者应当依照本办法实施召回。</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五</w:t>
      </w:r>
      <w:r w:rsidRPr="009B6269">
        <w:rPr>
          <w:rFonts w:ascii="黑体" w:eastAsia="黑体" w:hint="eastAsia"/>
          <w:sz w:val="32"/>
          <w:szCs w:val="32"/>
        </w:rPr>
        <w:t>条</w:t>
      </w:r>
      <w:r>
        <w:rPr>
          <w:rFonts w:ascii="黑体" w:eastAsia="黑体" w:hint="eastAsia"/>
          <w:sz w:val="32"/>
          <w:szCs w:val="32"/>
        </w:rPr>
        <w:t xml:space="preserve">  </w:t>
      </w:r>
      <w:r w:rsidRPr="00237B19">
        <w:rPr>
          <w:rFonts w:ascii="方正仿宋简体" w:eastAsia="方正仿宋简体" w:hint="eastAsia"/>
          <w:sz w:val="32"/>
          <w:szCs w:val="32"/>
        </w:rPr>
        <w:t>依照</w:t>
      </w:r>
      <w:r w:rsidRPr="00521FE8">
        <w:rPr>
          <w:rFonts w:ascii="方正仿宋简体" w:eastAsia="方正仿宋简体" w:hint="eastAsia"/>
          <w:sz w:val="32"/>
          <w:szCs w:val="32"/>
        </w:rPr>
        <w:t>本办法实施召回的消费品根据存在伤害及安全隐患的风险</w:t>
      </w:r>
      <w:r>
        <w:rPr>
          <w:rFonts w:ascii="方正仿宋简体" w:eastAsia="方正仿宋简体" w:hint="eastAsia"/>
          <w:sz w:val="32"/>
          <w:szCs w:val="32"/>
        </w:rPr>
        <w:t>程度</w:t>
      </w:r>
      <w:r w:rsidRPr="00521FE8">
        <w:rPr>
          <w:rFonts w:ascii="方正仿宋简体" w:eastAsia="方正仿宋简体" w:hint="eastAsia"/>
          <w:sz w:val="32"/>
          <w:szCs w:val="32"/>
        </w:rPr>
        <w:t>实行目录管理</w:t>
      </w:r>
      <w:r>
        <w:rPr>
          <w:rFonts w:ascii="方正仿宋简体" w:eastAsia="方正仿宋简体" w:hint="eastAsia"/>
          <w:sz w:val="32"/>
          <w:szCs w:val="32"/>
        </w:rPr>
        <w:t>，</w:t>
      </w:r>
      <w:r w:rsidRPr="00521FE8">
        <w:rPr>
          <w:rFonts w:ascii="方正仿宋简体" w:eastAsia="方正仿宋简体" w:hint="eastAsia"/>
          <w:sz w:val="32"/>
          <w:szCs w:val="32"/>
        </w:rPr>
        <w:t>目录由</w:t>
      </w:r>
      <w:r>
        <w:rPr>
          <w:rFonts w:ascii="方正仿宋简体" w:eastAsia="方正仿宋简体" w:hint="eastAsia"/>
          <w:sz w:val="32"/>
          <w:szCs w:val="32"/>
        </w:rPr>
        <w:t>国家质量监督检验检疫总局（以下简称</w:t>
      </w:r>
      <w:r w:rsidRPr="004253B5">
        <w:rPr>
          <w:rFonts w:ascii="方正仿宋简体" w:eastAsia="方正仿宋简体" w:hint="eastAsia"/>
          <w:sz w:val="32"/>
          <w:szCs w:val="32"/>
        </w:rPr>
        <w:t>质检总局）</w:t>
      </w:r>
      <w:r w:rsidRPr="00521FE8">
        <w:rPr>
          <w:rFonts w:ascii="方正仿宋简体" w:eastAsia="方正仿宋简体" w:hint="eastAsia"/>
          <w:sz w:val="32"/>
          <w:szCs w:val="32"/>
        </w:rPr>
        <w:t>制定、调整。</w:t>
      </w:r>
    </w:p>
    <w:p w:rsidR="0097282E" w:rsidRDefault="0097282E" w:rsidP="0097282E">
      <w:pPr>
        <w:tabs>
          <w:tab w:val="left" w:pos="360"/>
        </w:tabs>
        <w:spacing w:line="60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尚未列入目录的其他消费品</w:t>
      </w:r>
      <w:r>
        <w:rPr>
          <w:rFonts w:ascii="方正仿宋简体" w:eastAsia="方正仿宋简体" w:hint="eastAsia"/>
          <w:sz w:val="32"/>
          <w:szCs w:val="32"/>
        </w:rPr>
        <w:t>需要</w:t>
      </w:r>
      <w:r>
        <w:rPr>
          <w:rFonts w:ascii="方正仿宋简体" w:eastAsia="方正仿宋简体" w:hint="eastAsia"/>
          <w:color w:val="000000"/>
          <w:sz w:val="32"/>
          <w:szCs w:val="32"/>
        </w:rPr>
        <w:t>召回的，可以参照本办法执行。</w:t>
      </w:r>
    </w:p>
    <w:p w:rsidR="0097282E" w:rsidRDefault="0097282E" w:rsidP="0097282E">
      <w:pPr>
        <w:spacing w:line="600" w:lineRule="exact"/>
        <w:ind w:firstLineChars="200" w:firstLine="640"/>
        <w:rPr>
          <w:rFonts w:ascii="方正仿宋简体" w:eastAsia="方正仿宋简体" w:hAnsi="Calibri" w:cs="Times New Roman"/>
          <w:sz w:val="32"/>
          <w:szCs w:val="32"/>
        </w:rPr>
      </w:pPr>
      <w:r w:rsidRPr="00317146">
        <w:rPr>
          <w:rFonts w:ascii="方正仿宋简体" w:eastAsia="方正仿宋简体" w:hAnsi="Calibri" w:cs="Times New Roman" w:hint="eastAsia"/>
          <w:sz w:val="32"/>
          <w:szCs w:val="32"/>
        </w:rPr>
        <w:t>烟草及烟草制品</w:t>
      </w:r>
      <w:r>
        <w:rPr>
          <w:rFonts w:ascii="方正仿宋简体" w:eastAsia="方正仿宋简体" w:hAnsi="Calibri" w:cs="Times New Roman" w:hint="eastAsia"/>
          <w:sz w:val="32"/>
          <w:szCs w:val="32"/>
        </w:rPr>
        <w:t>、机动</w:t>
      </w:r>
      <w:r w:rsidRPr="00317146">
        <w:rPr>
          <w:rFonts w:ascii="方正仿宋简体" w:eastAsia="方正仿宋简体" w:hAnsi="Calibri" w:cs="Times New Roman" w:hint="eastAsia"/>
          <w:sz w:val="32"/>
          <w:szCs w:val="32"/>
        </w:rPr>
        <w:t>车产品</w:t>
      </w:r>
      <w:r>
        <w:rPr>
          <w:rFonts w:ascii="方正仿宋简体" w:eastAsia="方正仿宋简体" w:hAnsi="Calibri" w:cs="Times New Roman" w:hint="eastAsia"/>
          <w:sz w:val="32"/>
          <w:szCs w:val="32"/>
        </w:rPr>
        <w:t>、</w:t>
      </w:r>
      <w:r w:rsidRPr="00317146">
        <w:rPr>
          <w:rFonts w:ascii="方正仿宋简体" w:eastAsia="方正仿宋简体" w:hAnsi="Calibri" w:cs="Times New Roman" w:hint="eastAsia"/>
          <w:sz w:val="32"/>
          <w:szCs w:val="32"/>
        </w:rPr>
        <w:t>民用航空器</w:t>
      </w:r>
      <w:r>
        <w:rPr>
          <w:rFonts w:ascii="方正仿宋简体" w:eastAsia="方正仿宋简体" w:hAnsi="Calibri" w:cs="Times New Roman" w:hint="eastAsia"/>
          <w:sz w:val="32"/>
          <w:szCs w:val="32"/>
        </w:rPr>
        <w:t>、民用</w:t>
      </w:r>
      <w:r w:rsidRPr="00317146">
        <w:rPr>
          <w:rFonts w:ascii="方正仿宋简体" w:eastAsia="方正仿宋简体" w:hAnsi="Calibri" w:cs="Times New Roman" w:hint="eastAsia"/>
          <w:sz w:val="32"/>
          <w:szCs w:val="32"/>
        </w:rPr>
        <w:t>船舶</w:t>
      </w:r>
      <w:r>
        <w:rPr>
          <w:rFonts w:ascii="方正仿宋简体" w:eastAsia="方正仿宋简体" w:hAnsi="Calibri" w:cs="Times New Roman" w:hint="eastAsia"/>
          <w:sz w:val="32"/>
          <w:szCs w:val="32"/>
        </w:rPr>
        <w:t>、</w:t>
      </w:r>
      <w:r w:rsidRPr="00317146">
        <w:rPr>
          <w:rFonts w:ascii="方正仿宋简体" w:eastAsia="方正仿宋简体" w:hAnsi="Calibri" w:cs="Times New Roman" w:hint="eastAsia"/>
          <w:sz w:val="32"/>
          <w:szCs w:val="32"/>
        </w:rPr>
        <w:t>食品、药品、化妆品、医疗器械产品</w:t>
      </w:r>
      <w:r>
        <w:rPr>
          <w:rFonts w:ascii="方正仿宋简体" w:eastAsia="方正仿宋简体" w:hAnsi="Calibri" w:cs="Times New Roman" w:hint="eastAsia"/>
          <w:sz w:val="32"/>
          <w:szCs w:val="32"/>
        </w:rPr>
        <w:t>、农药制品以及</w:t>
      </w:r>
      <w:r w:rsidRPr="00317146">
        <w:rPr>
          <w:rFonts w:ascii="方正仿宋简体" w:eastAsia="方正仿宋简体" w:hAnsi="Calibri" w:cs="Times New Roman" w:hint="eastAsia"/>
          <w:sz w:val="32"/>
          <w:szCs w:val="32"/>
        </w:rPr>
        <w:t>其他法律法规作出专门规定的产品</w:t>
      </w:r>
      <w:r w:rsidRPr="009B6269">
        <w:rPr>
          <w:rFonts w:ascii="方正仿宋简体" w:eastAsia="方正仿宋简体" w:hint="eastAsia"/>
          <w:sz w:val="32"/>
          <w:szCs w:val="32"/>
        </w:rPr>
        <w:t>不适用本办法</w:t>
      </w:r>
      <w:r w:rsidRPr="00317146">
        <w:rPr>
          <w:rFonts w:ascii="方正仿宋简体" w:eastAsia="方正仿宋简体" w:hAnsi="Calibri" w:cs="Times New Roman" w:hint="eastAsia"/>
          <w:sz w:val="32"/>
          <w:szCs w:val="32"/>
        </w:rPr>
        <w:t>。</w:t>
      </w:r>
    </w:p>
    <w:p w:rsidR="0097282E" w:rsidRPr="00C96D1B"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六</w:t>
      </w:r>
      <w:r w:rsidRPr="009B6269">
        <w:rPr>
          <w:rFonts w:ascii="黑体" w:eastAsia="黑体" w:hint="eastAsia"/>
          <w:sz w:val="32"/>
          <w:szCs w:val="32"/>
        </w:rPr>
        <w:t>条</w:t>
      </w:r>
      <w:r>
        <w:rPr>
          <w:rFonts w:ascii="黑体" w:eastAsia="黑体" w:hint="eastAsia"/>
          <w:sz w:val="32"/>
          <w:szCs w:val="32"/>
        </w:rPr>
        <w:t xml:space="preserve">  </w:t>
      </w:r>
      <w:r>
        <w:rPr>
          <w:rFonts w:ascii="方正仿宋简体" w:eastAsia="方正仿宋简体" w:hint="eastAsia"/>
          <w:sz w:val="32"/>
          <w:szCs w:val="32"/>
        </w:rPr>
        <w:t>质检总局</w:t>
      </w:r>
      <w:r w:rsidRPr="004253B5">
        <w:rPr>
          <w:rFonts w:ascii="方正仿宋简体" w:eastAsia="方正仿宋简体" w:hint="eastAsia"/>
          <w:sz w:val="32"/>
          <w:szCs w:val="32"/>
        </w:rPr>
        <w:t>负责全国消费品</w:t>
      </w:r>
      <w:r w:rsidRPr="00C96D1B">
        <w:rPr>
          <w:rFonts w:ascii="方正仿宋简体" w:eastAsia="方正仿宋简体" w:hint="eastAsia"/>
          <w:sz w:val="32"/>
          <w:szCs w:val="32"/>
        </w:rPr>
        <w:t>召回工作的指导、协调、监督等工作。</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各</w:t>
      </w:r>
      <w:r w:rsidRPr="004253B5">
        <w:rPr>
          <w:rFonts w:ascii="方正仿宋简体" w:eastAsia="方正仿宋简体" w:hint="eastAsia"/>
          <w:sz w:val="32"/>
          <w:szCs w:val="32"/>
        </w:rPr>
        <w:t>省、自治区、直辖市人民政府产品质量监督部门</w:t>
      </w:r>
      <w:r>
        <w:rPr>
          <w:rFonts w:ascii="方正仿宋简体" w:eastAsia="方正仿宋简体" w:hint="eastAsia"/>
          <w:sz w:val="32"/>
          <w:szCs w:val="32"/>
        </w:rPr>
        <w:t>和直属出入境检验检疫局</w:t>
      </w:r>
      <w:r w:rsidRPr="004253B5">
        <w:rPr>
          <w:rFonts w:ascii="方正仿宋简体" w:eastAsia="方正仿宋简体" w:hint="eastAsia"/>
          <w:sz w:val="32"/>
          <w:szCs w:val="32"/>
        </w:rPr>
        <w:t>（以下统称省级质检部门）按照</w:t>
      </w:r>
      <w:r>
        <w:rPr>
          <w:rFonts w:ascii="方正仿宋简体" w:eastAsia="方正仿宋简体" w:hint="eastAsia"/>
          <w:sz w:val="32"/>
          <w:szCs w:val="32"/>
        </w:rPr>
        <w:t>职责分工</w:t>
      </w:r>
      <w:r w:rsidRPr="004253B5">
        <w:rPr>
          <w:rFonts w:ascii="方正仿宋简体" w:eastAsia="方正仿宋简体" w:hint="eastAsia"/>
          <w:sz w:val="32"/>
          <w:szCs w:val="32"/>
        </w:rPr>
        <w:t>负责本</w:t>
      </w:r>
      <w:r>
        <w:rPr>
          <w:rFonts w:ascii="方正仿宋简体" w:eastAsia="方正仿宋简体" w:hint="eastAsia"/>
          <w:sz w:val="32"/>
          <w:szCs w:val="32"/>
        </w:rPr>
        <w:t>辖区内</w:t>
      </w:r>
      <w:r w:rsidRPr="004253B5">
        <w:rPr>
          <w:rFonts w:ascii="方正仿宋简体" w:eastAsia="方正仿宋简体" w:hint="eastAsia"/>
          <w:sz w:val="32"/>
          <w:szCs w:val="32"/>
        </w:rPr>
        <w:t>消费品召回监</w:t>
      </w:r>
      <w:r w:rsidRPr="009B6269">
        <w:rPr>
          <w:rFonts w:ascii="方正仿宋简体" w:eastAsia="方正仿宋简体" w:hint="eastAsia"/>
          <w:sz w:val="32"/>
          <w:szCs w:val="32"/>
        </w:rPr>
        <w:t>督管理工作。省级以下</w:t>
      </w:r>
      <w:r>
        <w:rPr>
          <w:rFonts w:ascii="方正仿宋简体" w:eastAsia="方正仿宋简体" w:hint="eastAsia"/>
          <w:sz w:val="32"/>
          <w:szCs w:val="32"/>
        </w:rPr>
        <w:t>产品质量监督部门根据省级质检部门的要求，</w:t>
      </w:r>
      <w:r w:rsidRPr="009B6269">
        <w:rPr>
          <w:rFonts w:ascii="方正仿宋简体" w:eastAsia="方正仿宋简体" w:hint="eastAsia"/>
          <w:sz w:val="32"/>
          <w:szCs w:val="32"/>
        </w:rPr>
        <w:t>承担消费品召回监督管理的部分工作。</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七</w:t>
      </w:r>
      <w:r w:rsidRPr="009B6269">
        <w:rPr>
          <w:rFonts w:ascii="黑体" w:eastAsia="黑体" w:hint="eastAsia"/>
          <w:sz w:val="32"/>
          <w:szCs w:val="32"/>
        </w:rPr>
        <w:t>条</w:t>
      </w:r>
      <w:r>
        <w:rPr>
          <w:rFonts w:ascii="黑体" w:eastAsia="黑体" w:hint="eastAsia"/>
          <w:sz w:val="32"/>
          <w:szCs w:val="32"/>
        </w:rPr>
        <w:t xml:space="preserve">  </w:t>
      </w:r>
      <w:r>
        <w:rPr>
          <w:rFonts w:ascii="方正仿宋简体" w:eastAsia="方正仿宋简体" w:hint="eastAsia"/>
          <w:sz w:val="32"/>
          <w:szCs w:val="32"/>
        </w:rPr>
        <w:t>质检总局</w:t>
      </w:r>
      <w:r w:rsidRPr="009B6269">
        <w:rPr>
          <w:rFonts w:ascii="方正仿宋简体" w:eastAsia="方正仿宋简体" w:hint="eastAsia"/>
          <w:sz w:val="32"/>
          <w:szCs w:val="32"/>
        </w:rPr>
        <w:t>缺陷产品</w:t>
      </w:r>
      <w:r>
        <w:rPr>
          <w:rFonts w:ascii="方正仿宋简体" w:eastAsia="方正仿宋简体" w:hint="eastAsia"/>
          <w:sz w:val="32"/>
          <w:szCs w:val="32"/>
        </w:rPr>
        <w:t>召回技术机构</w:t>
      </w:r>
      <w:r w:rsidRPr="009B6269">
        <w:rPr>
          <w:rFonts w:ascii="方正仿宋简体" w:eastAsia="方正仿宋简体" w:hint="eastAsia"/>
          <w:sz w:val="32"/>
          <w:szCs w:val="32"/>
        </w:rPr>
        <w:t>（以下简称</w:t>
      </w:r>
      <w:r>
        <w:rPr>
          <w:rFonts w:ascii="方正仿宋简体" w:eastAsia="方正仿宋简体" w:hint="eastAsia"/>
          <w:sz w:val="32"/>
          <w:szCs w:val="32"/>
        </w:rPr>
        <w:t>召回技术机构</w:t>
      </w:r>
      <w:r w:rsidRPr="009B6269">
        <w:rPr>
          <w:rFonts w:ascii="方正仿宋简体" w:eastAsia="方正仿宋简体" w:hint="eastAsia"/>
          <w:sz w:val="32"/>
          <w:szCs w:val="32"/>
        </w:rPr>
        <w:t>）</w:t>
      </w:r>
      <w:r>
        <w:rPr>
          <w:rFonts w:ascii="方正仿宋简体" w:eastAsia="方正仿宋简体" w:hint="eastAsia"/>
          <w:sz w:val="32"/>
          <w:szCs w:val="32"/>
        </w:rPr>
        <w:t>按照质检总局的规定，</w:t>
      </w:r>
      <w:r w:rsidRPr="009B6269">
        <w:rPr>
          <w:rFonts w:ascii="方正仿宋简体" w:eastAsia="方正仿宋简体" w:hint="eastAsia"/>
          <w:sz w:val="32"/>
          <w:szCs w:val="32"/>
        </w:rPr>
        <w:t>承担</w:t>
      </w:r>
      <w:r>
        <w:rPr>
          <w:rFonts w:ascii="方正仿宋简体" w:eastAsia="方正仿宋简体" w:hint="eastAsia"/>
          <w:sz w:val="32"/>
          <w:szCs w:val="32"/>
        </w:rPr>
        <w:t>缺陷</w:t>
      </w:r>
      <w:r w:rsidRPr="009B6269">
        <w:rPr>
          <w:rFonts w:ascii="方正仿宋简体" w:eastAsia="方正仿宋简体" w:hint="eastAsia"/>
          <w:sz w:val="32"/>
          <w:szCs w:val="32"/>
        </w:rPr>
        <w:t>消费品召回</w:t>
      </w:r>
      <w:r>
        <w:rPr>
          <w:rFonts w:ascii="方正仿宋简体" w:eastAsia="方正仿宋简体" w:hint="eastAsia"/>
          <w:sz w:val="32"/>
          <w:szCs w:val="32"/>
        </w:rPr>
        <w:t>信息</w:t>
      </w:r>
      <w:r w:rsidRPr="00C96D1B">
        <w:rPr>
          <w:rFonts w:ascii="方正仿宋简体" w:eastAsia="方正仿宋简体" w:hint="eastAsia"/>
          <w:sz w:val="32"/>
          <w:szCs w:val="32"/>
        </w:rPr>
        <w:t>收集分析、缺</w:t>
      </w:r>
      <w:r>
        <w:rPr>
          <w:rFonts w:ascii="方正仿宋简体" w:eastAsia="方正仿宋简体" w:hint="eastAsia"/>
          <w:sz w:val="32"/>
          <w:szCs w:val="32"/>
        </w:rPr>
        <w:t>陷调查、召回管理中</w:t>
      </w:r>
      <w:r w:rsidRPr="009B6269">
        <w:rPr>
          <w:rFonts w:ascii="方正仿宋简体" w:eastAsia="方正仿宋简体" w:hint="eastAsia"/>
          <w:sz w:val="32"/>
          <w:szCs w:val="32"/>
        </w:rPr>
        <w:t>的具体技术工作。</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省级质检部门缺陷产品召回技术机构按照省级质检部门的规定，</w:t>
      </w:r>
      <w:r w:rsidRPr="009B6269">
        <w:rPr>
          <w:rFonts w:ascii="方正仿宋简体" w:eastAsia="方正仿宋简体" w:hint="eastAsia"/>
          <w:sz w:val="32"/>
          <w:szCs w:val="32"/>
        </w:rPr>
        <w:t>承担</w:t>
      </w:r>
      <w:r>
        <w:rPr>
          <w:rFonts w:ascii="方正仿宋简体" w:eastAsia="方正仿宋简体" w:hint="eastAsia"/>
          <w:sz w:val="32"/>
          <w:szCs w:val="32"/>
        </w:rPr>
        <w:t>本辖区内</w:t>
      </w:r>
      <w:r w:rsidRPr="009B6269">
        <w:rPr>
          <w:rFonts w:ascii="方正仿宋简体" w:eastAsia="方正仿宋简体" w:hint="eastAsia"/>
          <w:sz w:val="32"/>
          <w:szCs w:val="32"/>
        </w:rPr>
        <w:t>消费品召回的具体技术工作。</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八</w:t>
      </w:r>
      <w:r w:rsidRPr="009B6269">
        <w:rPr>
          <w:rFonts w:ascii="黑体" w:eastAsia="黑体" w:hint="eastAsia"/>
          <w:sz w:val="32"/>
          <w:szCs w:val="32"/>
        </w:rPr>
        <w:t>条</w:t>
      </w:r>
      <w:r>
        <w:rPr>
          <w:rFonts w:ascii="黑体" w:eastAsia="黑体" w:hint="eastAsia"/>
          <w:sz w:val="32"/>
          <w:szCs w:val="32"/>
        </w:rPr>
        <w:t xml:space="preserve">  </w:t>
      </w:r>
      <w:r>
        <w:rPr>
          <w:rFonts w:ascii="方正仿宋简体" w:eastAsia="方正仿宋简体" w:hint="eastAsia"/>
          <w:sz w:val="32"/>
          <w:szCs w:val="32"/>
        </w:rPr>
        <w:t>质检总局加强</w:t>
      </w:r>
      <w:r w:rsidRPr="009B6269">
        <w:rPr>
          <w:rFonts w:ascii="方正仿宋简体" w:eastAsia="方正仿宋简体" w:hint="eastAsia"/>
          <w:sz w:val="32"/>
          <w:szCs w:val="32"/>
        </w:rPr>
        <w:t>消费品召回专家库</w:t>
      </w:r>
      <w:r>
        <w:rPr>
          <w:rFonts w:ascii="方正仿宋简体" w:eastAsia="方正仿宋简体" w:hint="eastAsia"/>
          <w:sz w:val="32"/>
          <w:szCs w:val="32"/>
        </w:rPr>
        <w:t>建设</w:t>
      </w:r>
      <w:r w:rsidRPr="009B6269">
        <w:rPr>
          <w:rFonts w:ascii="方正仿宋简体" w:eastAsia="方正仿宋简体" w:hint="eastAsia"/>
          <w:sz w:val="32"/>
          <w:szCs w:val="32"/>
        </w:rPr>
        <w:t>，遴选</w:t>
      </w:r>
      <w:r>
        <w:rPr>
          <w:rFonts w:ascii="方正仿宋简体" w:eastAsia="方正仿宋简体" w:hint="eastAsia"/>
          <w:sz w:val="32"/>
          <w:szCs w:val="32"/>
        </w:rPr>
        <w:t>具有法</w:t>
      </w:r>
      <w:r>
        <w:rPr>
          <w:rFonts w:ascii="方正仿宋简体" w:eastAsia="方正仿宋简体" w:hint="eastAsia"/>
          <w:sz w:val="32"/>
          <w:szCs w:val="32"/>
        </w:rPr>
        <w:lastRenderedPageBreak/>
        <w:t>定资质的国家产品质量</w:t>
      </w:r>
      <w:r w:rsidRPr="009B6269">
        <w:rPr>
          <w:rFonts w:ascii="方正仿宋简体" w:eastAsia="方正仿宋简体" w:hint="eastAsia"/>
          <w:sz w:val="32"/>
          <w:szCs w:val="32"/>
        </w:rPr>
        <w:t>检测</w:t>
      </w:r>
      <w:r>
        <w:rPr>
          <w:rFonts w:ascii="方正仿宋简体" w:eastAsia="方正仿宋简体" w:hint="eastAsia"/>
          <w:sz w:val="32"/>
          <w:szCs w:val="32"/>
        </w:rPr>
        <w:t>机构</w:t>
      </w:r>
      <w:r w:rsidRPr="009B6269">
        <w:rPr>
          <w:rFonts w:ascii="方正仿宋简体" w:eastAsia="方正仿宋简体" w:hint="eastAsia"/>
          <w:sz w:val="32"/>
          <w:szCs w:val="32"/>
        </w:rPr>
        <w:t>和实验</w:t>
      </w:r>
      <w:r>
        <w:rPr>
          <w:rFonts w:ascii="方正仿宋简体" w:eastAsia="方正仿宋简体" w:hint="eastAsia"/>
          <w:sz w:val="32"/>
          <w:szCs w:val="32"/>
        </w:rPr>
        <w:t>室</w:t>
      </w:r>
      <w:r w:rsidRPr="009B6269">
        <w:rPr>
          <w:rFonts w:ascii="方正仿宋简体" w:eastAsia="方正仿宋简体" w:hint="eastAsia"/>
          <w:sz w:val="32"/>
          <w:szCs w:val="32"/>
        </w:rPr>
        <w:t>，为消费品召回管理提供技术支撑。</w:t>
      </w:r>
    </w:p>
    <w:p w:rsidR="0097282E" w:rsidRPr="00C96D1B"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九</w:t>
      </w:r>
      <w:r w:rsidRPr="009B6269">
        <w:rPr>
          <w:rFonts w:ascii="黑体" w:eastAsia="黑体" w:hint="eastAsia"/>
          <w:sz w:val="32"/>
          <w:szCs w:val="32"/>
        </w:rPr>
        <w:t>条</w:t>
      </w:r>
      <w:r>
        <w:rPr>
          <w:rFonts w:ascii="黑体" w:eastAsia="黑体" w:hint="eastAsia"/>
          <w:sz w:val="32"/>
          <w:szCs w:val="32"/>
        </w:rPr>
        <w:t xml:space="preserve">  </w:t>
      </w:r>
      <w:r w:rsidRPr="00C96D1B">
        <w:rPr>
          <w:rFonts w:ascii="方正仿宋简体" w:eastAsia="方正仿宋简体" w:hint="eastAsia"/>
          <w:sz w:val="32"/>
          <w:szCs w:val="32"/>
        </w:rPr>
        <w:t>质检总局和省级质检部门加强缺陷消费品召回信息系统（以下简称信息系统）建设和管理，收集、分析、处理有关缺陷消费品信息，发布缺陷消费品信息和召回信息，实现信息的共享、报送和通报。</w:t>
      </w:r>
    </w:p>
    <w:p w:rsidR="0097282E" w:rsidRPr="00393663"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十</w:t>
      </w:r>
      <w:r w:rsidRPr="009B6269">
        <w:rPr>
          <w:rFonts w:ascii="黑体" w:eastAsia="黑体" w:hint="eastAsia"/>
          <w:sz w:val="32"/>
          <w:szCs w:val="32"/>
        </w:rPr>
        <w:t>条</w:t>
      </w:r>
      <w:r>
        <w:rPr>
          <w:rFonts w:ascii="黑体" w:eastAsia="黑体" w:hint="eastAsia"/>
          <w:sz w:val="32"/>
          <w:szCs w:val="32"/>
        </w:rPr>
        <w:t xml:space="preserve">  </w:t>
      </w:r>
      <w:r w:rsidRPr="00393663">
        <w:rPr>
          <w:rFonts w:ascii="方正仿宋简体" w:eastAsia="方正仿宋简体" w:hint="eastAsia"/>
          <w:sz w:val="32"/>
          <w:szCs w:val="32"/>
        </w:rPr>
        <w:t>任何单位和个人可以向产品质量监督部门反映消费品可能存在缺陷的信息。省级以下产品质量监督部门应当及时将可能涉及消费品缺陷的信息上报省级质检部门。</w:t>
      </w:r>
    </w:p>
    <w:p w:rsidR="0097282E" w:rsidRPr="00C96D1B" w:rsidRDefault="0097282E" w:rsidP="0097282E">
      <w:pPr>
        <w:spacing w:line="600" w:lineRule="exact"/>
        <w:ind w:firstLineChars="200" w:firstLine="640"/>
        <w:rPr>
          <w:rFonts w:ascii="方正仿宋简体" w:eastAsia="方正仿宋简体"/>
          <w:sz w:val="32"/>
          <w:szCs w:val="32"/>
          <w:u w:val="single"/>
        </w:rPr>
      </w:pPr>
      <w:r w:rsidRPr="0005531B">
        <w:rPr>
          <w:rFonts w:ascii="方正仿宋简体" w:eastAsia="方正仿宋简体" w:hint="eastAsia"/>
          <w:sz w:val="32"/>
          <w:szCs w:val="32"/>
        </w:rPr>
        <w:t>省级质检部门在本辖区内负责组织</w:t>
      </w:r>
      <w:r w:rsidRPr="00C96D1B">
        <w:rPr>
          <w:rFonts w:ascii="方正仿宋简体" w:eastAsia="方正仿宋简体" w:hint="eastAsia"/>
          <w:sz w:val="32"/>
          <w:szCs w:val="32"/>
        </w:rPr>
        <w:t>收集、分析、处理消费品缺陷、消费品投诉等信息。省级质检部门分析发现消费品可能存在缺陷而生产者不在本辖区的，应当及时将消费品可能存在缺陷的信息通报生产者所在地省级质检部门。</w:t>
      </w:r>
    </w:p>
    <w:p w:rsidR="0097282E" w:rsidRPr="00C96D1B"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召回技术机构</w:t>
      </w:r>
      <w:r w:rsidRPr="009B6269">
        <w:rPr>
          <w:rFonts w:ascii="方正仿宋简体" w:eastAsia="方正仿宋简体" w:hint="eastAsia"/>
          <w:sz w:val="32"/>
          <w:szCs w:val="32"/>
        </w:rPr>
        <w:t>负责收集、</w:t>
      </w:r>
      <w:r w:rsidRPr="00C96D1B">
        <w:rPr>
          <w:rFonts w:ascii="方正仿宋简体" w:eastAsia="方正仿宋简体" w:hint="eastAsia"/>
          <w:sz w:val="32"/>
          <w:szCs w:val="32"/>
        </w:rPr>
        <w:t>分析、处理与消费品有关的、可能造成严重后果的或者影响范围较大的缺陷信息，向生产者所在地省级质检部门通报消费品可能存在缺陷的信息。</w:t>
      </w:r>
    </w:p>
    <w:p w:rsidR="0097282E" w:rsidRPr="00C96D1B" w:rsidRDefault="0097282E" w:rsidP="0097282E">
      <w:pPr>
        <w:spacing w:line="600" w:lineRule="exact"/>
        <w:ind w:firstLineChars="200" w:firstLine="640"/>
        <w:rPr>
          <w:rFonts w:ascii="方正仿宋简体" w:eastAsia="方正仿宋简体"/>
          <w:sz w:val="32"/>
          <w:szCs w:val="32"/>
        </w:rPr>
      </w:pPr>
      <w:r w:rsidRPr="00C96D1B">
        <w:rPr>
          <w:rFonts w:ascii="方正仿宋简体" w:eastAsia="方正仿宋简体" w:hint="eastAsia"/>
          <w:sz w:val="32"/>
          <w:szCs w:val="32"/>
        </w:rPr>
        <w:t>生产者应当配合召回技术机构和省级质检部门对有关缺陷信息、投诉信息进行核实确认和技术分析。</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第十</w:t>
      </w:r>
      <w:r>
        <w:rPr>
          <w:rFonts w:ascii="黑体" w:eastAsia="黑体" w:hint="eastAsia"/>
          <w:sz w:val="32"/>
          <w:szCs w:val="32"/>
        </w:rPr>
        <w:t>一</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生产者应当对其生产的消费品质量安全负责，</w:t>
      </w:r>
      <w:r w:rsidRPr="000814FF">
        <w:rPr>
          <w:rFonts w:ascii="方正仿宋简体" w:eastAsia="方正仿宋简体" w:hAnsi="Calibri" w:cs="Times New Roman"/>
          <w:sz w:val="32"/>
          <w:szCs w:val="32"/>
        </w:rPr>
        <w:t>加强</w:t>
      </w:r>
      <w:r>
        <w:rPr>
          <w:rFonts w:ascii="方正仿宋简体" w:eastAsia="方正仿宋简体" w:hint="eastAsia"/>
          <w:sz w:val="32"/>
          <w:szCs w:val="32"/>
        </w:rPr>
        <w:t>消费品质量安全信息管理</w:t>
      </w:r>
      <w:r w:rsidRPr="000814FF">
        <w:rPr>
          <w:rFonts w:ascii="方正仿宋简体" w:eastAsia="方正仿宋简体" w:hAnsi="Calibri" w:cs="Times New Roman"/>
          <w:sz w:val="32"/>
          <w:szCs w:val="32"/>
        </w:rPr>
        <w:t>，建立健全相关信息档案</w:t>
      </w:r>
      <w:r w:rsidRPr="000814FF">
        <w:rPr>
          <w:rFonts w:ascii="方正仿宋简体" w:eastAsia="方正仿宋简体" w:hint="eastAsia"/>
          <w:sz w:val="32"/>
          <w:szCs w:val="32"/>
        </w:rPr>
        <w:t>。</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生产者应当建立缺陷信息收集分析处理</w:t>
      </w:r>
      <w:r w:rsidRPr="00F13630">
        <w:rPr>
          <w:rFonts w:ascii="方正仿宋简体" w:eastAsia="方正仿宋简体" w:hint="eastAsia"/>
          <w:sz w:val="32"/>
          <w:szCs w:val="32"/>
        </w:rPr>
        <w:t>制度</w:t>
      </w:r>
      <w:r>
        <w:rPr>
          <w:rFonts w:ascii="方正仿宋简体" w:eastAsia="方正仿宋简体" w:hint="eastAsia"/>
          <w:sz w:val="32"/>
          <w:szCs w:val="32"/>
        </w:rPr>
        <w:t>，收集消费品质量安全信息，获知消费品可能存在缺陷的，应当立即组织调查分</w:t>
      </w:r>
      <w:r>
        <w:rPr>
          <w:rFonts w:ascii="方正仿宋简体" w:eastAsia="方正仿宋简体" w:hint="eastAsia"/>
          <w:sz w:val="32"/>
          <w:szCs w:val="32"/>
        </w:rPr>
        <w:lastRenderedPageBreak/>
        <w:t>析，</w:t>
      </w:r>
      <w:r w:rsidRPr="009B6269">
        <w:rPr>
          <w:rFonts w:ascii="方正仿宋简体" w:eastAsia="方正仿宋简体" w:hint="eastAsia"/>
          <w:sz w:val="32"/>
          <w:szCs w:val="32"/>
        </w:rPr>
        <w:t>确认消费品存在缺陷的，</w:t>
      </w:r>
      <w:r>
        <w:rPr>
          <w:rFonts w:ascii="方正仿宋简体" w:eastAsia="方正仿宋简体" w:hint="eastAsia"/>
          <w:sz w:val="32"/>
          <w:szCs w:val="32"/>
        </w:rPr>
        <w:t>应当</w:t>
      </w:r>
      <w:r w:rsidRPr="009B6269">
        <w:rPr>
          <w:rFonts w:ascii="方正仿宋简体" w:eastAsia="方正仿宋简体" w:hint="eastAsia"/>
          <w:sz w:val="32"/>
          <w:szCs w:val="32"/>
        </w:rPr>
        <w:t>向生产者所在地省级质检部门报告调查分析结果，</w:t>
      </w:r>
      <w:r>
        <w:rPr>
          <w:rFonts w:ascii="方正仿宋简体" w:eastAsia="方正仿宋简体" w:hint="eastAsia"/>
          <w:sz w:val="32"/>
          <w:szCs w:val="32"/>
        </w:rPr>
        <w:t>并</w:t>
      </w:r>
      <w:r w:rsidRPr="004253B5">
        <w:rPr>
          <w:rFonts w:ascii="方正仿宋简体" w:eastAsia="方正仿宋简体" w:hint="eastAsia"/>
          <w:sz w:val="32"/>
          <w:szCs w:val="32"/>
        </w:rPr>
        <w:t>立即</w:t>
      </w:r>
      <w:r>
        <w:rPr>
          <w:rFonts w:ascii="方正仿宋简体" w:eastAsia="方正仿宋简体" w:hint="eastAsia"/>
          <w:sz w:val="32"/>
          <w:szCs w:val="32"/>
        </w:rPr>
        <w:t>采取措施，</w:t>
      </w:r>
      <w:r w:rsidRPr="004253B5">
        <w:rPr>
          <w:rFonts w:ascii="方正仿宋简体" w:eastAsia="方正仿宋简体" w:hint="eastAsia"/>
          <w:sz w:val="32"/>
          <w:szCs w:val="32"/>
        </w:rPr>
        <w:t>停止生产、销售、进口</w:t>
      </w:r>
      <w:r>
        <w:rPr>
          <w:rFonts w:ascii="方正仿宋简体" w:eastAsia="方正仿宋简体" w:hint="eastAsia"/>
          <w:sz w:val="32"/>
          <w:szCs w:val="32"/>
        </w:rPr>
        <w:t>存在缺陷的消费品</w:t>
      </w:r>
      <w:r w:rsidRPr="004253B5">
        <w:rPr>
          <w:rFonts w:ascii="方正仿宋简体" w:eastAsia="方正仿宋简体" w:hint="eastAsia"/>
          <w:sz w:val="32"/>
          <w:szCs w:val="32"/>
        </w:rPr>
        <w:t>，按本办法的规定实施召回。</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生产者应当向所在地省级质检部门和质检总局报告消费品在中国境外实施召回的信息。</w:t>
      </w:r>
    </w:p>
    <w:p w:rsidR="0097282E" w:rsidRPr="009B6269"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第十</w:t>
      </w:r>
      <w:r>
        <w:rPr>
          <w:rFonts w:ascii="黑体" w:eastAsia="黑体" w:hint="eastAsia"/>
          <w:sz w:val="32"/>
          <w:szCs w:val="32"/>
        </w:rPr>
        <w:t>二</w:t>
      </w:r>
      <w:r w:rsidRPr="009B6269">
        <w:rPr>
          <w:rFonts w:ascii="黑体" w:eastAsia="黑体" w:hint="eastAsia"/>
          <w:sz w:val="32"/>
          <w:szCs w:val="32"/>
        </w:rPr>
        <w:t>条</w:t>
      </w:r>
      <w:r>
        <w:rPr>
          <w:rFonts w:ascii="黑体" w:eastAsia="黑体" w:hint="eastAsia"/>
          <w:sz w:val="32"/>
          <w:szCs w:val="32"/>
        </w:rPr>
        <w:t xml:space="preserve">  </w:t>
      </w:r>
      <w:r>
        <w:rPr>
          <w:rFonts w:ascii="方正仿宋简体" w:eastAsia="方正仿宋简体" w:hint="eastAsia"/>
          <w:sz w:val="32"/>
          <w:szCs w:val="32"/>
        </w:rPr>
        <w:t>销售者、租赁者、修理者、零部件供应商、受委托生产企业等相关经营者（以下统称经营者）</w:t>
      </w:r>
      <w:r w:rsidRPr="00C96D1B">
        <w:rPr>
          <w:rFonts w:ascii="方正仿宋简体" w:eastAsia="方正仿宋简体" w:hint="eastAsia"/>
          <w:sz w:val="32"/>
          <w:szCs w:val="32"/>
        </w:rPr>
        <w:t>获知消费品可能存在缺陷的，应当立即向生产者通报并同时向所</w:t>
      </w:r>
      <w:r>
        <w:rPr>
          <w:rFonts w:ascii="方正仿宋简体" w:eastAsia="方正仿宋简体" w:hint="eastAsia"/>
          <w:sz w:val="32"/>
          <w:szCs w:val="32"/>
        </w:rPr>
        <w:t>在地省级质检部门报告</w:t>
      </w:r>
      <w:r w:rsidRPr="009B6269">
        <w:rPr>
          <w:rFonts w:ascii="方正仿宋简体" w:eastAsia="方正仿宋简体" w:hint="eastAsia"/>
          <w:sz w:val="32"/>
          <w:szCs w:val="32"/>
        </w:rPr>
        <w:t>。</w:t>
      </w:r>
    </w:p>
    <w:p w:rsidR="0097282E" w:rsidRDefault="0097282E" w:rsidP="0097282E">
      <w:pPr>
        <w:spacing w:line="600" w:lineRule="exact"/>
        <w:ind w:firstLineChars="200" w:firstLine="640"/>
        <w:rPr>
          <w:rFonts w:ascii="方正仿宋简体" w:eastAsia="方正仿宋简体"/>
          <w:sz w:val="32"/>
          <w:szCs w:val="32"/>
        </w:rPr>
      </w:pPr>
      <w:r w:rsidRPr="009B6269">
        <w:rPr>
          <w:rFonts w:ascii="方正仿宋简体" w:eastAsia="方正仿宋简体" w:hint="eastAsia"/>
          <w:sz w:val="32"/>
          <w:szCs w:val="32"/>
        </w:rPr>
        <w:t>经营者获知消费品存在缺陷的，应当立即停止销售、租赁、使用</w:t>
      </w:r>
      <w:r>
        <w:rPr>
          <w:rFonts w:ascii="方正仿宋简体" w:eastAsia="方正仿宋简体" w:hint="eastAsia"/>
          <w:sz w:val="32"/>
          <w:szCs w:val="32"/>
        </w:rPr>
        <w:t>存在缺陷的</w:t>
      </w:r>
      <w:r w:rsidRPr="009B6269">
        <w:rPr>
          <w:rFonts w:ascii="方正仿宋简体" w:eastAsia="方正仿宋简体" w:hint="eastAsia"/>
          <w:sz w:val="32"/>
          <w:szCs w:val="32"/>
        </w:rPr>
        <w:t>消费品，并协助生产者实施召回。</w:t>
      </w:r>
    </w:p>
    <w:p w:rsidR="0097282E" w:rsidRPr="00A14C94"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sidRPr="004253B5">
        <w:rPr>
          <w:rFonts w:ascii="黑体" w:eastAsia="黑体" w:hint="eastAsia"/>
          <w:sz w:val="32"/>
          <w:szCs w:val="32"/>
        </w:rPr>
        <w:t>十</w:t>
      </w:r>
      <w:r>
        <w:rPr>
          <w:rFonts w:ascii="黑体" w:eastAsia="黑体" w:hint="eastAsia"/>
          <w:sz w:val="32"/>
          <w:szCs w:val="32"/>
        </w:rPr>
        <w:t>三</w:t>
      </w:r>
      <w:r w:rsidRPr="009B6269">
        <w:rPr>
          <w:rFonts w:ascii="黑体" w:eastAsia="黑体" w:hint="eastAsia"/>
          <w:sz w:val="32"/>
          <w:szCs w:val="32"/>
        </w:rPr>
        <w:t>条</w:t>
      </w:r>
      <w:r>
        <w:rPr>
          <w:rFonts w:ascii="黑体" w:eastAsia="黑体" w:hint="eastAsia"/>
          <w:sz w:val="32"/>
          <w:szCs w:val="32"/>
        </w:rPr>
        <w:t xml:space="preserve">  </w:t>
      </w:r>
      <w:r w:rsidRPr="00C96D1B">
        <w:rPr>
          <w:rFonts w:ascii="方正仿宋简体" w:eastAsia="方正仿宋简体" w:hint="eastAsia"/>
          <w:sz w:val="32"/>
          <w:szCs w:val="32"/>
        </w:rPr>
        <w:t>省级质检部门负责对本辖区生产、销售的缺陷消费品相关信息进行分析，发现本辖区内的生产者生产的消费品可能存在缺陷的，或</w:t>
      </w:r>
      <w:r>
        <w:rPr>
          <w:rFonts w:ascii="方正仿宋简体" w:eastAsia="方正仿宋简体" w:hint="eastAsia"/>
          <w:sz w:val="32"/>
          <w:szCs w:val="32"/>
        </w:rPr>
        <w:t>根据产品质量监督抽查、行政案件办理</w:t>
      </w:r>
      <w:r w:rsidRPr="00C96D1B">
        <w:rPr>
          <w:rFonts w:ascii="方正仿宋简体" w:eastAsia="方正仿宋简体" w:hint="eastAsia"/>
          <w:sz w:val="32"/>
          <w:szCs w:val="32"/>
        </w:rPr>
        <w:t>、</w:t>
      </w:r>
      <w:r>
        <w:rPr>
          <w:rFonts w:ascii="方正仿宋简体" w:eastAsia="方正仿宋简体" w:hint="eastAsia"/>
          <w:sz w:val="32"/>
          <w:szCs w:val="32"/>
        </w:rPr>
        <w:t>风险监测、</w:t>
      </w:r>
      <w:r w:rsidRPr="00C96D1B">
        <w:rPr>
          <w:rFonts w:ascii="方正仿宋简体" w:eastAsia="方正仿宋简体" w:hint="eastAsia"/>
          <w:sz w:val="32"/>
          <w:szCs w:val="32"/>
        </w:rPr>
        <w:t>质检总局通报</w:t>
      </w:r>
      <w:r>
        <w:rPr>
          <w:rFonts w:ascii="方正仿宋简体" w:eastAsia="方正仿宋简体" w:hint="eastAsia"/>
          <w:sz w:val="32"/>
          <w:szCs w:val="32"/>
        </w:rPr>
        <w:t>等</w:t>
      </w:r>
      <w:r w:rsidRPr="009B6269">
        <w:rPr>
          <w:rFonts w:ascii="方正仿宋简体" w:eastAsia="方正仿宋简体" w:hint="eastAsia"/>
          <w:sz w:val="32"/>
          <w:szCs w:val="32"/>
        </w:rPr>
        <w:t>发现本</w:t>
      </w:r>
      <w:r>
        <w:rPr>
          <w:rFonts w:ascii="方正仿宋简体" w:eastAsia="方正仿宋简体" w:hint="eastAsia"/>
          <w:sz w:val="32"/>
          <w:szCs w:val="32"/>
        </w:rPr>
        <w:t>辖区</w:t>
      </w:r>
      <w:r w:rsidRPr="009B6269">
        <w:rPr>
          <w:rFonts w:ascii="方正仿宋简体" w:eastAsia="方正仿宋简体" w:hint="eastAsia"/>
          <w:sz w:val="32"/>
          <w:szCs w:val="32"/>
        </w:rPr>
        <w:t>内的生产者生产的消费品可能存在缺陷的，应当立即通知生产者开展调查分析</w:t>
      </w:r>
      <w:r>
        <w:rPr>
          <w:rFonts w:ascii="方正仿宋简体" w:eastAsia="方正仿宋简体" w:hint="eastAsia"/>
          <w:sz w:val="32"/>
          <w:szCs w:val="32"/>
        </w:rPr>
        <w:t>，并自</w:t>
      </w:r>
      <w:r w:rsidRPr="009B6269">
        <w:rPr>
          <w:rFonts w:ascii="方正仿宋简体" w:eastAsia="方正仿宋简体" w:hint="eastAsia"/>
          <w:sz w:val="32"/>
          <w:szCs w:val="32"/>
        </w:rPr>
        <w:t>通知生产者开展调查分析</w:t>
      </w:r>
      <w:r>
        <w:rPr>
          <w:rFonts w:ascii="方正仿宋简体" w:eastAsia="方正仿宋简体" w:hint="eastAsia"/>
          <w:sz w:val="32"/>
          <w:szCs w:val="32"/>
        </w:rPr>
        <w:t>之日起5个工作日内将通知生产者情况通过信息系统</w:t>
      </w:r>
      <w:r w:rsidRPr="009B6269">
        <w:rPr>
          <w:rFonts w:ascii="方正仿宋简体" w:eastAsia="方正仿宋简体" w:hint="eastAsia"/>
          <w:sz w:val="32"/>
          <w:szCs w:val="32"/>
        </w:rPr>
        <w:t>报告</w:t>
      </w:r>
      <w:r>
        <w:rPr>
          <w:rFonts w:ascii="方正仿宋简体" w:eastAsia="方正仿宋简体" w:hint="eastAsia"/>
          <w:sz w:val="32"/>
          <w:szCs w:val="32"/>
        </w:rPr>
        <w:t>质检总局</w:t>
      </w:r>
      <w:r w:rsidRPr="009B6269">
        <w:rPr>
          <w:rFonts w:ascii="方正仿宋简体" w:eastAsia="方正仿宋简体" w:hint="eastAsia"/>
          <w:sz w:val="32"/>
          <w:szCs w:val="32"/>
        </w:rPr>
        <w:t>。</w:t>
      </w:r>
    </w:p>
    <w:p w:rsidR="0097282E" w:rsidRPr="009B6269" w:rsidDel="005C5155" w:rsidRDefault="0097282E" w:rsidP="0097282E">
      <w:pPr>
        <w:spacing w:line="600" w:lineRule="exact"/>
        <w:ind w:firstLineChars="200" w:firstLine="640"/>
        <w:rPr>
          <w:rFonts w:ascii="黑体" w:eastAsia="黑体"/>
          <w:sz w:val="32"/>
          <w:szCs w:val="32"/>
        </w:rPr>
      </w:pPr>
      <w:r>
        <w:rPr>
          <w:rFonts w:ascii="方正仿宋简体" w:eastAsia="方正仿宋简体" w:hint="eastAsia"/>
          <w:sz w:val="32"/>
          <w:szCs w:val="32"/>
        </w:rPr>
        <w:t>生产者应当按照通知要求，立即开展调查分析，按规定时间向通知其开展调查分析的省级质检部门报告调查分析结果。</w:t>
      </w:r>
    </w:p>
    <w:p w:rsidR="0097282E" w:rsidRDefault="0097282E" w:rsidP="0097282E">
      <w:pPr>
        <w:spacing w:line="600" w:lineRule="exact"/>
        <w:ind w:firstLineChars="200" w:firstLine="640"/>
        <w:rPr>
          <w:rFonts w:ascii="方正仿宋简体" w:eastAsia="方正仿宋简体"/>
          <w:sz w:val="32"/>
          <w:szCs w:val="32"/>
        </w:rPr>
      </w:pPr>
      <w:r w:rsidRPr="004253B5">
        <w:rPr>
          <w:rFonts w:ascii="黑体" w:eastAsia="黑体" w:hint="eastAsia"/>
          <w:sz w:val="32"/>
          <w:szCs w:val="32"/>
        </w:rPr>
        <w:t>第</w:t>
      </w:r>
      <w:r>
        <w:rPr>
          <w:rFonts w:ascii="黑体" w:eastAsia="黑体" w:hint="eastAsia"/>
          <w:sz w:val="32"/>
          <w:szCs w:val="32"/>
        </w:rPr>
        <w:t>十四</w:t>
      </w:r>
      <w:r w:rsidRPr="004253B5">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生产者未按照</w:t>
      </w:r>
      <w:r>
        <w:rPr>
          <w:rFonts w:ascii="方正仿宋简体" w:eastAsia="方正仿宋简体" w:hint="eastAsia"/>
          <w:sz w:val="32"/>
          <w:szCs w:val="32"/>
        </w:rPr>
        <w:t>省级质检部门</w:t>
      </w:r>
      <w:r w:rsidRPr="009B6269">
        <w:rPr>
          <w:rFonts w:ascii="方正仿宋简体" w:eastAsia="方正仿宋简体" w:hint="eastAsia"/>
          <w:sz w:val="32"/>
          <w:szCs w:val="32"/>
        </w:rPr>
        <w:t>通知开展调查分析的，</w:t>
      </w:r>
      <w:r>
        <w:rPr>
          <w:rFonts w:ascii="方正仿宋简体" w:eastAsia="方正仿宋简体" w:hint="eastAsia"/>
          <w:sz w:val="32"/>
          <w:szCs w:val="32"/>
        </w:rPr>
        <w:t>或者生产者认为不存在缺陷，但其调查分析结果不能证明消</w:t>
      </w:r>
      <w:r>
        <w:rPr>
          <w:rFonts w:ascii="方正仿宋简体" w:eastAsia="方正仿宋简体" w:hint="eastAsia"/>
          <w:sz w:val="32"/>
          <w:szCs w:val="32"/>
        </w:rPr>
        <w:lastRenderedPageBreak/>
        <w:t>费品不存在缺陷的，</w:t>
      </w:r>
      <w:r w:rsidRPr="009B6269">
        <w:rPr>
          <w:rFonts w:ascii="方正仿宋简体" w:eastAsia="方正仿宋简体" w:hint="eastAsia"/>
          <w:sz w:val="32"/>
          <w:szCs w:val="32"/>
        </w:rPr>
        <w:t>生产者所在地省级质检部门应当开展缺陷调查</w:t>
      </w:r>
      <w:r>
        <w:rPr>
          <w:rFonts w:ascii="方正仿宋简体" w:eastAsia="方正仿宋简体" w:hint="eastAsia"/>
          <w:sz w:val="32"/>
          <w:szCs w:val="32"/>
        </w:rPr>
        <w:t>，并自启动</w:t>
      </w:r>
      <w:r w:rsidRPr="009B6269">
        <w:rPr>
          <w:rFonts w:ascii="方正仿宋简体" w:eastAsia="方正仿宋简体" w:hint="eastAsia"/>
          <w:sz w:val="32"/>
          <w:szCs w:val="32"/>
        </w:rPr>
        <w:t>缺陷调查</w:t>
      </w:r>
      <w:r>
        <w:rPr>
          <w:rFonts w:ascii="方正仿宋简体" w:eastAsia="方正仿宋简体" w:hint="eastAsia"/>
          <w:sz w:val="32"/>
          <w:szCs w:val="32"/>
        </w:rPr>
        <w:t>之日起5个工作日内将启动</w:t>
      </w:r>
      <w:r w:rsidRPr="009B6269">
        <w:rPr>
          <w:rFonts w:ascii="方正仿宋简体" w:eastAsia="方正仿宋简体" w:hint="eastAsia"/>
          <w:sz w:val="32"/>
          <w:szCs w:val="32"/>
        </w:rPr>
        <w:t>情况</w:t>
      </w:r>
      <w:r>
        <w:rPr>
          <w:rFonts w:ascii="方正仿宋简体" w:eastAsia="方正仿宋简体" w:hint="eastAsia"/>
          <w:sz w:val="32"/>
          <w:szCs w:val="32"/>
        </w:rPr>
        <w:t>通过信息系统</w:t>
      </w:r>
      <w:r w:rsidRPr="009B6269">
        <w:rPr>
          <w:rFonts w:ascii="方正仿宋简体" w:eastAsia="方正仿宋简体" w:hint="eastAsia"/>
          <w:sz w:val="32"/>
          <w:szCs w:val="32"/>
        </w:rPr>
        <w:t>报告</w:t>
      </w:r>
      <w:r>
        <w:rPr>
          <w:rFonts w:ascii="方正仿宋简体" w:eastAsia="方正仿宋简体" w:hint="eastAsia"/>
          <w:sz w:val="32"/>
          <w:szCs w:val="32"/>
        </w:rPr>
        <w:t>质检总局</w:t>
      </w:r>
      <w:r w:rsidRPr="009B6269">
        <w:rPr>
          <w:rFonts w:ascii="方正仿宋简体" w:eastAsia="方正仿宋简体" w:hint="eastAsia"/>
          <w:sz w:val="32"/>
          <w:szCs w:val="32"/>
        </w:rPr>
        <w:t>。</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质检总局</w:t>
      </w:r>
      <w:r w:rsidRPr="009B6269">
        <w:rPr>
          <w:rFonts w:ascii="方正仿宋简体" w:eastAsia="方正仿宋简体" w:hint="eastAsia"/>
          <w:sz w:val="32"/>
          <w:szCs w:val="32"/>
        </w:rPr>
        <w:t>认为消费品可能存在</w:t>
      </w:r>
      <w:r>
        <w:rPr>
          <w:rFonts w:ascii="方正仿宋简体" w:eastAsia="方正仿宋简体" w:hint="eastAsia"/>
          <w:sz w:val="32"/>
          <w:szCs w:val="32"/>
        </w:rPr>
        <w:t>会</w:t>
      </w:r>
      <w:r w:rsidRPr="009B6269">
        <w:rPr>
          <w:rFonts w:ascii="方正仿宋简体" w:eastAsia="方正仿宋简体" w:hint="eastAsia"/>
          <w:sz w:val="32"/>
          <w:szCs w:val="32"/>
        </w:rPr>
        <w:t>造成严重后果</w:t>
      </w:r>
      <w:r>
        <w:rPr>
          <w:rFonts w:ascii="方正仿宋简体" w:eastAsia="方正仿宋简体" w:hint="eastAsia"/>
          <w:sz w:val="32"/>
          <w:szCs w:val="32"/>
        </w:rPr>
        <w:t>的</w:t>
      </w:r>
      <w:r w:rsidRPr="009B6269">
        <w:rPr>
          <w:rFonts w:ascii="方正仿宋简体" w:eastAsia="方正仿宋简体" w:hint="eastAsia"/>
          <w:sz w:val="32"/>
          <w:szCs w:val="32"/>
        </w:rPr>
        <w:t>缺陷</w:t>
      </w:r>
      <w:r w:rsidRPr="000814FF">
        <w:rPr>
          <w:rFonts w:ascii="方正仿宋简体" w:eastAsia="方正仿宋简体" w:hAnsi="Calibri" w:cs="Times New Roman"/>
          <w:sz w:val="32"/>
          <w:szCs w:val="32"/>
        </w:rPr>
        <w:t>或</w:t>
      </w:r>
      <w:r w:rsidRPr="000814FF">
        <w:rPr>
          <w:rFonts w:ascii="方正仿宋简体" w:eastAsia="方正仿宋简体" w:hint="eastAsia"/>
          <w:sz w:val="32"/>
          <w:szCs w:val="32"/>
        </w:rPr>
        <w:t>者</w:t>
      </w:r>
      <w:r w:rsidRPr="000814FF">
        <w:rPr>
          <w:rFonts w:ascii="方正仿宋简体" w:eastAsia="方正仿宋简体" w:hAnsi="Calibri" w:cs="Times New Roman"/>
          <w:sz w:val="32"/>
          <w:szCs w:val="32"/>
        </w:rPr>
        <w:t>影响</w:t>
      </w:r>
      <w:r>
        <w:rPr>
          <w:rFonts w:ascii="方正仿宋简体" w:eastAsia="方正仿宋简体" w:hAnsi="Calibri" w:cs="Times New Roman" w:hint="eastAsia"/>
          <w:sz w:val="32"/>
          <w:szCs w:val="32"/>
        </w:rPr>
        <w:t>范围</w:t>
      </w:r>
      <w:r w:rsidRPr="000814FF">
        <w:rPr>
          <w:rFonts w:ascii="方正仿宋简体" w:eastAsia="方正仿宋简体" w:hAnsi="Calibri" w:cs="Times New Roman"/>
          <w:sz w:val="32"/>
          <w:szCs w:val="32"/>
        </w:rPr>
        <w:t>较大的</w:t>
      </w:r>
      <w:r w:rsidRPr="009B6269">
        <w:rPr>
          <w:rFonts w:ascii="方正仿宋简体" w:eastAsia="方正仿宋简体" w:hint="eastAsia"/>
          <w:sz w:val="32"/>
          <w:szCs w:val="32"/>
        </w:rPr>
        <w:t>，可以直接</w:t>
      </w:r>
      <w:r>
        <w:rPr>
          <w:rFonts w:ascii="方正仿宋简体" w:eastAsia="方正仿宋简体" w:hint="eastAsia"/>
          <w:sz w:val="32"/>
          <w:szCs w:val="32"/>
        </w:rPr>
        <w:t>组织</w:t>
      </w:r>
      <w:r w:rsidRPr="009B6269">
        <w:rPr>
          <w:rFonts w:ascii="方正仿宋简体" w:eastAsia="方正仿宋简体" w:hint="eastAsia"/>
          <w:sz w:val="32"/>
          <w:szCs w:val="32"/>
        </w:rPr>
        <w:t>开展缺陷调查，并通报生产者所在地省级质检部门</w:t>
      </w:r>
      <w:r>
        <w:rPr>
          <w:rFonts w:ascii="方正仿宋简体" w:eastAsia="方正仿宋简体" w:hint="eastAsia"/>
          <w:sz w:val="32"/>
          <w:szCs w:val="32"/>
        </w:rPr>
        <w:t>；也可以通知生产者所在地省级质检部门开展缺陷调查。</w:t>
      </w:r>
    </w:p>
    <w:p w:rsidR="0097282E" w:rsidRPr="008B103C"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第</w:t>
      </w:r>
      <w:r w:rsidRPr="009B6269">
        <w:rPr>
          <w:rFonts w:ascii="黑体" w:eastAsia="黑体" w:hint="eastAsia"/>
          <w:sz w:val="32"/>
          <w:szCs w:val="32"/>
        </w:rPr>
        <w:t>十</w:t>
      </w:r>
      <w:r>
        <w:rPr>
          <w:rFonts w:ascii="黑体" w:eastAsia="黑体" w:hint="eastAsia"/>
          <w:sz w:val="32"/>
          <w:szCs w:val="32"/>
        </w:rPr>
        <w:t xml:space="preserve">五条  </w:t>
      </w:r>
      <w:r w:rsidRPr="008B103C">
        <w:rPr>
          <w:rFonts w:ascii="方正仿宋简体" w:eastAsia="方正仿宋简体" w:hint="eastAsia"/>
          <w:sz w:val="32"/>
          <w:szCs w:val="32"/>
        </w:rPr>
        <w:t>省级以上质检部门开展缺陷调查，可以进入生产者、经营者的生产经营场所进行现场调查，查阅、复制相关资料和记录，向相关单位和个人了解消费品可能存在缺陷的情况。</w:t>
      </w:r>
    </w:p>
    <w:p w:rsidR="0097282E" w:rsidRPr="008B103C" w:rsidRDefault="0097282E" w:rsidP="0097282E">
      <w:pPr>
        <w:spacing w:line="600" w:lineRule="exact"/>
        <w:ind w:firstLineChars="200" w:firstLine="640"/>
        <w:rPr>
          <w:rFonts w:ascii="方正仿宋简体" w:eastAsia="方正仿宋简体"/>
          <w:sz w:val="32"/>
          <w:szCs w:val="32"/>
        </w:rPr>
      </w:pPr>
      <w:r w:rsidRPr="008B103C">
        <w:rPr>
          <w:rFonts w:ascii="方正仿宋简体" w:eastAsia="方正仿宋简体" w:hint="eastAsia"/>
          <w:sz w:val="32"/>
          <w:szCs w:val="32"/>
        </w:rPr>
        <w:t>生产者应当配合缺陷调查，提供调查需要的有关资料、消费品和专用设备。经营者应当配合缺陷调查，提供调查需要的有关资料。</w:t>
      </w:r>
    </w:p>
    <w:p w:rsidR="0097282E" w:rsidRPr="00BC6E38" w:rsidRDefault="0097282E" w:rsidP="0097282E">
      <w:pPr>
        <w:spacing w:line="600" w:lineRule="exact"/>
        <w:ind w:firstLineChars="200" w:firstLine="640"/>
        <w:rPr>
          <w:rFonts w:ascii="方正仿宋简体" w:eastAsia="方正仿宋简体"/>
          <w:sz w:val="32"/>
          <w:szCs w:val="32"/>
        </w:rPr>
      </w:pPr>
      <w:r w:rsidRPr="008B103C">
        <w:rPr>
          <w:rFonts w:ascii="方正仿宋简体" w:eastAsia="方正仿宋简体" w:hint="eastAsia"/>
          <w:sz w:val="32"/>
          <w:szCs w:val="32"/>
        </w:rPr>
        <w:t>省级以上质检部门</w:t>
      </w:r>
      <w:r>
        <w:rPr>
          <w:rFonts w:ascii="方正仿宋简体" w:eastAsia="方正仿宋简体" w:hint="eastAsia"/>
          <w:sz w:val="32"/>
          <w:szCs w:val="32"/>
        </w:rPr>
        <w:t>应当对所获得的信息资料保密，</w:t>
      </w:r>
      <w:r w:rsidRPr="008B103C">
        <w:rPr>
          <w:rFonts w:ascii="方正仿宋简体" w:eastAsia="方正仿宋简体" w:hint="eastAsia"/>
          <w:sz w:val="32"/>
          <w:szCs w:val="32"/>
        </w:rPr>
        <w:t>不得将生产者、经营者提供的资料、消费品和专用设备用于缺陷调查所需的技术检测和鉴定以外的用途。</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第十</w:t>
      </w:r>
      <w:r>
        <w:rPr>
          <w:rFonts w:ascii="黑体" w:eastAsia="黑体" w:hint="eastAsia"/>
          <w:sz w:val="32"/>
          <w:szCs w:val="32"/>
        </w:rPr>
        <w:t>六</w:t>
      </w:r>
      <w:r w:rsidRPr="009B6269">
        <w:rPr>
          <w:rFonts w:ascii="黑体" w:eastAsia="黑体" w:hint="eastAsia"/>
          <w:sz w:val="32"/>
          <w:szCs w:val="32"/>
        </w:rPr>
        <w:t>条</w:t>
      </w:r>
      <w:r>
        <w:rPr>
          <w:rFonts w:ascii="黑体" w:eastAsia="黑体" w:hint="eastAsia"/>
          <w:sz w:val="32"/>
          <w:szCs w:val="32"/>
        </w:rPr>
        <w:t xml:space="preserve">  </w:t>
      </w:r>
      <w:r>
        <w:rPr>
          <w:rFonts w:ascii="方正仿宋简体" w:eastAsia="方正仿宋简体" w:hint="eastAsia"/>
          <w:sz w:val="32"/>
          <w:szCs w:val="32"/>
        </w:rPr>
        <w:t>省级以上质检部门应当及时分析处理缺陷调查获得的资料信息，并形成缺陷调查报告。省级质检部门开展缺陷调查应当在形成缺陷调查报告后5个工作日内通过信息系统上报质检总局。</w:t>
      </w:r>
    </w:p>
    <w:p w:rsidR="0097282E" w:rsidRPr="00A67365"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Pr>
          <w:rFonts w:ascii="黑体" w:eastAsia="黑体" w:hint="eastAsia"/>
          <w:sz w:val="32"/>
          <w:szCs w:val="32"/>
        </w:rPr>
        <w:t>十七</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省级以上质检部门调查认为消费品存在缺陷的，应当</w:t>
      </w:r>
      <w:r>
        <w:rPr>
          <w:rFonts w:ascii="方正仿宋简体" w:eastAsia="方正仿宋简体" w:hint="eastAsia"/>
          <w:sz w:val="32"/>
          <w:szCs w:val="32"/>
        </w:rPr>
        <w:t>书面</w:t>
      </w:r>
      <w:r w:rsidRPr="009B6269">
        <w:rPr>
          <w:rFonts w:ascii="方正仿宋简体" w:eastAsia="方正仿宋简体" w:hint="eastAsia"/>
          <w:sz w:val="32"/>
          <w:szCs w:val="32"/>
        </w:rPr>
        <w:t>通知生产者实施召回</w:t>
      </w:r>
      <w:r>
        <w:rPr>
          <w:rFonts w:ascii="方正仿宋简体" w:eastAsia="方正仿宋简体" w:hint="eastAsia"/>
          <w:sz w:val="32"/>
          <w:szCs w:val="32"/>
        </w:rPr>
        <w:t>，并自</w:t>
      </w:r>
      <w:r w:rsidRPr="009B6269">
        <w:rPr>
          <w:rFonts w:ascii="方正仿宋简体" w:eastAsia="方正仿宋简体" w:hint="eastAsia"/>
          <w:sz w:val="32"/>
          <w:szCs w:val="32"/>
        </w:rPr>
        <w:t>通知生产者</w:t>
      </w:r>
      <w:r>
        <w:rPr>
          <w:rFonts w:ascii="方正仿宋简体" w:eastAsia="方正仿宋简体" w:hint="eastAsia"/>
          <w:sz w:val="32"/>
          <w:szCs w:val="32"/>
        </w:rPr>
        <w:t>实施召回之日起</w:t>
      </w:r>
      <w:r>
        <w:rPr>
          <w:rFonts w:ascii="方正仿宋简体" w:eastAsia="方正仿宋简体" w:hint="eastAsia"/>
          <w:sz w:val="32"/>
          <w:szCs w:val="32"/>
        </w:rPr>
        <w:lastRenderedPageBreak/>
        <w:t>5个工作日内将通知生产者情况通过信息系统</w:t>
      </w:r>
      <w:r w:rsidRPr="009B6269">
        <w:rPr>
          <w:rFonts w:ascii="方正仿宋简体" w:eastAsia="方正仿宋简体" w:hint="eastAsia"/>
          <w:sz w:val="32"/>
          <w:szCs w:val="32"/>
        </w:rPr>
        <w:t>报告</w:t>
      </w:r>
      <w:r>
        <w:rPr>
          <w:rFonts w:ascii="方正仿宋简体" w:eastAsia="方正仿宋简体" w:hint="eastAsia"/>
          <w:sz w:val="32"/>
          <w:szCs w:val="32"/>
        </w:rPr>
        <w:t>质检总局</w:t>
      </w:r>
      <w:r w:rsidRPr="009B6269">
        <w:rPr>
          <w:rFonts w:ascii="方正仿宋简体" w:eastAsia="方正仿宋简体" w:hint="eastAsia"/>
          <w:sz w:val="32"/>
          <w:szCs w:val="32"/>
        </w:rPr>
        <w:t>。</w:t>
      </w:r>
    </w:p>
    <w:p w:rsidR="0097282E"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第</w:t>
      </w:r>
      <w:r w:rsidRPr="007552BD">
        <w:rPr>
          <w:rFonts w:ascii="黑体" w:eastAsia="黑体" w:hint="eastAsia"/>
          <w:sz w:val="32"/>
          <w:szCs w:val="32"/>
        </w:rPr>
        <w:t>十</w:t>
      </w:r>
      <w:r>
        <w:rPr>
          <w:rFonts w:ascii="黑体" w:eastAsia="黑体" w:hint="eastAsia"/>
          <w:sz w:val="32"/>
          <w:szCs w:val="32"/>
        </w:rPr>
        <w:t>八</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生产者认为其消费品不存在缺陷的，可以自收到通知之日起15个工作日内向通知其实施召回</w:t>
      </w:r>
      <w:r w:rsidRPr="00983559">
        <w:rPr>
          <w:rFonts w:ascii="方正仿宋简体" w:eastAsia="方正仿宋简体" w:hint="eastAsia"/>
          <w:sz w:val="32"/>
          <w:szCs w:val="32"/>
        </w:rPr>
        <w:t>的省级以上质检部门提出异议，并提供证明材料。收到异议的</w:t>
      </w:r>
      <w:r w:rsidRPr="009B6269">
        <w:rPr>
          <w:rFonts w:ascii="方正仿宋简体" w:eastAsia="方正仿宋简体" w:hint="eastAsia"/>
          <w:sz w:val="32"/>
          <w:szCs w:val="32"/>
        </w:rPr>
        <w:t>省级以上质检部门应当组织</w:t>
      </w:r>
      <w:r>
        <w:rPr>
          <w:rFonts w:ascii="方正仿宋简体" w:eastAsia="方正仿宋简体" w:hint="eastAsia"/>
          <w:sz w:val="32"/>
          <w:szCs w:val="32"/>
        </w:rPr>
        <w:t>与生产者无利害关系的</w:t>
      </w:r>
      <w:r w:rsidRPr="009B6269">
        <w:rPr>
          <w:rFonts w:ascii="方正仿宋简体" w:eastAsia="方正仿宋简体" w:hint="eastAsia"/>
          <w:sz w:val="32"/>
          <w:szCs w:val="32"/>
        </w:rPr>
        <w:t>专家或检测实验机构对证</w:t>
      </w:r>
      <w:r>
        <w:rPr>
          <w:rFonts w:ascii="方正仿宋简体" w:eastAsia="方正仿宋简体" w:hint="eastAsia"/>
          <w:sz w:val="32"/>
          <w:szCs w:val="32"/>
        </w:rPr>
        <w:t>明材料进行论证或技术鉴定，做出确认缺陷调查结果的决定，</w:t>
      </w:r>
      <w:r w:rsidRPr="004253B5">
        <w:rPr>
          <w:rFonts w:ascii="方正仿宋简体" w:eastAsia="方正仿宋简体" w:hint="eastAsia"/>
          <w:sz w:val="32"/>
          <w:szCs w:val="32"/>
        </w:rPr>
        <w:t>并将该决定告知生产者。省级质检部门应当在做出决定后5个工作日内</w:t>
      </w:r>
      <w:r>
        <w:rPr>
          <w:rFonts w:ascii="方正仿宋简体" w:eastAsia="方正仿宋简体" w:hint="eastAsia"/>
          <w:sz w:val="32"/>
          <w:szCs w:val="32"/>
        </w:rPr>
        <w:t>通过信息系统</w:t>
      </w:r>
      <w:r w:rsidRPr="004253B5">
        <w:rPr>
          <w:rFonts w:ascii="方正仿宋简体" w:eastAsia="方正仿宋简体" w:hint="eastAsia"/>
          <w:sz w:val="32"/>
          <w:szCs w:val="32"/>
        </w:rPr>
        <w:t>报告</w:t>
      </w:r>
      <w:r>
        <w:rPr>
          <w:rFonts w:ascii="方正仿宋简体" w:eastAsia="方正仿宋简体" w:hint="eastAsia"/>
          <w:sz w:val="32"/>
          <w:szCs w:val="32"/>
        </w:rPr>
        <w:t>质检总局</w:t>
      </w:r>
      <w:r w:rsidRPr="004253B5">
        <w:rPr>
          <w:rFonts w:ascii="方正仿宋简体" w:eastAsia="方正仿宋简体" w:hint="eastAsia"/>
          <w:sz w:val="32"/>
          <w:szCs w:val="32"/>
        </w:rPr>
        <w:t>。</w:t>
      </w:r>
    </w:p>
    <w:p w:rsidR="0097282E" w:rsidRDefault="0097282E" w:rsidP="0097282E">
      <w:pPr>
        <w:spacing w:line="600" w:lineRule="exact"/>
        <w:ind w:firstLineChars="200" w:firstLine="640"/>
        <w:rPr>
          <w:rFonts w:ascii="方正仿宋简体" w:eastAsia="方正仿宋简体"/>
          <w:sz w:val="32"/>
          <w:szCs w:val="32"/>
        </w:rPr>
      </w:pPr>
      <w:r w:rsidRPr="009B6269">
        <w:rPr>
          <w:rFonts w:ascii="方正仿宋简体" w:eastAsia="方正仿宋简体" w:hint="eastAsia"/>
          <w:sz w:val="32"/>
          <w:szCs w:val="32"/>
        </w:rPr>
        <w:t>生产者既不按照通知实施召回又不在本条第</w:t>
      </w:r>
      <w:r>
        <w:rPr>
          <w:rFonts w:ascii="方正仿宋简体" w:eastAsia="方正仿宋简体" w:hint="eastAsia"/>
          <w:sz w:val="32"/>
          <w:szCs w:val="32"/>
        </w:rPr>
        <w:t>一</w:t>
      </w:r>
      <w:r w:rsidRPr="009B6269">
        <w:rPr>
          <w:rFonts w:ascii="方正仿宋简体" w:eastAsia="方正仿宋简体" w:hint="eastAsia"/>
          <w:sz w:val="32"/>
          <w:szCs w:val="32"/>
        </w:rPr>
        <w:t>款规定期限内提出异议的，或者经省级以上质检部门依照本条第</w:t>
      </w:r>
      <w:r>
        <w:rPr>
          <w:rFonts w:ascii="方正仿宋简体" w:eastAsia="方正仿宋简体" w:hint="eastAsia"/>
          <w:sz w:val="32"/>
          <w:szCs w:val="32"/>
        </w:rPr>
        <w:t>一</w:t>
      </w:r>
      <w:r w:rsidRPr="009B6269">
        <w:rPr>
          <w:rFonts w:ascii="方正仿宋简体" w:eastAsia="方正仿宋简体" w:hint="eastAsia"/>
          <w:sz w:val="32"/>
          <w:szCs w:val="32"/>
        </w:rPr>
        <w:t>款规定经组织论证或技术鉴定确认消费品存</w:t>
      </w:r>
      <w:r>
        <w:rPr>
          <w:rFonts w:ascii="方正仿宋简体" w:eastAsia="方正仿宋简体" w:hint="eastAsia"/>
          <w:sz w:val="32"/>
          <w:szCs w:val="32"/>
        </w:rPr>
        <w:t>在缺陷</w:t>
      </w:r>
      <w:r w:rsidRPr="0077637E">
        <w:rPr>
          <w:rFonts w:ascii="方正仿宋简体" w:eastAsia="方正仿宋简体" w:hint="eastAsia"/>
          <w:sz w:val="32"/>
          <w:szCs w:val="32"/>
        </w:rPr>
        <w:t>，</w:t>
      </w:r>
      <w:r>
        <w:rPr>
          <w:rFonts w:ascii="方正仿宋简体" w:eastAsia="方正仿宋简体" w:hint="eastAsia"/>
          <w:sz w:val="32"/>
          <w:szCs w:val="32"/>
        </w:rPr>
        <w:t>通知生产者实施召回而生产者不按要求召回的，</w:t>
      </w:r>
      <w:r w:rsidRPr="00983559">
        <w:rPr>
          <w:rFonts w:ascii="方正仿宋简体" w:eastAsia="方正仿宋简体" w:hint="eastAsia"/>
          <w:sz w:val="32"/>
          <w:szCs w:val="32"/>
        </w:rPr>
        <w:t>省级以上质检部门应当</w:t>
      </w:r>
      <w:r w:rsidRPr="009B6269">
        <w:rPr>
          <w:rFonts w:ascii="方正仿宋简体" w:eastAsia="方正仿宋简体" w:hint="eastAsia"/>
          <w:sz w:val="32"/>
          <w:szCs w:val="32"/>
        </w:rPr>
        <w:t>责令生产者实施召回；生产者应当立即停止生产、销售、进口</w:t>
      </w:r>
      <w:r>
        <w:rPr>
          <w:rFonts w:ascii="方正仿宋简体" w:eastAsia="方正仿宋简体" w:hint="eastAsia"/>
          <w:sz w:val="32"/>
          <w:szCs w:val="32"/>
        </w:rPr>
        <w:t>存在缺陷的</w:t>
      </w:r>
      <w:r w:rsidRPr="009B6269">
        <w:rPr>
          <w:rFonts w:ascii="方正仿宋简体" w:eastAsia="方正仿宋简体" w:hint="eastAsia"/>
          <w:sz w:val="32"/>
          <w:szCs w:val="32"/>
        </w:rPr>
        <w:t>消费品，并实施召回。</w:t>
      </w:r>
    </w:p>
    <w:p w:rsidR="0097282E" w:rsidRDefault="0097282E" w:rsidP="0097282E">
      <w:pPr>
        <w:spacing w:line="600" w:lineRule="exact"/>
        <w:ind w:firstLineChars="200" w:firstLine="640"/>
        <w:rPr>
          <w:rFonts w:ascii="方正仿宋简体" w:eastAsia="方正仿宋简体"/>
          <w:sz w:val="32"/>
          <w:szCs w:val="32"/>
        </w:rPr>
      </w:pPr>
      <w:r w:rsidRPr="007552BD">
        <w:rPr>
          <w:rFonts w:ascii="黑体" w:eastAsia="黑体" w:hint="eastAsia"/>
          <w:sz w:val="32"/>
          <w:szCs w:val="32"/>
        </w:rPr>
        <w:t>第</w:t>
      </w:r>
      <w:r>
        <w:rPr>
          <w:rFonts w:ascii="黑体" w:eastAsia="黑体" w:hint="eastAsia"/>
          <w:sz w:val="32"/>
          <w:szCs w:val="32"/>
        </w:rPr>
        <w:t>十九</w:t>
      </w:r>
      <w:r w:rsidRPr="007552BD">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w:t>
      </w:r>
      <w:r>
        <w:rPr>
          <w:rFonts w:ascii="方正仿宋简体" w:eastAsia="方正仿宋简体" w:hint="eastAsia"/>
          <w:sz w:val="32"/>
          <w:szCs w:val="32"/>
        </w:rPr>
        <w:t>实施召回，</w:t>
      </w:r>
      <w:r w:rsidRPr="009B6269">
        <w:rPr>
          <w:rFonts w:ascii="方正仿宋简体" w:eastAsia="方正仿宋简体" w:hint="eastAsia"/>
          <w:sz w:val="32"/>
          <w:szCs w:val="32"/>
        </w:rPr>
        <w:t>应当</w:t>
      </w:r>
      <w:r>
        <w:rPr>
          <w:rFonts w:ascii="方正仿宋简体" w:eastAsia="方正仿宋简体" w:hint="eastAsia"/>
          <w:sz w:val="32"/>
          <w:szCs w:val="32"/>
        </w:rPr>
        <w:t>按照质检总局的规定</w:t>
      </w:r>
      <w:r w:rsidRPr="009B6269">
        <w:rPr>
          <w:rFonts w:ascii="方正仿宋简体" w:eastAsia="方正仿宋简体" w:hint="eastAsia"/>
          <w:sz w:val="32"/>
          <w:szCs w:val="32"/>
        </w:rPr>
        <w:t>制定召回计划，并按召回计划实施召回。</w:t>
      </w:r>
    </w:p>
    <w:p w:rsidR="0097282E" w:rsidRPr="00722CDD" w:rsidRDefault="0097282E" w:rsidP="0097282E">
      <w:pPr>
        <w:spacing w:line="60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生产者制定召回计划，应当内容全面，客观准确，并对其内容的真实性、准确性及召回措施的有效性负责。</w:t>
      </w:r>
    </w:p>
    <w:p w:rsidR="0097282E" w:rsidRPr="00540832" w:rsidRDefault="0097282E" w:rsidP="0097282E">
      <w:pPr>
        <w:spacing w:line="600" w:lineRule="exact"/>
        <w:ind w:firstLineChars="200" w:firstLine="640"/>
        <w:rPr>
          <w:rFonts w:ascii="方正仿宋简体" w:eastAsia="方正仿宋简体"/>
          <w:sz w:val="32"/>
          <w:szCs w:val="32"/>
        </w:rPr>
      </w:pPr>
      <w:r w:rsidRPr="009B6269">
        <w:rPr>
          <w:rFonts w:ascii="方正仿宋简体" w:eastAsia="方正仿宋简体" w:hint="eastAsia"/>
          <w:sz w:val="32"/>
          <w:szCs w:val="32"/>
        </w:rPr>
        <w:t>生产者应当</w:t>
      </w:r>
      <w:r>
        <w:rPr>
          <w:rFonts w:ascii="方正仿宋简体" w:eastAsia="方正仿宋简体" w:hint="eastAsia"/>
          <w:sz w:val="32"/>
          <w:szCs w:val="32"/>
        </w:rPr>
        <w:t>自确认消费品存在缺陷之日起5个工作日内或被责令召回之日起5个工作日内通过信息系统向所在地省级质检部门备案</w:t>
      </w:r>
      <w:r w:rsidRPr="009B6269">
        <w:rPr>
          <w:rFonts w:ascii="方正仿宋简体" w:eastAsia="方正仿宋简体" w:hint="eastAsia"/>
          <w:sz w:val="32"/>
          <w:szCs w:val="32"/>
        </w:rPr>
        <w:t>召回计划。修改已备案的召回计划应当重新备案</w:t>
      </w:r>
      <w:r>
        <w:rPr>
          <w:rFonts w:ascii="方正仿宋简体" w:eastAsia="方正仿宋简体" w:hint="eastAsia"/>
          <w:sz w:val="32"/>
          <w:szCs w:val="32"/>
        </w:rPr>
        <w:t>，并提交说明材料</w:t>
      </w:r>
      <w:r w:rsidRPr="009B6269">
        <w:rPr>
          <w:rFonts w:ascii="方正仿宋简体" w:eastAsia="方正仿宋简体" w:hint="eastAsia"/>
          <w:sz w:val="32"/>
          <w:szCs w:val="32"/>
        </w:rPr>
        <w:t>。</w:t>
      </w:r>
      <w:r>
        <w:rPr>
          <w:rFonts w:ascii="方正仿宋简体" w:eastAsia="方正仿宋简体" w:hint="eastAsia"/>
          <w:sz w:val="32"/>
          <w:szCs w:val="32"/>
        </w:rPr>
        <w:t>省级质检部门应当在5个工作日将生产者备案的召回</w:t>
      </w:r>
      <w:r>
        <w:rPr>
          <w:rFonts w:ascii="方正仿宋简体" w:eastAsia="方正仿宋简体" w:hint="eastAsia"/>
          <w:sz w:val="32"/>
          <w:szCs w:val="32"/>
        </w:rPr>
        <w:lastRenderedPageBreak/>
        <w:t>计划通过信息系统报送质检总局。</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质检总局责令召回以及受质检总局缺陷调查影响实施召回的，生产者通过信息系统向质检总局备案召回计划。</w:t>
      </w:r>
    </w:p>
    <w:p w:rsidR="0097282E" w:rsidRPr="009B6269"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第二十</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生产者应当将备案的召回计划同时通报相关经营者。</w:t>
      </w:r>
    </w:p>
    <w:p w:rsidR="0097282E" w:rsidRDefault="0097282E" w:rsidP="0097282E">
      <w:pPr>
        <w:spacing w:line="600" w:lineRule="exact"/>
        <w:ind w:firstLineChars="200" w:firstLine="640"/>
        <w:rPr>
          <w:rFonts w:ascii="方正仿宋简体" w:eastAsia="方正仿宋简体"/>
          <w:sz w:val="32"/>
          <w:szCs w:val="32"/>
        </w:rPr>
      </w:pPr>
      <w:r w:rsidRPr="009B6269">
        <w:rPr>
          <w:rFonts w:ascii="方正仿宋简体" w:eastAsia="方正仿宋简体" w:hint="eastAsia"/>
          <w:sz w:val="32"/>
          <w:szCs w:val="32"/>
        </w:rPr>
        <w:t>生产者应当制作并保存完整的召回记录</w:t>
      </w:r>
      <w:r>
        <w:rPr>
          <w:rFonts w:ascii="方正仿宋简体" w:eastAsia="方正仿宋简体" w:hint="eastAsia"/>
          <w:sz w:val="32"/>
          <w:szCs w:val="32"/>
        </w:rPr>
        <w:t>，保存期不得少于5年。</w:t>
      </w:r>
    </w:p>
    <w:p w:rsidR="0097282E"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第二十一</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生产者实施召回，应当</w:t>
      </w:r>
      <w:r>
        <w:rPr>
          <w:rFonts w:ascii="方正仿宋简体" w:eastAsia="方正仿宋简体" w:hint="eastAsia"/>
          <w:sz w:val="32"/>
          <w:szCs w:val="32"/>
        </w:rPr>
        <w:t>自召回计划备案之日起5个工作日内，通过报刊、网站、广播、电视等</w:t>
      </w:r>
      <w:r w:rsidRPr="009B6269">
        <w:rPr>
          <w:rFonts w:ascii="方正仿宋简体" w:eastAsia="方正仿宋简体" w:hint="eastAsia"/>
          <w:sz w:val="32"/>
          <w:szCs w:val="32"/>
        </w:rPr>
        <w:t>便于公众知晓的方式发布信息，告知消费者消费品存在的缺陷、避免损害发生的应急处置方法和生产者消除缺陷的措施等事项。</w:t>
      </w:r>
    </w:p>
    <w:p w:rsidR="0097282E" w:rsidRPr="009B6269"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生产者应当通过热线电话、网络平台等方式接受公众咨询。</w:t>
      </w:r>
    </w:p>
    <w:p w:rsidR="0097282E" w:rsidRPr="00C96D1B" w:rsidRDefault="0097282E" w:rsidP="0097282E">
      <w:pPr>
        <w:spacing w:line="600" w:lineRule="exact"/>
        <w:ind w:firstLineChars="200" w:firstLine="640"/>
        <w:rPr>
          <w:rFonts w:ascii="方正仿宋简体" w:eastAsia="方正仿宋简体" w:hAnsi="宋体"/>
          <w:sz w:val="32"/>
          <w:szCs w:val="32"/>
        </w:rPr>
      </w:pPr>
      <w:r w:rsidRPr="00C96D1B">
        <w:rPr>
          <w:rFonts w:ascii="方正仿宋简体" w:eastAsia="方正仿宋简体" w:hint="eastAsia"/>
          <w:sz w:val="32"/>
          <w:szCs w:val="32"/>
        </w:rPr>
        <w:t>生产者所在地省级质检部门应当及时向</w:t>
      </w:r>
      <w:r w:rsidRPr="00C96D1B">
        <w:rPr>
          <w:rFonts w:ascii="方正仿宋简体" w:eastAsia="方正仿宋简体" w:hAnsi="宋体" w:hint="eastAsia"/>
          <w:sz w:val="32"/>
          <w:szCs w:val="32"/>
        </w:rPr>
        <w:t>社会公布生产者已经确认并备案的缺陷消费品信息以及生产者实施召回的相关信息。</w:t>
      </w:r>
      <w:r w:rsidRPr="00C96D1B">
        <w:rPr>
          <w:rFonts w:ascii="方正仿宋简体" w:eastAsia="方正仿宋简体" w:hint="eastAsia"/>
          <w:sz w:val="32"/>
          <w:szCs w:val="32"/>
        </w:rPr>
        <w:t>质检总局责令召回以及受质检总局缺陷调查影响实施召回的，由质检总局负责向</w:t>
      </w:r>
      <w:r w:rsidRPr="00C96D1B">
        <w:rPr>
          <w:rFonts w:ascii="方正仿宋简体" w:eastAsia="方正仿宋简体" w:hAnsi="宋体" w:hint="eastAsia"/>
          <w:sz w:val="32"/>
          <w:szCs w:val="32"/>
        </w:rPr>
        <w:t>社会公布相关信息。</w:t>
      </w:r>
    </w:p>
    <w:p w:rsidR="0097282E"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 xml:space="preserve">第二十二条  </w:t>
      </w:r>
      <w:r w:rsidRPr="009B6269">
        <w:rPr>
          <w:rFonts w:ascii="方正仿宋简体" w:eastAsia="方正仿宋简体" w:hint="eastAsia"/>
          <w:sz w:val="32"/>
          <w:szCs w:val="32"/>
        </w:rPr>
        <w:t>对实施召回的消费品，生产者应当及时采取修正或者补充标识、修理、更换、退货等措施消除缺陷</w:t>
      </w:r>
      <w:r>
        <w:rPr>
          <w:rFonts w:ascii="方正仿宋简体" w:eastAsia="方正仿宋简体" w:hint="eastAsia"/>
          <w:sz w:val="32"/>
          <w:szCs w:val="32"/>
        </w:rPr>
        <w:t>或降低、消除安全风险</w:t>
      </w:r>
      <w:r w:rsidRPr="009B6269">
        <w:rPr>
          <w:rFonts w:ascii="方正仿宋简体" w:eastAsia="方正仿宋简体" w:hint="eastAsia"/>
          <w:sz w:val="32"/>
          <w:szCs w:val="32"/>
        </w:rPr>
        <w:t>。生产者应当承担</w:t>
      </w:r>
      <w:r>
        <w:rPr>
          <w:rFonts w:ascii="方正仿宋简体" w:eastAsia="方正仿宋简体" w:hint="eastAsia"/>
          <w:sz w:val="32"/>
          <w:szCs w:val="32"/>
        </w:rPr>
        <w:t>消除缺陷</w:t>
      </w:r>
      <w:r w:rsidRPr="009B6269">
        <w:rPr>
          <w:rFonts w:ascii="方正仿宋简体" w:eastAsia="方正仿宋简体" w:hint="eastAsia"/>
          <w:sz w:val="32"/>
          <w:szCs w:val="32"/>
        </w:rPr>
        <w:t>的费用。</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第二十</w:t>
      </w:r>
      <w:r>
        <w:rPr>
          <w:rFonts w:ascii="黑体" w:eastAsia="黑体" w:hint="eastAsia"/>
          <w:sz w:val="32"/>
          <w:szCs w:val="32"/>
        </w:rPr>
        <w:t>三</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生产者应当</w:t>
      </w:r>
      <w:r>
        <w:rPr>
          <w:rFonts w:ascii="方正仿宋简体" w:eastAsia="方正仿宋简体" w:hint="eastAsia"/>
          <w:sz w:val="32"/>
          <w:szCs w:val="32"/>
        </w:rPr>
        <w:t>按照质检总局的规定</w:t>
      </w:r>
      <w:r w:rsidRPr="009B6269">
        <w:rPr>
          <w:rFonts w:ascii="方正仿宋简体" w:eastAsia="方正仿宋简体" w:hint="eastAsia"/>
          <w:sz w:val="32"/>
          <w:szCs w:val="32"/>
        </w:rPr>
        <w:t>向所在地省级质检部门提交召回阶段性报告和召回总结报告。</w:t>
      </w:r>
    </w:p>
    <w:p w:rsidR="0097282E"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第二十四</w:t>
      </w:r>
      <w:r w:rsidRPr="009B6269">
        <w:rPr>
          <w:rFonts w:ascii="黑体" w:eastAsia="黑体" w:hint="eastAsia"/>
          <w:sz w:val="32"/>
          <w:szCs w:val="32"/>
        </w:rPr>
        <w:t>条</w:t>
      </w:r>
      <w:r>
        <w:rPr>
          <w:rFonts w:ascii="黑体" w:eastAsia="黑体" w:hint="eastAsia"/>
          <w:sz w:val="32"/>
          <w:szCs w:val="32"/>
        </w:rPr>
        <w:t xml:space="preserve">  </w:t>
      </w:r>
      <w:r w:rsidRPr="00F13630">
        <w:rPr>
          <w:rFonts w:ascii="方正仿宋简体" w:eastAsia="方正仿宋简体" w:hint="eastAsia"/>
          <w:sz w:val="32"/>
          <w:szCs w:val="32"/>
        </w:rPr>
        <w:t>省级以上质检部门</w:t>
      </w:r>
      <w:r>
        <w:rPr>
          <w:rFonts w:ascii="方正仿宋简体" w:eastAsia="方正仿宋简体" w:hint="eastAsia"/>
          <w:sz w:val="32"/>
          <w:szCs w:val="32"/>
        </w:rPr>
        <w:t>根据缺陷信息分析和评估</w:t>
      </w:r>
      <w:r>
        <w:rPr>
          <w:rFonts w:ascii="方正仿宋简体" w:eastAsia="方正仿宋简体" w:hint="eastAsia"/>
          <w:sz w:val="32"/>
          <w:szCs w:val="32"/>
        </w:rPr>
        <w:lastRenderedPageBreak/>
        <w:t>结果，</w:t>
      </w:r>
      <w:r>
        <w:rPr>
          <w:rFonts w:ascii="方正仿宋简体" w:eastAsia="方正仿宋简体" w:hAnsi="Calibri" w:cs="Times New Roman" w:hint="eastAsia"/>
          <w:sz w:val="32"/>
          <w:szCs w:val="32"/>
        </w:rPr>
        <w:t>认为消费品缺陷</w:t>
      </w:r>
      <w:r w:rsidRPr="00885895">
        <w:rPr>
          <w:rFonts w:ascii="方正仿宋简体" w:eastAsia="方正仿宋简体" w:hAnsi="Calibri" w:cs="Times New Roman" w:hint="eastAsia"/>
          <w:sz w:val="32"/>
          <w:szCs w:val="32"/>
        </w:rPr>
        <w:t>风险</w:t>
      </w:r>
      <w:r>
        <w:rPr>
          <w:rFonts w:ascii="方正仿宋简体" w:eastAsia="方正仿宋简体" w:hAnsi="Calibri" w:cs="Times New Roman" w:hint="eastAsia"/>
          <w:sz w:val="32"/>
          <w:szCs w:val="32"/>
        </w:rPr>
        <w:t>程度较高，</w:t>
      </w:r>
      <w:r w:rsidRPr="00885895">
        <w:rPr>
          <w:rFonts w:ascii="方正仿宋简体" w:eastAsia="方正仿宋简体" w:hAnsi="Calibri" w:cs="Times New Roman" w:hint="eastAsia"/>
          <w:sz w:val="32"/>
          <w:szCs w:val="32"/>
        </w:rPr>
        <w:t>可能导致</w:t>
      </w:r>
      <w:r w:rsidRPr="00C96D1B">
        <w:rPr>
          <w:rFonts w:ascii="方正仿宋简体" w:eastAsia="方正仿宋简体" w:hAnsi="Calibri" w:cs="Times New Roman" w:hint="eastAsia"/>
          <w:sz w:val="32"/>
          <w:szCs w:val="32"/>
        </w:rPr>
        <w:t>严重的人身、财产损害，不能确定生产者或者生产者已被注销等原因</w:t>
      </w:r>
      <w:r w:rsidRPr="00C96D1B">
        <w:rPr>
          <w:rFonts w:ascii="方正仿宋简体" w:eastAsia="方正仿宋简体" w:hint="eastAsia"/>
          <w:sz w:val="32"/>
          <w:szCs w:val="32"/>
        </w:rPr>
        <w:t>不能依照本办法实施召回的，应当向社会发布消</w:t>
      </w:r>
      <w:r>
        <w:rPr>
          <w:rFonts w:ascii="方正仿宋简体" w:eastAsia="方正仿宋简体" w:hint="eastAsia"/>
          <w:sz w:val="32"/>
          <w:szCs w:val="32"/>
        </w:rPr>
        <w:t>费预警信息。</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第二十</w:t>
      </w:r>
      <w:r>
        <w:rPr>
          <w:rFonts w:ascii="黑体" w:eastAsia="黑体" w:hint="eastAsia"/>
          <w:sz w:val="32"/>
          <w:szCs w:val="32"/>
        </w:rPr>
        <w:t>五</w:t>
      </w:r>
      <w:r w:rsidRPr="009B6269">
        <w:rPr>
          <w:rFonts w:ascii="黑体" w:eastAsia="黑体" w:hint="eastAsia"/>
          <w:sz w:val="32"/>
          <w:szCs w:val="32"/>
        </w:rPr>
        <w:t>条</w:t>
      </w:r>
      <w:r>
        <w:rPr>
          <w:rFonts w:ascii="黑体" w:eastAsia="黑体" w:hint="eastAsia"/>
          <w:sz w:val="32"/>
          <w:szCs w:val="32"/>
        </w:rPr>
        <w:t xml:space="preserve">  </w:t>
      </w:r>
      <w:r>
        <w:rPr>
          <w:rFonts w:ascii="方正仿宋简体" w:eastAsia="方正仿宋简体" w:hint="eastAsia"/>
          <w:sz w:val="32"/>
          <w:szCs w:val="32"/>
        </w:rPr>
        <w:t>生产者所在地省级质检部门应当对</w:t>
      </w:r>
      <w:r w:rsidRPr="009B6269">
        <w:rPr>
          <w:rFonts w:ascii="方正仿宋简体" w:eastAsia="方正仿宋简体" w:hint="eastAsia"/>
          <w:sz w:val="32"/>
          <w:szCs w:val="32"/>
        </w:rPr>
        <w:t>召回实施情况</w:t>
      </w:r>
      <w:r>
        <w:rPr>
          <w:rFonts w:ascii="方正仿宋简体" w:eastAsia="方正仿宋简体" w:hint="eastAsia"/>
          <w:sz w:val="32"/>
          <w:szCs w:val="32"/>
        </w:rPr>
        <w:t>进行监督，对未按照本办法实施召回的，责令生产者改正。</w:t>
      </w:r>
    </w:p>
    <w:p w:rsidR="0097282E" w:rsidRDefault="0097282E" w:rsidP="0097282E">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省级以下产品质量监督部门应当按照省级质检部门的要求，对生产者召回实施情况进行监督。</w:t>
      </w:r>
    </w:p>
    <w:p w:rsidR="0097282E"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第二十六</w:t>
      </w:r>
      <w:r w:rsidRPr="009B6269">
        <w:rPr>
          <w:rFonts w:ascii="黑体" w:eastAsia="黑体" w:hint="eastAsia"/>
          <w:sz w:val="32"/>
          <w:szCs w:val="32"/>
        </w:rPr>
        <w:t>条</w:t>
      </w:r>
      <w:r>
        <w:rPr>
          <w:rFonts w:ascii="黑体" w:eastAsia="黑体" w:hint="eastAsia"/>
          <w:sz w:val="32"/>
          <w:szCs w:val="32"/>
        </w:rPr>
        <w:t xml:space="preserve">  </w:t>
      </w:r>
      <w:r w:rsidRPr="00DC4BA9">
        <w:rPr>
          <w:rFonts w:ascii="方正仿宋简体" w:eastAsia="方正仿宋简体" w:hint="eastAsia"/>
          <w:sz w:val="32"/>
          <w:szCs w:val="32"/>
        </w:rPr>
        <w:t>生产者</w:t>
      </w:r>
      <w:r w:rsidRPr="009B6269">
        <w:rPr>
          <w:rFonts w:ascii="方正仿宋简体" w:eastAsia="方正仿宋简体" w:hint="eastAsia"/>
          <w:sz w:val="32"/>
          <w:szCs w:val="32"/>
        </w:rPr>
        <w:t>违反本办法规定，由</w:t>
      </w:r>
      <w:r>
        <w:rPr>
          <w:rFonts w:ascii="方正仿宋简体" w:eastAsia="方正仿宋简体" w:hint="eastAsia"/>
          <w:sz w:val="32"/>
          <w:szCs w:val="32"/>
        </w:rPr>
        <w:t>产品质量监督部门</w:t>
      </w:r>
      <w:r w:rsidRPr="009B6269">
        <w:rPr>
          <w:rFonts w:ascii="方正仿宋简体" w:eastAsia="方正仿宋简体" w:hint="eastAsia"/>
          <w:sz w:val="32"/>
          <w:szCs w:val="32"/>
        </w:rPr>
        <w:t>按照</w:t>
      </w:r>
      <w:r w:rsidR="00361752">
        <w:rPr>
          <w:rFonts w:ascii="方正仿宋简体" w:eastAsia="方正仿宋简体" w:hint="eastAsia"/>
          <w:sz w:val="32"/>
          <w:szCs w:val="32"/>
        </w:rPr>
        <w:t>《中华人民共和国产品质量法》</w:t>
      </w:r>
      <w:r w:rsidRPr="009B6269">
        <w:rPr>
          <w:rFonts w:ascii="方正仿宋简体" w:eastAsia="方正仿宋简体" w:hint="eastAsia"/>
          <w:sz w:val="32"/>
          <w:szCs w:val="32"/>
        </w:rPr>
        <w:t>《</w:t>
      </w:r>
      <w:r>
        <w:rPr>
          <w:rFonts w:ascii="方正仿宋简体" w:eastAsia="方正仿宋简体" w:hint="eastAsia"/>
          <w:sz w:val="32"/>
          <w:szCs w:val="32"/>
        </w:rPr>
        <w:t>中华人民共和国</w:t>
      </w:r>
      <w:r w:rsidRPr="009B6269">
        <w:rPr>
          <w:rFonts w:ascii="方正仿宋简体" w:eastAsia="方正仿宋简体" w:hint="eastAsia"/>
          <w:sz w:val="32"/>
          <w:szCs w:val="32"/>
        </w:rPr>
        <w:t>消费者权益保护法》</w:t>
      </w:r>
      <w:r>
        <w:rPr>
          <w:rFonts w:ascii="方正仿宋简体" w:eastAsia="方正仿宋简体" w:hint="eastAsia"/>
          <w:sz w:val="32"/>
          <w:szCs w:val="32"/>
        </w:rPr>
        <w:t>《</w:t>
      </w:r>
      <w:r>
        <w:rPr>
          <w:rFonts w:ascii="方正仿宋简体" w:eastAsia="方正仿宋简体" w:hint="eastAsia"/>
          <w:kern w:val="0"/>
          <w:sz w:val="32"/>
          <w:szCs w:val="32"/>
        </w:rPr>
        <w:t>中华人民共和国进出口商品检验法》</w:t>
      </w:r>
      <w:r>
        <w:rPr>
          <w:rFonts w:ascii="方正仿宋简体" w:eastAsia="方正仿宋简体" w:hint="eastAsia"/>
          <w:sz w:val="32"/>
          <w:szCs w:val="32"/>
        </w:rPr>
        <w:t>《国务院关于加强食品等产品安全监督管理的特别规定》等法律法规</w:t>
      </w:r>
      <w:r w:rsidRPr="009B6269">
        <w:rPr>
          <w:rFonts w:ascii="方正仿宋简体" w:eastAsia="方正仿宋简体" w:hint="eastAsia"/>
          <w:sz w:val="32"/>
          <w:szCs w:val="32"/>
        </w:rPr>
        <w:t>处理。</w:t>
      </w:r>
    </w:p>
    <w:p w:rsidR="0097282E" w:rsidRDefault="0097282E" w:rsidP="0097282E">
      <w:pPr>
        <w:spacing w:line="600" w:lineRule="exact"/>
        <w:ind w:firstLineChars="200" w:firstLine="640"/>
        <w:rPr>
          <w:rFonts w:ascii="方正仿宋简体" w:eastAsia="方正仿宋简体"/>
          <w:sz w:val="32"/>
          <w:szCs w:val="32"/>
        </w:rPr>
      </w:pPr>
      <w:r>
        <w:rPr>
          <w:rFonts w:ascii="黑体" w:eastAsia="黑体" w:hint="eastAsia"/>
          <w:sz w:val="32"/>
          <w:szCs w:val="32"/>
        </w:rPr>
        <w:t xml:space="preserve">第二十七条  </w:t>
      </w:r>
      <w:r w:rsidRPr="00DC4BA9">
        <w:rPr>
          <w:rFonts w:ascii="方正仿宋简体" w:eastAsia="方正仿宋简体" w:hint="eastAsia"/>
          <w:sz w:val="32"/>
          <w:szCs w:val="32"/>
        </w:rPr>
        <w:t>从事</w:t>
      </w:r>
      <w:r>
        <w:rPr>
          <w:rFonts w:ascii="方正仿宋简体" w:eastAsia="方正仿宋简体" w:hint="eastAsia"/>
          <w:sz w:val="32"/>
          <w:szCs w:val="32"/>
        </w:rPr>
        <w:t>缺陷消费品召回监督管理工作的人员存在玩忽职守、徇私舞弊、滥用职权，泄露当事人商业秘密或者个人信息等行为的，依法给予处分。</w:t>
      </w:r>
    </w:p>
    <w:p w:rsidR="0097282E" w:rsidRDefault="0097282E" w:rsidP="0097282E">
      <w:pPr>
        <w:spacing w:line="600" w:lineRule="exact"/>
        <w:ind w:firstLineChars="200" w:firstLine="640"/>
        <w:rPr>
          <w:rFonts w:ascii="方正仿宋简体" w:eastAsia="方正仿宋简体"/>
          <w:sz w:val="32"/>
          <w:szCs w:val="32"/>
        </w:rPr>
      </w:pPr>
      <w:r w:rsidRPr="007049BE">
        <w:rPr>
          <w:rFonts w:ascii="黑体" w:eastAsia="黑体" w:hint="eastAsia"/>
          <w:sz w:val="32"/>
          <w:szCs w:val="32"/>
        </w:rPr>
        <w:t>第二十八条</w:t>
      </w:r>
      <w:r>
        <w:rPr>
          <w:rFonts w:ascii="黑体" w:eastAsia="黑体" w:hint="eastAsia"/>
          <w:sz w:val="32"/>
          <w:szCs w:val="32"/>
        </w:rPr>
        <w:t xml:space="preserve">  </w:t>
      </w:r>
      <w:r w:rsidRPr="00A13CD2">
        <w:rPr>
          <w:rFonts w:ascii="方正仿宋简体" w:eastAsia="方正仿宋简体" w:hint="eastAsia"/>
          <w:sz w:val="32"/>
          <w:szCs w:val="32"/>
        </w:rPr>
        <w:t>生产者</w:t>
      </w:r>
      <w:r>
        <w:rPr>
          <w:rFonts w:ascii="方正仿宋简体" w:eastAsia="方正仿宋简体" w:hint="eastAsia"/>
          <w:sz w:val="32"/>
          <w:szCs w:val="32"/>
        </w:rPr>
        <w:t>依照本办法召回缺陷消费品，不免除其依法应当承担的责任。</w:t>
      </w:r>
    </w:p>
    <w:p w:rsidR="0097282E" w:rsidRDefault="0097282E" w:rsidP="0097282E">
      <w:pPr>
        <w:spacing w:line="600" w:lineRule="exact"/>
        <w:ind w:firstLineChars="200" w:firstLine="640"/>
        <w:rPr>
          <w:rFonts w:ascii="方正仿宋简体" w:eastAsia="方正仿宋简体"/>
          <w:sz w:val="32"/>
          <w:szCs w:val="32"/>
        </w:rPr>
      </w:pPr>
      <w:r w:rsidRPr="009B6269">
        <w:rPr>
          <w:rFonts w:ascii="黑体" w:eastAsia="黑体" w:hint="eastAsia"/>
          <w:sz w:val="32"/>
          <w:szCs w:val="32"/>
        </w:rPr>
        <w:t>第</w:t>
      </w:r>
      <w:r w:rsidRPr="007049BE">
        <w:rPr>
          <w:rFonts w:ascii="黑体" w:eastAsia="黑体" w:hint="eastAsia"/>
          <w:sz w:val="32"/>
          <w:szCs w:val="32"/>
        </w:rPr>
        <w:t>二十九</w:t>
      </w:r>
      <w:r w:rsidRPr="009B6269">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本办法由</w:t>
      </w:r>
      <w:r>
        <w:rPr>
          <w:rFonts w:ascii="方正仿宋简体" w:eastAsia="方正仿宋简体" w:hint="eastAsia"/>
          <w:sz w:val="32"/>
          <w:szCs w:val="32"/>
        </w:rPr>
        <w:t>质检总局</w:t>
      </w:r>
      <w:r w:rsidRPr="009B6269">
        <w:rPr>
          <w:rFonts w:ascii="方正仿宋简体" w:eastAsia="方正仿宋简体" w:hint="eastAsia"/>
          <w:sz w:val="32"/>
          <w:szCs w:val="32"/>
        </w:rPr>
        <w:t>负责解释。</w:t>
      </w:r>
    </w:p>
    <w:p w:rsidR="0097282E" w:rsidRPr="00E2516A" w:rsidRDefault="0097282E" w:rsidP="0097282E">
      <w:pPr>
        <w:spacing w:line="600" w:lineRule="exact"/>
        <w:ind w:firstLineChars="200" w:firstLine="640"/>
        <w:rPr>
          <w:rFonts w:ascii="方正仿宋简体" w:eastAsia="方正仿宋简体"/>
          <w:sz w:val="32"/>
          <w:szCs w:val="32"/>
          <w:u w:val="single"/>
        </w:rPr>
      </w:pPr>
      <w:r w:rsidRPr="009618A2">
        <w:rPr>
          <w:rFonts w:ascii="黑体" w:eastAsia="黑体" w:hint="eastAsia"/>
          <w:sz w:val="32"/>
          <w:szCs w:val="32"/>
        </w:rPr>
        <w:t>第</w:t>
      </w:r>
      <w:r>
        <w:rPr>
          <w:rFonts w:ascii="黑体" w:eastAsia="黑体" w:hint="eastAsia"/>
          <w:sz w:val="32"/>
          <w:szCs w:val="32"/>
        </w:rPr>
        <w:t>三十</w:t>
      </w:r>
      <w:r w:rsidRPr="009618A2">
        <w:rPr>
          <w:rFonts w:ascii="黑体" w:eastAsia="黑体" w:hint="eastAsia"/>
          <w:sz w:val="32"/>
          <w:szCs w:val="32"/>
        </w:rPr>
        <w:t>条</w:t>
      </w:r>
      <w:r>
        <w:rPr>
          <w:rFonts w:ascii="黑体" w:eastAsia="黑体" w:hint="eastAsia"/>
          <w:sz w:val="32"/>
          <w:szCs w:val="32"/>
        </w:rPr>
        <w:t xml:space="preserve">  </w:t>
      </w:r>
      <w:r w:rsidRPr="009B6269">
        <w:rPr>
          <w:rFonts w:ascii="方正仿宋简体" w:eastAsia="方正仿宋简体" w:hint="eastAsia"/>
          <w:sz w:val="32"/>
          <w:szCs w:val="32"/>
        </w:rPr>
        <w:t>本办法自</w:t>
      </w:r>
      <w:r>
        <w:rPr>
          <w:rFonts w:ascii="方正仿宋简体" w:eastAsia="方正仿宋简体" w:hint="eastAsia"/>
          <w:sz w:val="32"/>
          <w:szCs w:val="32"/>
        </w:rPr>
        <w:t>2016年1月1日</w:t>
      </w:r>
      <w:r w:rsidRPr="009B6269">
        <w:rPr>
          <w:rFonts w:ascii="方正仿宋简体" w:eastAsia="方正仿宋简体" w:hint="eastAsia"/>
          <w:sz w:val="32"/>
          <w:szCs w:val="32"/>
        </w:rPr>
        <w:t>起</w:t>
      </w:r>
      <w:r>
        <w:rPr>
          <w:rFonts w:ascii="方正仿宋简体" w:eastAsia="方正仿宋简体" w:hint="eastAsia"/>
          <w:sz w:val="32"/>
          <w:szCs w:val="32"/>
        </w:rPr>
        <w:t>施行</w:t>
      </w:r>
      <w:r w:rsidRPr="004C258A">
        <w:rPr>
          <w:rFonts w:ascii="方正仿宋简体" w:eastAsia="方正仿宋简体" w:hint="eastAsia"/>
          <w:sz w:val="32"/>
          <w:szCs w:val="32"/>
        </w:rPr>
        <w:t>。</w:t>
      </w:r>
    </w:p>
    <w:p w:rsidR="0097282E" w:rsidRDefault="0097282E" w:rsidP="0097282E">
      <w:pPr>
        <w:pStyle w:val="a5"/>
        <w:spacing w:before="0" w:beforeAutospacing="0" w:after="0" w:afterAutospacing="0" w:line="594" w:lineRule="exact"/>
        <w:rPr>
          <w:rFonts w:ascii="方正黑体简体" w:eastAsia="方正黑体简体" w:hAnsi="黑体"/>
          <w:sz w:val="32"/>
          <w:szCs w:val="32"/>
        </w:rPr>
      </w:pPr>
    </w:p>
    <w:p w:rsidR="0097282E" w:rsidRDefault="0097282E" w:rsidP="0097282E">
      <w:pPr>
        <w:pStyle w:val="a5"/>
        <w:spacing w:before="0" w:beforeAutospacing="0" w:after="0" w:afterAutospacing="0" w:line="594" w:lineRule="exact"/>
        <w:rPr>
          <w:rFonts w:ascii="方正黑体简体" w:eastAsia="方正黑体简体" w:hAnsi="黑体"/>
          <w:sz w:val="32"/>
          <w:szCs w:val="32"/>
        </w:rPr>
      </w:pPr>
    </w:p>
    <w:p w:rsidR="0097282E" w:rsidRDefault="0097282E" w:rsidP="0097282E">
      <w:pPr>
        <w:pStyle w:val="a5"/>
        <w:spacing w:before="0" w:beforeAutospacing="0" w:after="0" w:afterAutospacing="0" w:line="594" w:lineRule="exact"/>
        <w:rPr>
          <w:rFonts w:ascii="方正黑体简体" w:eastAsia="方正黑体简体" w:hAnsi="黑体"/>
          <w:sz w:val="32"/>
          <w:szCs w:val="32"/>
        </w:rPr>
      </w:pPr>
    </w:p>
    <w:p w:rsidR="0097282E" w:rsidRDefault="0097282E" w:rsidP="0097282E">
      <w:pPr>
        <w:pStyle w:val="a5"/>
        <w:spacing w:before="0" w:beforeAutospacing="0" w:after="0" w:afterAutospacing="0" w:line="594" w:lineRule="exact"/>
        <w:rPr>
          <w:rFonts w:ascii="方正黑体简体" w:eastAsia="方正黑体简体" w:hAnsi="黑体"/>
          <w:sz w:val="32"/>
          <w:szCs w:val="32"/>
        </w:rPr>
      </w:pPr>
    </w:p>
    <w:p w:rsidR="0097282E" w:rsidRPr="009C3E33" w:rsidRDefault="00361752" w:rsidP="0097282E">
      <w:pPr>
        <w:pStyle w:val="a5"/>
        <w:spacing w:before="0" w:beforeAutospacing="0" w:after="0" w:afterAutospacing="0" w:line="594" w:lineRule="exact"/>
        <w:rPr>
          <w:rFonts w:ascii="方正黑体简体" w:eastAsia="方正黑体简体" w:hAnsi="黑体"/>
          <w:sz w:val="32"/>
          <w:szCs w:val="32"/>
        </w:rPr>
      </w:pPr>
      <w:r>
        <w:rPr>
          <w:rFonts w:ascii="方正黑体简体" w:eastAsia="方正黑体简体" w:hAnsi="黑体" w:hint="eastAsia"/>
          <w:sz w:val="32"/>
          <w:szCs w:val="32"/>
        </w:rPr>
        <w:lastRenderedPageBreak/>
        <w:t>附</w:t>
      </w:r>
    </w:p>
    <w:p w:rsidR="0097282E" w:rsidRDefault="0097282E" w:rsidP="0097282E">
      <w:pPr>
        <w:pStyle w:val="a5"/>
        <w:spacing w:before="0" w:beforeAutospacing="0" w:after="0" w:afterAutospacing="0" w:line="594" w:lineRule="exact"/>
        <w:jc w:val="center"/>
        <w:rPr>
          <w:rFonts w:ascii="方正小标宋简体" w:eastAsia="方正小标宋简体" w:hAnsi="黑体"/>
          <w:sz w:val="36"/>
          <w:szCs w:val="36"/>
        </w:rPr>
      </w:pPr>
    </w:p>
    <w:p w:rsidR="0097282E" w:rsidRPr="00361752" w:rsidRDefault="002466C4" w:rsidP="0097282E">
      <w:pPr>
        <w:pStyle w:val="a5"/>
        <w:spacing w:before="0" w:beforeAutospacing="0" w:after="0" w:afterAutospacing="0" w:line="594" w:lineRule="exact"/>
        <w:jc w:val="center"/>
        <w:rPr>
          <w:rFonts w:ascii="方正小标宋简体" w:eastAsia="方正小标宋简体" w:hAnsi="黑体"/>
          <w:sz w:val="44"/>
          <w:szCs w:val="44"/>
        </w:rPr>
      </w:pPr>
      <w:r w:rsidRPr="00361752">
        <w:rPr>
          <w:rFonts w:ascii="方正小标宋简体" w:eastAsia="方正小标宋简体" w:hAnsi="黑体" w:hint="eastAsia"/>
          <w:sz w:val="44"/>
          <w:szCs w:val="44"/>
        </w:rPr>
        <w:t>依照本办法</w:t>
      </w:r>
      <w:r w:rsidR="0097282E" w:rsidRPr="00361752">
        <w:rPr>
          <w:rFonts w:ascii="方正小标宋简体" w:eastAsia="方正小标宋简体" w:hAnsi="黑体" w:hint="eastAsia"/>
          <w:sz w:val="44"/>
          <w:szCs w:val="44"/>
        </w:rPr>
        <w:t>实施召回管理的消费品目录</w:t>
      </w:r>
    </w:p>
    <w:p w:rsidR="0097282E" w:rsidRDefault="0097282E" w:rsidP="0097282E">
      <w:pPr>
        <w:pStyle w:val="a6"/>
        <w:spacing w:line="594" w:lineRule="exact"/>
        <w:ind w:firstLine="640"/>
        <w:rPr>
          <w:rFonts w:ascii="方正仿宋简体" w:eastAsia="方正仿宋简体" w:hAnsi="Times New Roman"/>
          <w:sz w:val="32"/>
          <w:szCs w:val="32"/>
        </w:rPr>
      </w:pPr>
    </w:p>
    <w:p w:rsidR="0097282E" w:rsidRPr="000524BD" w:rsidRDefault="0097282E" w:rsidP="0097282E">
      <w:pPr>
        <w:pStyle w:val="a6"/>
        <w:spacing w:line="594" w:lineRule="exact"/>
        <w:ind w:firstLine="640"/>
        <w:jc w:val="left"/>
        <w:rPr>
          <w:rFonts w:ascii="黑体" w:eastAsia="黑体" w:hAnsi="黑体"/>
          <w:sz w:val="32"/>
          <w:szCs w:val="32"/>
        </w:rPr>
      </w:pPr>
      <w:r w:rsidRPr="000524BD">
        <w:rPr>
          <w:rFonts w:ascii="黑体" w:eastAsia="黑体" w:hAnsi="黑体" w:hint="eastAsia"/>
          <w:sz w:val="32"/>
          <w:szCs w:val="32"/>
        </w:rPr>
        <w:t>1.电子电器</w:t>
      </w:r>
    </w:p>
    <w:p w:rsidR="0097282E" w:rsidRDefault="0097282E" w:rsidP="0097282E">
      <w:pPr>
        <w:pStyle w:val="a6"/>
        <w:spacing w:line="594" w:lineRule="exact"/>
        <w:ind w:firstLine="640"/>
        <w:jc w:val="left"/>
        <w:rPr>
          <w:rFonts w:ascii="方正仿宋简体" w:eastAsia="方正仿宋简体" w:hAnsi="Times New Roman"/>
          <w:sz w:val="32"/>
          <w:szCs w:val="32"/>
        </w:rPr>
      </w:pPr>
      <w:r w:rsidRPr="009651DE">
        <w:rPr>
          <w:rFonts w:ascii="方正仿宋简体" w:eastAsia="方正仿宋简体" w:hAnsi="Times New Roman" w:hint="eastAsia"/>
          <w:sz w:val="32"/>
          <w:szCs w:val="32"/>
        </w:rPr>
        <w:t>1.1</w:t>
      </w:r>
      <w:r w:rsidRPr="00F17D96">
        <w:rPr>
          <w:rFonts w:ascii="方正仿宋简体" w:eastAsia="方正仿宋简体" w:hAnsi="Times New Roman" w:hint="eastAsia"/>
          <w:sz w:val="32"/>
          <w:szCs w:val="32"/>
        </w:rPr>
        <w:t>家用电器</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1.2</w:t>
      </w:r>
      <w:r w:rsidRPr="00F17D96">
        <w:rPr>
          <w:rFonts w:ascii="方正仿宋简体" w:eastAsia="方正仿宋简体" w:hAnsi="Times New Roman" w:hint="eastAsia"/>
          <w:sz w:val="32"/>
          <w:szCs w:val="32"/>
        </w:rPr>
        <w:t>音视频设备</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1.3</w:t>
      </w:r>
      <w:r w:rsidRPr="00F17D96">
        <w:rPr>
          <w:rFonts w:ascii="方正仿宋简体" w:eastAsia="方正仿宋简体" w:hAnsi="Times New Roman" w:hint="eastAsia"/>
          <w:sz w:val="32"/>
          <w:szCs w:val="32"/>
        </w:rPr>
        <w:t>电线电缆</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1.4</w:t>
      </w:r>
      <w:r w:rsidRPr="00F17D96">
        <w:rPr>
          <w:rFonts w:ascii="方正仿宋简体" w:eastAsia="方正仿宋简体" w:hAnsi="Times New Roman" w:hint="eastAsia"/>
          <w:sz w:val="32"/>
          <w:szCs w:val="32"/>
        </w:rPr>
        <w:t>照明电器</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1.5</w:t>
      </w:r>
      <w:r w:rsidRPr="00F17D96">
        <w:rPr>
          <w:rFonts w:ascii="方正仿宋简体" w:eastAsia="方正仿宋简体" w:hAnsi="Times New Roman" w:hint="eastAsia"/>
          <w:sz w:val="32"/>
          <w:szCs w:val="32"/>
        </w:rPr>
        <w:t>电动工具</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1.6</w:t>
      </w:r>
      <w:r w:rsidRPr="00F17D96">
        <w:rPr>
          <w:rFonts w:ascii="方正仿宋简体" w:eastAsia="方正仿宋简体" w:hAnsi="Times New Roman" w:hint="eastAsia"/>
          <w:sz w:val="32"/>
          <w:szCs w:val="32"/>
        </w:rPr>
        <w:t>电器附件</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1.7</w:t>
      </w:r>
      <w:r w:rsidRPr="00F17D96">
        <w:rPr>
          <w:rFonts w:ascii="方正仿宋简体" w:eastAsia="方正仿宋简体" w:hAnsi="Times New Roman" w:hint="eastAsia"/>
          <w:sz w:val="32"/>
          <w:szCs w:val="32"/>
        </w:rPr>
        <w:t>器具开关及自动控制设备</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1.8</w:t>
      </w:r>
      <w:r w:rsidRPr="00F17D96">
        <w:rPr>
          <w:rFonts w:ascii="方正仿宋简体" w:eastAsia="方正仿宋简体" w:hAnsi="Times New Roman" w:hint="eastAsia"/>
          <w:sz w:val="32"/>
          <w:szCs w:val="32"/>
        </w:rPr>
        <w:t>信息技术设备</w:t>
      </w:r>
    </w:p>
    <w:p w:rsidR="0097282E" w:rsidRDefault="0097282E" w:rsidP="0097282E">
      <w:pPr>
        <w:pStyle w:val="a6"/>
        <w:spacing w:line="594" w:lineRule="exact"/>
        <w:ind w:firstLine="640"/>
        <w:jc w:val="left"/>
        <w:rPr>
          <w:rFonts w:ascii="方正仿宋简体" w:eastAsia="方正仿宋简体" w:hAnsi="Times New Roman"/>
          <w:sz w:val="32"/>
          <w:szCs w:val="32"/>
        </w:rPr>
      </w:pPr>
      <w:r>
        <w:rPr>
          <w:rFonts w:ascii="方正仿宋简体" w:eastAsia="方正仿宋简体" w:hAnsi="Times New Roman" w:hint="eastAsia"/>
          <w:sz w:val="32"/>
          <w:szCs w:val="32"/>
        </w:rPr>
        <w:t>1.9</w:t>
      </w:r>
      <w:r w:rsidRPr="00F17D96">
        <w:rPr>
          <w:rFonts w:ascii="方正仿宋简体" w:eastAsia="方正仿宋简体" w:hAnsi="Times New Roman" w:hint="eastAsia"/>
          <w:sz w:val="32"/>
          <w:szCs w:val="32"/>
        </w:rPr>
        <w:t>电信终端设备</w:t>
      </w:r>
    </w:p>
    <w:p w:rsidR="0097282E" w:rsidRDefault="0097282E" w:rsidP="0097282E">
      <w:pPr>
        <w:pStyle w:val="a6"/>
        <w:spacing w:line="594" w:lineRule="exact"/>
        <w:ind w:firstLine="640"/>
        <w:jc w:val="left"/>
        <w:rPr>
          <w:rFonts w:ascii="方正仿宋简体" w:eastAsia="方正仿宋简体" w:hAnsi="Times New Roman"/>
          <w:sz w:val="32"/>
          <w:szCs w:val="32"/>
        </w:rPr>
      </w:pPr>
    </w:p>
    <w:p w:rsidR="0097282E" w:rsidRPr="000524BD" w:rsidRDefault="0097282E" w:rsidP="0097282E">
      <w:pPr>
        <w:pStyle w:val="a6"/>
        <w:spacing w:line="594" w:lineRule="exact"/>
        <w:ind w:firstLine="640"/>
        <w:jc w:val="left"/>
        <w:rPr>
          <w:rFonts w:ascii="黑体" w:eastAsia="黑体" w:hAnsi="黑体"/>
          <w:sz w:val="32"/>
          <w:szCs w:val="32"/>
        </w:rPr>
      </w:pPr>
      <w:r w:rsidRPr="000524BD">
        <w:rPr>
          <w:rFonts w:ascii="黑体" w:eastAsia="黑体" w:hAnsi="黑体" w:hint="eastAsia"/>
          <w:sz w:val="32"/>
          <w:szCs w:val="32"/>
        </w:rPr>
        <w:t>2.儿童用品</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2.1</w:t>
      </w:r>
      <w:r w:rsidRPr="00F17D96">
        <w:rPr>
          <w:rFonts w:ascii="方正仿宋简体" w:eastAsia="方正仿宋简体" w:hint="eastAsia"/>
          <w:sz w:val="32"/>
          <w:szCs w:val="32"/>
        </w:rPr>
        <w:t>儿童文具</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2.2</w:t>
      </w:r>
      <w:r w:rsidRPr="00F17D96">
        <w:rPr>
          <w:rFonts w:ascii="方正仿宋简体" w:eastAsia="方正仿宋简体" w:hint="eastAsia"/>
          <w:sz w:val="32"/>
          <w:szCs w:val="32"/>
        </w:rPr>
        <w:t>儿童饰品</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2.3</w:t>
      </w:r>
      <w:r w:rsidRPr="00F17D96">
        <w:rPr>
          <w:rFonts w:ascii="方正仿宋简体" w:eastAsia="方正仿宋简体" w:hint="eastAsia"/>
          <w:sz w:val="32"/>
          <w:szCs w:val="32"/>
        </w:rPr>
        <w:t>儿童用塑料制品</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2.4</w:t>
      </w:r>
      <w:r w:rsidRPr="00F17D96">
        <w:rPr>
          <w:rFonts w:ascii="方正仿宋简体" w:eastAsia="方正仿宋简体" w:hint="eastAsia"/>
          <w:sz w:val="32"/>
          <w:szCs w:val="32"/>
        </w:rPr>
        <w:t>儿童家具</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2.5</w:t>
      </w:r>
      <w:r w:rsidRPr="00F17D96">
        <w:rPr>
          <w:rFonts w:ascii="方正仿宋简体" w:eastAsia="方正仿宋简体" w:hint="eastAsia"/>
          <w:sz w:val="32"/>
          <w:szCs w:val="32"/>
        </w:rPr>
        <w:t>儿童用纸制品</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2.6</w:t>
      </w:r>
      <w:r w:rsidRPr="00F17D96">
        <w:rPr>
          <w:rFonts w:ascii="方正仿宋简体" w:eastAsia="方正仿宋简体" w:hint="eastAsia"/>
          <w:sz w:val="32"/>
          <w:szCs w:val="32"/>
        </w:rPr>
        <w:t>儿童用皮革</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lastRenderedPageBreak/>
        <w:t>2.7</w:t>
      </w:r>
      <w:r w:rsidRPr="00F17D96">
        <w:rPr>
          <w:rFonts w:ascii="方正仿宋简体" w:eastAsia="方正仿宋简体" w:hint="eastAsia"/>
          <w:sz w:val="32"/>
          <w:szCs w:val="32"/>
        </w:rPr>
        <w:t>儿童游艺设施</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2.8</w:t>
      </w:r>
      <w:r w:rsidRPr="00F17D96">
        <w:rPr>
          <w:rFonts w:ascii="方正仿宋简体" w:eastAsia="方正仿宋简体" w:hint="eastAsia"/>
          <w:sz w:val="32"/>
          <w:szCs w:val="32"/>
        </w:rPr>
        <w:t>儿童鞋类</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2.9</w:t>
      </w:r>
      <w:r w:rsidRPr="00F17D96">
        <w:rPr>
          <w:rFonts w:ascii="方正仿宋简体" w:eastAsia="方正仿宋简体" w:hint="eastAsia"/>
          <w:sz w:val="32"/>
          <w:szCs w:val="32"/>
        </w:rPr>
        <w:t>儿童纺织品</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2.10</w:t>
      </w:r>
      <w:r w:rsidRPr="00F17D96">
        <w:rPr>
          <w:rFonts w:ascii="方正仿宋简体" w:eastAsia="方正仿宋简体" w:hint="eastAsia"/>
          <w:sz w:val="32"/>
          <w:szCs w:val="32"/>
        </w:rPr>
        <w:t>儿童服装</w:t>
      </w:r>
    </w:p>
    <w:p w:rsidR="0097282E" w:rsidRDefault="0097282E" w:rsidP="0097282E">
      <w:pPr>
        <w:spacing w:line="594"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2.11</w:t>
      </w:r>
      <w:r w:rsidRPr="00F17D96">
        <w:rPr>
          <w:rFonts w:ascii="方正仿宋简体" w:eastAsia="方正仿宋简体" w:hint="eastAsia"/>
          <w:sz w:val="32"/>
          <w:szCs w:val="32"/>
        </w:rPr>
        <w:t>其他儿童用品</w:t>
      </w:r>
    </w:p>
    <w:p w:rsidR="0097282E" w:rsidRDefault="0097282E" w:rsidP="0097282E">
      <w:bookmarkStart w:id="0" w:name="_GoBack"/>
      <w:bookmarkEnd w:id="0"/>
    </w:p>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p w:rsidR="0097282E" w:rsidRDefault="0097282E" w:rsidP="0097282E"/>
    <w:sectPr w:rsidR="0097282E" w:rsidSect="00415E82">
      <w:headerReference w:type="default" r:id="rId7"/>
      <w:footerReference w:type="default" r:id="rId8"/>
      <w:pgSz w:w="11906" w:h="16838"/>
      <w:pgMar w:top="1985" w:right="1361"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55" w:rsidRDefault="00F02D55" w:rsidP="005F41F5">
      <w:r>
        <w:separator/>
      </w:r>
    </w:p>
  </w:endnote>
  <w:endnote w:type="continuationSeparator" w:id="1">
    <w:p w:rsidR="00F02D55" w:rsidRDefault="00F02D55" w:rsidP="005F4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黑体简体">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7501"/>
      <w:docPartObj>
        <w:docPartGallery w:val="Page Numbers (Bottom of Page)"/>
        <w:docPartUnique/>
      </w:docPartObj>
    </w:sdtPr>
    <w:sdtContent>
      <w:p w:rsidR="00F549BA" w:rsidRDefault="00444FA0">
        <w:pPr>
          <w:pStyle w:val="a3"/>
          <w:jc w:val="center"/>
        </w:pPr>
        <w:r w:rsidRPr="00444FA0">
          <w:fldChar w:fldCharType="begin"/>
        </w:r>
        <w:r w:rsidR="0014092C">
          <w:instrText xml:space="preserve"> PAGE   \* MERGEFORMAT </w:instrText>
        </w:r>
        <w:r w:rsidRPr="00444FA0">
          <w:fldChar w:fldCharType="separate"/>
        </w:r>
        <w:r w:rsidR="00783B46" w:rsidRPr="00783B46">
          <w:rPr>
            <w:noProof/>
            <w:lang w:val="zh-CN"/>
          </w:rPr>
          <w:t>9</w:t>
        </w:r>
        <w:r>
          <w:rPr>
            <w:noProof/>
            <w:lang w:val="zh-CN"/>
          </w:rPr>
          <w:fldChar w:fldCharType="end"/>
        </w:r>
      </w:p>
    </w:sdtContent>
  </w:sdt>
  <w:p w:rsidR="00F549BA" w:rsidRDefault="00F02D5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55" w:rsidRDefault="00F02D55" w:rsidP="005F41F5">
      <w:r>
        <w:separator/>
      </w:r>
    </w:p>
  </w:footnote>
  <w:footnote w:type="continuationSeparator" w:id="1">
    <w:p w:rsidR="00F02D55" w:rsidRDefault="00F02D55" w:rsidP="005F4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93" w:rsidRDefault="00F02D55" w:rsidP="0097249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4F3"/>
    <w:multiLevelType w:val="hybridMultilevel"/>
    <w:tmpl w:val="C726B096"/>
    <w:lvl w:ilvl="0" w:tplc="249CBD68">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82E"/>
    <w:rsid w:val="0000066E"/>
    <w:rsid w:val="0000319D"/>
    <w:rsid w:val="00003CD3"/>
    <w:rsid w:val="00003E20"/>
    <w:rsid w:val="00004FA3"/>
    <w:rsid w:val="00006C8C"/>
    <w:rsid w:val="000077E0"/>
    <w:rsid w:val="00010621"/>
    <w:rsid w:val="00010B3B"/>
    <w:rsid w:val="00010C2F"/>
    <w:rsid w:val="00010C5C"/>
    <w:rsid w:val="00010CAD"/>
    <w:rsid w:val="00010EC3"/>
    <w:rsid w:val="00010EFB"/>
    <w:rsid w:val="000112E5"/>
    <w:rsid w:val="000117C1"/>
    <w:rsid w:val="000118E5"/>
    <w:rsid w:val="00011AF4"/>
    <w:rsid w:val="00013502"/>
    <w:rsid w:val="00013AEA"/>
    <w:rsid w:val="00013D3A"/>
    <w:rsid w:val="000144BF"/>
    <w:rsid w:val="00014911"/>
    <w:rsid w:val="000151E8"/>
    <w:rsid w:val="00015513"/>
    <w:rsid w:val="00015948"/>
    <w:rsid w:val="00015E90"/>
    <w:rsid w:val="00015FD4"/>
    <w:rsid w:val="000175DB"/>
    <w:rsid w:val="00017F6E"/>
    <w:rsid w:val="000201D6"/>
    <w:rsid w:val="000219F3"/>
    <w:rsid w:val="00021C70"/>
    <w:rsid w:val="00023283"/>
    <w:rsid w:val="000233D0"/>
    <w:rsid w:val="000234E2"/>
    <w:rsid w:val="00023C4A"/>
    <w:rsid w:val="0002436D"/>
    <w:rsid w:val="00024CC4"/>
    <w:rsid w:val="00024FBE"/>
    <w:rsid w:val="0002561E"/>
    <w:rsid w:val="000260A7"/>
    <w:rsid w:val="0002663B"/>
    <w:rsid w:val="00027961"/>
    <w:rsid w:val="0003007F"/>
    <w:rsid w:val="000309E2"/>
    <w:rsid w:val="00030A2D"/>
    <w:rsid w:val="00030A46"/>
    <w:rsid w:val="000334C0"/>
    <w:rsid w:val="00033CB7"/>
    <w:rsid w:val="00034499"/>
    <w:rsid w:val="0003472F"/>
    <w:rsid w:val="00035508"/>
    <w:rsid w:val="000357F6"/>
    <w:rsid w:val="00035884"/>
    <w:rsid w:val="00035C56"/>
    <w:rsid w:val="00035F76"/>
    <w:rsid w:val="000362D7"/>
    <w:rsid w:val="0003636B"/>
    <w:rsid w:val="00036616"/>
    <w:rsid w:val="00037B92"/>
    <w:rsid w:val="00040293"/>
    <w:rsid w:val="0004502D"/>
    <w:rsid w:val="00046516"/>
    <w:rsid w:val="000469A2"/>
    <w:rsid w:val="00047917"/>
    <w:rsid w:val="00047AB4"/>
    <w:rsid w:val="00051CA4"/>
    <w:rsid w:val="00051E46"/>
    <w:rsid w:val="000525C9"/>
    <w:rsid w:val="00052B78"/>
    <w:rsid w:val="00053AA7"/>
    <w:rsid w:val="00054710"/>
    <w:rsid w:val="00057C87"/>
    <w:rsid w:val="00057F0F"/>
    <w:rsid w:val="00060124"/>
    <w:rsid w:val="00060A19"/>
    <w:rsid w:val="00061671"/>
    <w:rsid w:val="0006280E"/>
    <w:rsid w:val="0006298F"/>
    <w:rsid w:val="00063846"/>
    <w:rsid w:val="000638BC"/>
    <w:rsid w:val="00063ABE"/>
    <w:rsid w:val="00064892"/>
    <w:rsid w:val="00064AE9"/>
    <w:rsid w:val="00065142"/>
    <w:rsid w:val="00065212"/>
    <w:rsid w:val="000654CA"/>
    <w:rsid w:val="00065E99"/>
    <w:rsid w:val="00066192"/>
    <w:rsid w:val="0006684A"/>
    <w:rsid w:val="00067068"/>
    <w:rsid w:val="00070464"/>
    <w:rsid w:val="0007110E"/>
    <w:rsid w:val="00071BAF"/>
    <w:rsid w:val="00071E11"/>
    <w:rsid w:val="00072E8C"/>
    <w:rsid w:val="0007435C"/>
    <w:rsid w:val="00075C04"/>
    <w:rsid w:val="000764B9"/>
    <w:rsid w:val="00076DC5"/>
    <w:rsid w:val="000773DD"/>
    <w:rsid w:val="00077AF6"/>
    <w:rsid w:val="00077EA7"/>
    <w:rsid w:val="00080536"/>
    <w:rsid w:val="00080DF3"/>
    <w:rsid w:val="000810CF"/>
    <w:rsid w:val="0008120F"/>
    <w:rsid w:val="000816A2"/>
    <w:rsid w:val="00082AA9"/>
    <w:rsid w:val="0008493F"/>
    <w:rsid w:val="000854C8"/>
    <w:rsid w:val="0008578D"/>
    <w:rsid w:val="00085BB6"/>
    <w:rsid w:val="00085FD3"/>
    <w:rsid w:val="00086F8B"/>
    <w:rsid w:val="00087BC1"/>
    <w:rsid w:val="00087ED0"/>
    <w:rsid w:val="00090102"/>
    <w:rsid w:val="00091F8B"/>
    <w:rsid w:val="0009206E"/>
    <w:rsid w:val="0009213A"/>
    <w:rsid w:val="00092395"/>
    <w:rsid w:val="000925AC"/>
    <w:rsid w:val="00092DFF"/>
    <w:rsid w:val="000935EA"/>
    <w:rsid w:val="0009372C"/>
    <w:rsid w:val="0009469F"/>
    <w:rsid w:val="00094B1B"/>
    <w:rsid w:val="00094E08"/>
    <w:rsid w:val="00095497"/>
    <w:rsid w:val="00095D91"/>
    <w:rsid w:val="00095DEC"/>
    <w:rsid w:val="00096DAA"/>
    <w:rsid w:val="00097323"/>
    <w:rsid w:val="00097756"/>
    <w:rsid w:val="00097CEE"/>
    <w:rsid w:val="000A0E7F"/>
    <w:rsid w:val="000A1B0F"/>
    <w:rsid w:val="000A2E4C"/>
    <w:rsid w:val="000A449E"/>
    <w:rsid w:val="000A4F1B"/>
    <w:rsid w:val="000A591E"/>
    <w:rsid w:val="000A5A0D"/>
    <w:rsid w:val="000A5F50"/>
    <w:rsid w:val="000A6B97"/>
    <w:rsid w:val="000B0128"/>
    <w:rsid w:val="000B01EE"/>
    <w:rsid w:val="000B0532"/>
    <w:rsid w:val="000B11AB"/>
    <w:rsid w:val="000B12DE"/>
    <w:rsid w:val="000B1352"/>
    <w:rsid w:val="000B16AB"/>
    <w:rsid w:val="000B23E9"/>
    <w:rsid w:val="000B2463"/>
    <w:rsid w:val="000B338A"/>
    <w:rsid w:val="000B34BE"/>
    <w:rsid w:val="000B3526"/>
    <w:rsid w:val="000B38AC"/>
    <w:rsid w:val="000B4366"/>
    <w:rsid w:val="000B43ED"/>
    <w:rsid w:val="000B4EA7"/>
    <w:rsid w:val="000B5AAE"/>
    <w:rsid w:val="000B5C7E"/>
    <w:rsid w:val="000B63F7"/>
    <w:rsid w:val="000B71A5"/>
    <w:rsid w:val="000B7246"/>
    <w:rsid w:val="000B72CD"/>
    <w:rsid w:val="000C0AFF"/>
    <w:rsid w:val="000C0D2B"/>
    <w:rsid w:val="000C1508"/>
    <w:rsid w:val="000C153D"/>
    <w:rsid w:val="000C1698"/>
    <w:rsid w:val="000C19E8"/>
    <w:rsid w:val="000C1E0C"/>
    <w:rsid w:val="000C3939"/>
    <w:rsid w:val="000C3A53"/>
    <w:rsid w:val="000C40A9"/>
    <w:rsid w:val="000C441B"/>
    <w:rsid w:val="000C4CF6"/>
    <w:rsid w:val="000C5601"/>
    <w:rsid w:val="000C5A0A"/>
    <w:rsid w:val="000C65C7"/>
    <w:rsid w:val="000C69EE"/>
    <w:rsid w:val="000C6B63"/>
    <w:rsid w:val="000C6CE8"/>
    <w:rsid w:val="000C6D54"/>
    <w:rsid w:val="000C72A8"/>
    <w:rsid w:val="000D04B6"/>
    <w:rsid w:val="000D13E7"/>
    <w:rsid w:val="000D1672"/>
    <w:rsid w:val="000D1EE9"/>
    <w:rsid w:val="000D2738"/>
    <w:rsid w:val="000D3356"/>
    <w:rsid w:val="000D35D5"/>
    <w:rsid w:val="000D39A8"/>
    <w:rsid w:val="000D4BBE"/>
    <w:rsid w:val="000D4D52"/>
    <w:rsid w:val="000D4F07"/>
    <w:rsid w:val="000D5D54"/>
    <w:rsid w:val="000D67F9"/>
    <w:rsid w:val="000D6F56"/>
    <w:rsid w:val="000D7696"/>
    <w:rsid w:val="000D7776"/>
    <w:rsid w:val="000D7AEE"/>
    <w:rsid w:val="000E0046"/>
    <w:rsid w:val="000E01A4"/>
    <w:rsid w:val="000E087B"/>
    <w:rsid w:val="000E0EC0"/>
    <w:rsid w:val="000E1778"/>
    <w:rsid w:val="000E18EE"/>
    <w:rsid w:val="000E24F5"/>
    <w:rsid w:val="000E2745"/>
    <w:rsid w:val="000E318D"/>
    <w:rsid w:val="000E3F50"/>
    <w:rsid w:val="000E426C"/>
    <w:rsid w:val="000E4448"/>
    <w:rsid w:val="000E4CA8"/>
    <w:rsid w:val="000E5CF1"/>
    <w:rsid w:val="000E5DDF"/>
    <w:rsid w:val="000E6C7A"/>
    <w:rsid w:val="000E707E"/>
    <w:rsid w:val="000E78ED"/>
    <w:rsid w:val="000E7D75"/>
    <w:rsid w:val="000E7EC9"/>
    <w:rsid w:val="000E7EEE"/>
    <w:rsid w:val="000F0A3B"/>
    <w:rsid w:val="000F189C"/>
    <w:rsid w:val="000F3D2A"/>
    <w:rsid w:val="000F5424"/>
    <w:rsid w:val="000F5F6E"/>
    <w:rsid w:val="000F6196"/>
    <w:rsid w:val="000F62EA"/>
    <w:rsid w:val="000F639D"/>
    <w:rsid w:val="000F65FA"/>
    <w:rsid w:val="000F7BAB"/>
    <w:rsid w:val="000F7EC7"/>
    <w:rsid w:val="001005BD"/>
    <w:rsid w:val="00102015"/>
    <w:rsid w:val="001026D1"/>
    <w:rsid w:val="00102790"/>
    <w:rsid w:val="0010299C"/>
    <w:rsid w:val="001029A4"/>
    <w:rsid w:val="00103493"/>
    <w:rsid w:val="00103585"/>
    <w:rsid w:val="0010360C"/>
    <w:rsid w:val="00103BEF"/>
    <w:rsid w:val="0010533B"/>
    <w:rsid w:val="00110B5C"/>
    <w:rsid w:val="00110C1E"/>
    <w:rsid w:val="00110E45"/>
    <w:rsid w:val="001113C2"/>
    <w:rsid w:val="00111944"/>
    <w:rsid w:val="00111CF7"/>
    <w:rsid w:val="001127A9"/>
    <w:rsid w:val="00112838"/>
    <w:rsid w:val="00112F17"/>
    <w:rsid w:val="001131EB"/>
    <w:rsid w:val="00113602"/>
    <w:rsid w:val="00114FCC"/>
    <w:rsid w:val="0011559A"/>
    <w:rsid w:val="00115753"/>
    <w:rsid w:val="00115D0B"/>
    <w:rsid w:val="001160A0"/>
    <w:rsid w:val="00116360"/>
    <w:rsid w:val="00116559"/>
    <w:rsid w:val="00116BD9"/>
    <w:rsid w:val="001170B7"/>
    <w:rsid w:val="00117665"/>
    <w:rsid w:val="001214DB"/>
    <w:rsid w:val="0012158F"/>
    <w:rsid w:val="001217FE"/>
    <w:rsid w:val="001225E0"/>
    <w:rsid w:val="00122F8A"/>
    <w:rsid w:val="0012329E"/>
    <w:rsid w:val="00124325"/>
    <w:rsid w:val="00124387"/>
    <w:rsid w:val="0012438C"/>
    <w:rsid w:val="0012496E"/>
    <w:rsid w:val="001258B9"/>
    <w:rsid w:val="00126798"/>
    <w:rsid w:val="00126B0E"/>
    <w:rsid w:val="00127649"/>
    <w:rsid w:val="0013125E"/>
    <w:rsid w:val="001326AF"/>
    <w:rsid w:val="001332C0"/>
    <w:rsid w:val="0013330E"/>
    <w:rsid w:val="00133382"/>
    <w:rsid w:val="00135C54"/>
    <w:rsid w:val="00135D6A"/>
    <w:rsid w:val="001364CE"/>
    <w:rsid w:val="00136B69"/>
    <w:rsid w:val="00136CF7"/>
    <w:rsid w:val="00136D4D"/>
    <w:rsid w:val="001400D9"/>
    <w:rsid w:val="001401B2"/>
    <w:rsid w:val="0014092C"/>
    <w:rsid w:val="00140D00"/>
    <w:rsid w:val="00140DE7"/>
    <w:rsid w:val="0014120F"/>
    <w:rsid w:val="001421D3"/>
    <w:rsid w:val="0014260C"/>
    <w:rsid w:val="00142C24"/>
    <w:rsid w:val="00143614"/>
    <w:rsid w:val="00143657"/>
    <w:rsid w:val="001437C9"/>
    <w:rsid w:val="00144B06"/>
    <w:rsid w:val="00144E00"/>
    <w:rsid w:val="00144FB3"/>
    <w:rsid w:val="00145700"/>
    <w:rsid w:val="00145B6B"/>
    <w:rsid w:val="00145CBF"/>
    <w:rsid w:val="00145ED3"/>
    <w:rsid w:val="00145F69"/>
    <w:rsid w:val="00146157"/>
    <w:rsid w:val="00146290"/>
    <w:rsid w:val="001469C5"/>
    <w:rsid w:val="00146EC4"/>
    <w:rsid w:val="00147C11"/>
    <w:rsid w:val="0015026B"/>
    <w:rsid w:val="001508B1"/>
    <w:rsid w:val="00150F9F"/>
    <w:rsid w:val="0015131B"/>
    <w:rsid w:val="00151799"/>
    <w:rsid w:val="001523B3"/>
    <w:rsid w:val="00152879"/>
    <w:rsid w:val="00152DB4"/>
    <w:rsid w:val="00152DD9"/>
    <w:rsid w:val="00152EC0"/>
    <w:rsid w:val="001530EA"/>
    <w:rsid w:val="00153618"/>
    <w:rsid w:val="001538A7"/>
    <w:rsid w:val="00153AC3"/>
    <w:rsid w:val="00153F4B"/>
    <w:rsid w:val="0015410A"/>
    <w:rsid w:val="001541C0"/>
    <w:rsid w:val="00154867"/>
    <w:rsid w:val="00154D7C"/>
    <w:rsid w:val="00156F90"/>
    <w:rsid w:val="00156FFD"/>
    <w:rsid w:val="00157500"/>
    <w:rsid w:val="00157890"/>
    <w:rsid w:val="00157E9F"/>
    <w:rsid w:val="00160000"/>
    <w:rsid w:val="00160413"/>
    <w:rsid w:val="00160D5F"/>
    <w:rsid w:val="00161619"/>
    <w:rsid w:val="0016255B"/>
    <w:rsid w:val="0016278D"/>
    <w:rsid w:val="00163E8C"/>
    <w:rsid w:val="00164355"/>
    <w:rsid w:val="0016437C"/>
    <w:rsid w:val="00164607"/>
    <w:rsid w:val="001648DB"/>
    <w:rsid w:val="00164A55"/>
    <w:rsid w:val="00165735"/>
    <w:rsid w:val="00166487"/>
    <w:rsid w:val="00166AD5"/>
    <w:rsid w:val="00166EDE"/>
    <w:rsid w:val="00166FA0"/>
    <w:rsid w:val="0016740E"/>
    <w:rsid w:val="00167618"/>
    <w:rsid w:val="001700FD"/>
    <w:rsid w:val="0017035C"/>
    <w:rsid w:val="001715D7"/>
    <w:rsid w:val="00171778"/>
    <w:rsid w:val="00171F7E"/>
    <w:rsid w:val="00172031"/>
    <w:rsid w:val="00172597"/>
    <w:rsid w:val="001728F6"/>
    <w:rsid w:val="001742C7"/>
    <w:rsid w:val="00174436"/>
    <w:rsid w:val="0017677E"/>
    <w:rsid w:val="00176810"/>
    <w:rsid w:val="001770BE"/>
    <w:rsid w:val="00177A8E"/>
    <w:rsid w:val="001807A3"/>
    <w:rsid w:val="00180D68"/>
    <w:rsid w:val="00180E7B"/>
    <w:rsid w:val="00181A74"/>
    <w:rsid w:val="00181EB2"/>
    <w:rsid w:val="0018209E"/>
    <w:rsid w:val="00183B3F"/>
    <w:rsid w:val="00183D5F"/>
    <w:rsid w:val="00183E0B"/>
    <w:rsid w:val="00184F2C"/>
    <w:rsid w:val="00184F32"/>
    <w:rsid w:val="00184F35"/>
    <w:rsid w:val="001850A0"/>
    <w:rsid w:val="00185180"/>
    <w:rsid w:val="00185ADA"/>
    <w:rsid w:val="00185BA2"/>
    <w:rsid w:val="0018625D"/>
    <w:rsid w:val="0018730F"/>
    <w:rsid w:val="00187B90"/>
    <w:rsid w:val="00191180"/>
    <w:rsid w:val="00192970"/>
    <w:rsid w:val="00192E12"/>
    <w:rsid w:val="001930C1"/>
    <w:rsid w:val="00193D43"/>
    <w:rsid w:val="00193F86"/>
    <w:rsid w:val="00194030"/>
    <w:rsid w:val="00194260"/>
    <w:rsid w:val="001944C8"/>
    <w:rsid w:val="0019472A"/>
    <w:rsid w:val="00194FA0"/>
    <w:rsid w:val="00195129"/>
    <w:rsid w:val="001957F1"/>
    <w:rsid w:val="0019608A"/>
    <w:rsid w:val="0019733C"/>
    <w:rsid w:val="00197734"/>
    <w:rsid w:val="00197BC5"/>
    <w:rsid w:val="001A0A40"/>
    <w:rsid w:val="001A0EF7"/>
    <w:rsid w:val="001A11E8"/>
    <w:rsid w:val="001A29BE"/>
    <w:rsid w:val="001A3E86"/>
    <w:rsid w:val="001A4436"/>
    <w:rsid w:val="001A4560"/>
    <w:rsid w:val="001A4AD1"/>
    <w:rsid w:val="001A54FE"/>
    <w:rsid w:val="001A554E"/>
    <w:rsid w:val="001A56E6"/>
    <w:rsid w:val="001A5837"/>
    <w:rsid w:val="001A5FCB"/>
    <w:rsid w:val="001A6448"/>
    <w:rsid w:val="001A6931"/>
    <w:rsid w:val="001A75F5"/>
    <w:rsid w:val="001B0112"/>
    <w:rsid w:val="001B02CB"/>
    <w:rsid w:val="001B0B9F"/>
    <w:rsid w:val="001B183B"/>
    <w:rsid w:val="001B1B4B"/>
    <w:rsid w:val="001B21A9"/>
    <w:rsid w:val="001B254E"/>
    <w:rsid w:val="001B2AB9"/>
    <w:rsid w:val="001B3551"/>
    <w:rsid w:val="001B3A06"/>
    <w:rsid w:val="001B3D46"/>
    <w:rsid w:val="001B4A24"/>
    <w:rsid w:val="001B5544"/>
    <w:rsid w:val="001B5FE8"/>
    <w:rsid w:val="001B6DF3"/>
    <w:rsid w:val="001B734E"/>
    <w:rsid w:val="001B78E8"/>
    <w:rsid w:val="001B7B30"/>
    <w:rsid w:val="001C0206"/>
    <w:rsid w:val="001C043A"/>
    <w:rsid w:val="001C0D03"/>
    <w:rsid w:val="001C0EC7"/>
    <w:rsid w:val="001C1209"/>
    <w:rsid w:val="001C139A"/>
    <w:rsid w:val="001C1A9D"/>
    <w:rsid w:val="001C220A"/>
    <w:rsid w:val="001C2695"/>
    <w:rsid w:val="001C27C3"/>
    <w:rsid w:val="001C2D2B"/>
    <w:rsid w:val="001C2EAB"/>
    <w:rsid w:val="001C3231"/>
    <w:rsid w:val="001C36DD"/>
    <w:rsid w:val="001C4311"/>
    <w:rsid w:val="001C590B"/>
    <w:rsid w:val="001C66E5"/>
    <w:rsid w:val="001C685A"/>
    <w:rsid w:val="001C6958"/>
    <w:rsid w:val="001D0C32"/>
    <w:rsid w:val="001D12AC"/>
    <w:rsid w:val="001D1777"/>
    <w:rsid w:val="001D256D"/>
    <w:rsid w:val="001D273D"/>
    <w:rsid w:val="001D275C"/>
    <w:rsid w:val="001D31BC"/>
    <w:rsid w:val="001D326E"/>
    <w:rsid w:val="001D3C4D"/>
    <w:rsid w:val="001D4759"/>
    <w:rsid w:val="001D4768"/>
    <w:rsid w:val="001D52AA"/>
    <w:rsid w:val="001D5515"/>
    <w:rsid w:val="001D5757"/>
    <w:rsid w:val="001D5812"/>
    <w:rsid w:val="001D69B9"/>
    <w:rsid w:val="001D6F55"/>
    <w:rsid w:val="001D7458"/>
    <w:rsid w:val="001D757D"/>
    <w:rsid w:val="001D7E00"/>
    <w:rsid w:val="001E0127"/>
    <w:rsid w:val="001E0545"/>
    <w:rsid w:val="001E0D04"/>
    <w:rsid w:val="001E1D40"/>
    <w:rsid w:val="001E2CBA"/>
    <w:rsid w:val="001E3A57"/>
    <w:rsid w:val="001E3CCD"/>
    <w:rsid w:val="001E3CD6"/>
    <w:rsid w:val="001E649E"/>
    <w:rsid w:val="001E6560"/>
    <w:rsid w:val="001E6D54"/>
    <w:rsid w:val="001E7163"/>
    <w:rsid w:val="001E7369"/>
    <w:rsid w:val="001E7E04"/>
    <w:rsid w:val="001F01FB"/>
    <w:rsid w:val="001F05A3"/>
    <w:rsid w:val="001F0C80"/>
    <w:rsid w:val="001F1341"/>
    <w:rsid w:val="001F294D"/>
    <w:rsid w:val="001F2A07"/>
    <w:rsid w:val="001F3147"/>
    <w:rsid w:val="001F3AE7"/>
    <w:rsid w:val="001F3CB7"/>
    <w:rsid w:val="001F59ED"/>
    <w:rsid w:val="001F64D5"/>
    <w:rsid w:val="001F68F5"/>
    <w:rsid w:val="001F6BE9"/>
    <w:rsid w:val="001F7EA9"/>
    <w:rsid w:val="0020013E"/>
    <w:rsid w:val="00200E84"/>
    <w:rsid w:val="00201937"/>
    <w:rsid w:val="00201C68"/>
    <w:rsid w:val="00201CDB"/>
    <w:rsid w:val="00201D7A"/>
    <w:rsid w:val="00201E74"/>
    <w:rsid w:val="00201F1A"/>
    <w:rsid w:val="00202146"/>
    <w:rsid w:val="00202EAE"/>
    <w:rsid w:val="002050B4"/>
    <w:rsid w:val="00205B75"/>
    <w:rsid w:val="00205BD6"/>
    <w:rsid w:val="00205D57"/>
    <w:rsid w:val="00206981"/>
    <w:rsid w:val="00206E3F"/>
    <w:rsid w:val="00207C18"/>
    <w:rsid w:val="00210791"/>
    <w:rsid w:val="002108D5"/>
    <w:rsid w:val="00211894"/>
    <w:rsid w:val="00211F3F"/>
    <w:rsid w:val="00212170"/>
    <w:rsid w:val="00213087"/>
    <w:rsid w:val="00213934"/>
    <w:rsid w:val="0021467E"/>
    <w:rsid w:val="002146E9"/>
    <w:rsid w:val="00216217"/>
    <w:rsid w:val="0021649D"/>
    <w:rsid w:val="0021717C"/>
    <w:rsid w:val="0022013E"/>
    <w:rsid w:val="002204D3"/>
    <w:rsid w:val="00220CE2"/>
    <w:rsid w:val="00221904"/>
    <w:rsid w:val="002222E3"/>
    <w:rsid w:val="00222A89"/>
    <w:rsid w:val="00222F16"/>
    <w:rsid w:val="00222FB5"/>
    <w:rsid w:val="0022339E"/>
    <w:rsid w:val="002235CC"/>
    <w:rsid w:val="00224345"/>
    <w:rsid w:val="00224AFE"/>
    <w:rsid w:val="00224F51"/>
    <w:rsid w:val="00226094"/>
    <w:rsid w:val="00226193"/>
    <w:rsid w:val="002266D3"/>
    <w:rsid w:val="002267AA"/>
    <w:rsid w:val="0022742E"/>
    <w:rsid w:val="00227531"/>
    <w:rsid w:val="00227677"/>
    <w:rsid w:val="0022777F"/>
    <w:rsid w:val="00230AD7"/>
    <w:rsid w:val="002315B6"/>
    <w:rsid w:val="00231A84"/>
    <w:rsid w:val="00232194"/>
    <w:rsid w:val="0023226D"/>
    <w:rsid w:val="00232724"/>
    <w:rsid w:val="00232D32"/>
    <w:rsid w:val="00233732"/>
    <w:rsid w:val="00234DCC"/>
    <w:rsid w:val="00235B32"/>
    <w:rsid w:val="00235BFF"/>
    <w:rsid w:val="00235C98"/>
    <w:rsid w:val="00235D22"/>
    <w:rsid w:val="002366EB"/>
    <w:rsid w:val="002400D1"/>
    <w:rsid w:val="0024103B"/>
    <w:rsid w:val="00241632"/>
    <w:rsid w:val="002429CE"/>
    <w:rsid w:val="0024387C"/>
    <w:rsid w:val="00244790"/>
    <w:rsid w:val="00244B08"/>
    <w:rsid w:val="00244D15"/>
    <w:rsid w:val="00245002"/>
    <w:rsid w:val="00246618"/>
    <w:rsid w:val="002466C4"/>
    <w:rsid w:val="002475A5"/>
    <w:rsid w:val="00247B2F"/>
    <w:rsid w:val="0025022E"/>
    <w:rsid w:val="0025034C"/>
    <w:rsid w:val="00250732"/>
    <w:rsid w:val="00251452"/>
    <w:rsid w:val="00251A4B"/>
    <w:rsid w:val="00251D28"/>
    <w:rsid w:val="00252141"/>
    <w:rsid w:val="00252C49"/>
    <w:rsid w:val="00252CC6"/>
    <w:rsid w:val="00252DD4"/>
    <w:rsid w:val="00253165"/>
    <w:rsid w:val="00253763"/>
    <w:rsid w:val="00253DD2"/>
    <w:rsid w:val="00253E73"/>
    <w:rsid w:val="0025408A"/>
    <w:rsid w:val="00255264"/>
    <w:rsid w:val="0025534C"/>
    <w:rsid w:val="00255668"/>
    <w:rsid w:val="00255A8A"/>
    <w:rsid w:val="00255F4D"/>
    <w:rsid w:val="00256007"/>
    <w:rsid w:val="002562E8"/>
    <w:rsid w:val="002564DF"/>
    <w:rsid w:val="002567EF"/>
    <w:rsid w:val="002575DA"/>
    <w:rsid w:val="002576E5"/>
    <w:rsid w:val="00257A2C"/>
    <w:rsid w:val="00257F2B"/>
    <w:rsid w:val="00260300"/>
    <w:rsid w:val="00260700"/>
    <w:rsid w:val="002607A6"/>
    <w:rsid w:val="00260A7F"/>
    <w:rsid w:val="00262755"/>
    <w:rsid w:val="002628E1"/>
    <w:rsid w:val="00262C40"/>
    <w:rsid w:val="00262CCC"/>
    <w:rsid w:val="00263C8B"/>
    <w:rsid w:val="00263FE9"/>
    <w:rsid w:val="0026423A"/>
    <w:rsid w:val="00265099"/>
    <w:rsid w:val="00266087"/>
    <w:rsid w:val="00266845"/>
    <w:rsid w:val="00266D57"/>
    <w:rsid w:val="00266E55"/>
    <w:rsid w:val="002671C7"/>
    <w:rsid w:val="00267AD6"/>
    <w:rsid w:val="00267BD7"/>
    <w:rsid w:val="00270D34"/>
    <w:rsid w:val="00270DA5"/>
    <w:rsid w:val="002713CD"/>
    <w:rsid w:val="002717E3"/>
    <w:rsid w:val="00271828"/>
    <w:rsid w:val="002718E5"/>
    <w:rsid w:val="00272C85"/>
    <w:rsid w:val="002740E9"/>
    <w:rsid w:val="0027425F"/>
    <w:rsid w:val="00275080"/>
    <w:rsid w:val="0027606B"/>
    <w:rsid w:val="00276641"/>
    <w:rsid w:val="00276C53"/>
    <w:rsid w:val="00277FB2"/>
    <w:rsid w:val="00280192"/>
    <w:rsid w:val="0028032C"/>
    <w:rsid w:val="002814E2"/>
    <w:rsid w:val="002825B7"/>
    <w:rsid w:val="00282C18"/>
    <w:rsid w:val="002831E1"/>
    <w:rsid w:val="0028449A"/>
    <w:rsid w:val="002847DF"/>
    <w:rsid w:val="00284C70"/>
    <w:rsid w:val="00286D0C"/>
    <w:rsid w:val="00286E17"/>
    <w:rsid w:val="0028708B"/>
    <w:rsid w:val="00287C3C"/>
    <w:rsid w:val="00287FB8"/>
    <w:rsid w:val="00291F94"/>
    <w:rsid w:val="002934B8"/>
    <w:rsid w:val="002935BE"/>
    <w:rsid w:val="0029383E"/>
    <w:rsid w:val="00293A19"/>
    <w:rsid w:val="002946C5"/>
    <w:rsid w:val="002951EC"/>
    <w:rsid w:val="00295580"/>
    <w:rsid w:val="00295D88"/>
    <w:rsid w:val="00295EC9"/>
    <w:rsid w:val="00295F46"/>
    <w:rsid w:val="002964BC"/>
    <w:rsid w:val="00296894"/>
    <w:rsid w:val="00296E11"/>
    <w:rsid w:val="002976EB"/>
    <w:rsid w:val="00297804"/>
    <w:rsid w:val="00297840"/>
    <w:rsid w:val="00297C77"/>
    <w:rsid w:val="00297E94"/>
    <w:rsid w:val="002A08BB"/>
    <w:rsid w:val="002A0B06"/>
    <w:rsid w:val="002A10B6"/>
    <w:rsid w:val="002A1625"/>
    <w:rsid w:val="002A200B"/>
    <w:rsid w:val="002A20DA"/>
    <w:rsid w:val="002A22F1"/>
    <w:rsid w:val="002A23BB"/>
    <w:rsid w:val="002A291D"/>
    <w:rsid w:val="002A30CF"/>
    <w:rsid w:val="002A3BA5"/>
    <w:rsid w:val="002A3D3F"/>
    <w:rsid w:val="002A3E97"/>
    <w:rsid w:val="002A4469"/>
    <w:rsid w:val="002A4C16"/>
    <w:rsid w:val="002A6F0C"/>
    <w:rsid w:val="002A736A"/>
    <w:rsid w:val="002B006C"/>
    <w:rsid w:val="002B0E99"/>
    <w:rsid w:val="002B104A"/>
    <w:rsid w:val="002B1F08"/>
    <w:rsid w:val="002B2D08"/>
    <w:rsid w:val="002B3C29"/>
    <w:rsid w:val="002B4153"/>
    <w:rsid w:val="002B4A9E"/>
    <w:rsid w:val="002B5174"/>
    <w:rsid w:val="002B59DA"/>
    <w:rsid w:val="002B5B11"/>
    <w:rsid w:val="002B6401"/>
    <w:rsid w:val="002B7510"/>
    <w:rsid w:val="002B7707"/>
    <w:rsid w:val="002C07DA"/>
    <w:rsid w:val="002C0941"/>
    <w:rsid w:val="002C1DD3"/>
    <w:rsid w:val="002C20DF"/>
    <w:rsid w:val="002C225E"/>
    <w:rsid w:val="002C23A5"/>
    <w:rsid w:val="002C2B72"/>
    <w:rsid w:val="002C34BB"/>
    <w:rsid w:val="002C3C8B"/>
    <w:rsid w:val="002C42FA"/>
    <w:rsid w:val="002C44B0"/>
    <w:rsid w:val="002C55E6"/>
    <w:rsid w:val="002C61E0"/>
    <w:rsid w:val="002C6657"/>
    <w:rsid w:val="002C6CDC"/>
    <w:rsid w:val="002C6D75"/>
    <w:rsid w:val="002C6EE8"/>
    <w:rsid w:val="002C6F31"/>
    <w:rsid w:val="002C7692"/>
    <w:rsid w:val="002C7F20"/>
    <w:rsid w:val="002D0A17"/>
    <w:rsid w:val="002D10AB"/>
    <w:rsid w:val="002D17AC"/>
    <w:rsid w:val="002D2293"/>
    <w:rsid w:val="002D2766"/>
    <w:rsid w:val="002D2CCC"/>
    <w:rsid w:val="002D2F11"/>
    <w:rsid w:val="002D41CD"/>
    <w:rsid w:val="002D41E0"/>
    <w:rsid w:val="002D5053"/>
    <w:rsid w:val="002D6159"/>
    <w:rsid w:val="002D6D11"/>
    <w:rsid w:val="002D6D23"/>
    <w:rsid w:val="002D75DA"/>
    <w:rsid w:val="002D78E0"/>
    <w:rsid w:val="002D7ADA"/>
    <w:rsid w:val="002D7F50"/>
    <w:rsid w:val="002D7F51"/>
    <w:rsid w:val="002E0014"/>
    <w:rsid w:val="002E001E"/>
    <w:rsid w:val="002E041F"/>
    <w:rsid w:val="002E07A6"/>
    <w:rsid w:val="002E0B02"/>
    <w:rsid w:val="002E0F82"/>
    <w:rsid w:val="002E2B27"/>
    <w:rsid w:val="002E3DD6"/>
    <w:rsid w:val="002E44EC"/>
    <w:rsid w:val="002E4D00"/>
    <w:rsid w:val="002E4D15"/>
    <w:rsid w:val="002E50FD"/>
    <w:rsid w:val="002E54E7"/>
    <w:rsid w:val="002E54F4"/>
    <w:rsid w:val="002E62A0"/>
    <w:rsid w:val="002E7FEC"/>
    <w:rsid w:val="002F0875"/>
    <w:rsid w:val="002F1709"/>
    <w:rsid w:val="002F1EEA"/>
    <w:rsid w:val="002F33A3"/>
    <w:rsid w:val="002F3E96"/>
    <w:rsid w:val="002F4C0F"/>
    <w:rsid w:val="002F4E0B"/>
    <w:rsid w:val="002F57E5"/>
    <w:rsid w:val="002F5D01"/>
    <w:rsid w:val="002F630B"/>
    <w:rsid w:val="002F64DE"/>
    <w:rsid w:val="002F6FD1"/>
    <w:rsid w:val="00300599"/>
    <w:rsid w:val="003010BF"/>
    <w:rsid w:val="00301108"/>
    <w:rsid w:val="003012F7"/>
    <w:rsid w:val="00301D58"/>
    <w:rsid w:val="00301DEE"/>
    <w:rsid w:val="00301F1E"/>
    <w:rsid w:val="003022F4"/>
    <w:rsid w:val="003023B2"/>
    <w:rsid w:val="003024BD"/>
    <w:rsid w:val="00303681"/>
    <w:rsid w:val="003036E2"/>
    <w:rsid w:val="003040A6"/>
    <w:rsid w:val="00304F77"/>
    <w:rsid w:val="003070C5"/>
    <w:rsid w:val="00310559"/>
    <w:rsid w:val="003105DE"/>
    <w:rsid w:val="00310930"/>
    <w:rsid w:val="00310AE6"/>
    <w:rsid w:val="0031101A"/>
    <w:rsid w:val="003118E3"/>
    <w:rsid w:val="0031290B"/>
    <w:rsid w:val="00312D02"/>
    <w:rsid w:val="00312DAA"/>
    <w:rsid w:val="00313E1F"/>
    <w:rsid w:val="0031408B"/>
    <w:rsid w:val="00314160"/>
    <w:rsid w:val="00314FB2"/>
    <w:rsid w:val="00314FBC"/>
    <w:rsid w:val="0031533A"/>
    <w:rsid w:val="00316348"/>
    <w:rsid w:val="00316349"/>
    <w:rsid w:val="00316BC1"/>
    <w:rsid w:val="00317269"/>
    <w:rsid w:val="003172E5"/>
    <w:rsid w:val="00317326"/>
    <w:rsid w:val="003203B3"/>
    <w:rsid w:val="00320462"/>
    <w:rsid w:val="0032170F"/>
    <w:rsid w:val="00321C31"/>
    <w:rsid w:val="00322045"/>
    <w:rsid w:val="00322865"/>
    <w:rsid w:val="00322DB5"/>
    <w:rsid w:val="003242CD"/>
    <w:rsid w:val="00326C6D"/>
    <w:rsid w:val="00326FDA"/>
    <w:rsid w:val="0032733B"/>
    <w:rsid w:val="00327989"/>
    <w:rsid w:val="00330CD0"/>
    <w:rsid w:val="00331093"/>
    <w:rsid w:val="003310AD"/>
    <w:rsid w:val="003323AF"/>
    <w:rsid w:val="00332635"/>
    <w:rsid w:val="00332B98"/>
    <w:rsid w:val="003339C6"/>
    <w:rsid w:val="00333A05"/>
    <w:rsid w:val="00333F15"/>
    <w:rsid w:val="0033424E"/>
    <w:rsid w:val="00334BD5"/>
    <w:rsid w:val="00336387"/>
    <w:rsid w:val="00336BB2"/>
    <w:rsid w:val="003372CE"/>
    <w:rsid w:val="00340582"/>
    <w:rsid w:val="003411CB"/>
    <w:rsid w:val="0034175E"/>
    <w:rsid w:val="00342697"/>
    <w:rsid w:val="00342864"/>
    <w:rsid w:val="00342996"/>
    <w:rsid w:val="00342CD2"/>
    <w:rsid w:val="00343382"/>
    <w:rsid w:val="003450CC"/>
    <w:rsid w:val="00346902"/>
    <w:rsid w:val="00346D16"/>
    <w:rsid w:val="003472E8"/>
    <w:rsid w:val="00347DCD"/>
    <w:rsid w:val="00350F96"/>
    <w:rsid w:val="00351844"/>
    <w:rsid w:val="00351CB7"/>
    <w:rsid w:val="003525B4"/>
    <w:rsid w:val="003527A0"/>
    <w:rsid w:val="003528D3"/>
    <w:rsid w:val="00352D11"/>
    <w:rsid w:val="0035318E"/>
    <w:rsid w:val="0035401B"/>
    <w:rsid w:val="003550D2"/>
    <w:rsid w:val="0035533A"/>
    <w:rsid w:val="0035539C"/>
    <w:rsid w:val="00355CE6"/>
    <w:rsid w:val="003562AC"/>
    <w:rsid w:val="0035683B"/>
    <w:rsid w:val="00356C49"/>
    <w:rsid w:val="00357F43"/>
    <w:rsid w:val="003604C9"/>
    <w:rsid w:val="003608AE"/>
    <w:rsid w:val="0036109E"/>
    <w:rsid w:val="00361752"/>
    <w:rsid w:val="00361AC4"/>
    <w:rsid w:val="00361BA9"/>
    <w:rsid w:val="00362E8F"/>
    <w:rsid w:val="003630B2"/>
    <w:rsid w:val="00363385"/>
    <w:rsid w:val="0036373A"/>
    <w:rsid w:val="00363A3F"/>
    <w:rsid w:val="00363F7B"/>
    <w:rsid w:val="00365039"/>
    <w:rsid w:val="00366071"/>
    <w:rsid w:val="00366654"/>
    <w:rsid w:val="00366C45"/>
    <w:rsid w:val="00366FEC"/>
    <w:rsid w:val="00367F83"/>
    <w:rsid w:val="0037072D"/>
    <w:rsid w:val="0037108F"/>
    <w:rsid w:val="00372728"/>
    <w:rsid w:val="0037377D"/>
    <w:rsid w:val="00374498"/>
    <w:rsid w:val="00374D9E"/>
    <w:rsid w:val="0037513A"/>
    <w:rsid w:val="00375196"/>
    <w:rsid w:val="0037628A"/>
    <w:rsid w:val="0037672D"/>
    <w:rsid w:val="00377536"/>
    <w:rsid w:val="00380502"/>
    <w:rsid w:val="0038080F"/>
    <w:rsid w:val="003817AB"/>
    <w:rsid w:val="00381951"/>
    <w:rsid w:val="003819FD"/>
    <w:rsid w:val="003824CB"/>
    <w:rsid w:val="0038275F"/>
    <w:rsid w:val="003848F4"/>
    <w:rsid w:val="00384B61"/>
    <w:rsid w:val="003855E2"/>
    <w:rsid w:val="0038634D"/>
    <w:rsid w:val="00386398"/>
    <w:rsid w:val="003863AF"/>
    <w:rsid w:val="0038675E"/>
    <w:rsid w:val="0039000D"/>
    <w:rsid w:val="003908A6"/>
    <w:rsid w:val="00390DCE"/>
    <w:rsid w:val="00391E1E"/>
    <w:rsid w:val="00391FFA"/>
    <w:rsid w:val="00392843"/>
    <w:rsid w:val="00392ABA"/>
    <w:rsid w:val="00392B59"/>
    <w:rsid w:val="00392E73"/>
    <w:rsid w:val="003932A7"/>
    <w:rsid w:val="003934F1"/>
    <w:rsid w:val="00393641"/>
    <w:rsid w:val="00393A58"/>
    <w:rsid w:val="00393E8F"/>
    <w:rsid w:val="003940A5"/>
    <w:rsid w:val="00394FBF"/>
    <w:rsid w:val="00395601"/>
    <w:rsid w:val="00395CE1"/>
    <w:rsid w:val="003963F0"/>
    <w:rsid w:val="00396ACE"/>
    <w:rsid w:val="00397D8D"/>
    <w:rsid w:val="003A02EB"/>
    <w:rsid w:val="003A1BEB"/>
    <w:rsid w:val="003A1C8D"/>
    <w:rsid w:val="003A1CAB"/>
    <w:rsid w:val="003A2306"/>
    <w:rsid w:val="003A2F57"/>
    <w:rsid w:val="003A3734"/>
    <w:rsid w:val="003A3ED7"/>
    <w:rsid w:val="003A48B6"/>
    <w:rsid w:val="003A5806"/>
    <w:rsid w:val="003A5D30"/>
    <w:rsid w:val="003A5E2E"/>
    <w:rsid w:val="003A6193"/>
    <w:rsid w:val="003A6696"/>
    <w:rsid w:val="003A6EAC"/>
    <w:rsid w:val="003A6FA9"/>
    <w:rsid w:val="003A6FE3"/>
    <w:rsid w:val="003A71EE"/>
    <w:rsid w:val="003A7554"/>
    <w:rsid w:val="003B082E"/>
    <w:rsid w:val="003B1278"/>
    <w:rsid w:val="003B1311"/>
    <w:rsid w:val="003B14C6"/>
    <w:rsid w:val="003B18B3"/>
    <w:rsid w:val="003B1F15"/>
    <w:rsid w:val="003B21F0"/>
    <w:rsid w:val="003B3B5C"/>
    <w:rsid w:val="003B3F6C"/>
    <w:rsid w:val="003B47BE"/>
    <w:rsid w:val="003B4804"/>
    <w:rsid w:val="003B5E3F"/>
    <w:rsid w:val="003B610E"/>
    <w:rsid w:val="003B6634"/>
    <w:rsid w:val="003B67E7"/>
    <w:rsid w:val="003B6B45"/>
    <w:rsid w:val="003B6CD7"/>
    <w:rsid w:val="003B71FA"/>
    <w:rsid w:val="003B78B8"/>
    <w:rsid w:val="003B7982"/>
    <w:rsid w:val="003C09EB"/>
    <w:rsid w:val="003C0CA1"/>
    <w:rsid w:val="003C18F5"/>
    <w:rsid w:val="003C19AA"/>
    <w:rsid w:val="003C1B18"/>
    <w:rsid w:val="003C36EC"/>
    <w:rsid w:val="003C3B79"/>
    <w:rsid w:val="003C3E1A"/>
    <w:rsid w:val="003C4B04"/>
    <w:rsid w:val="003C56D2"/>
    <w:rsid w:val="003C58A5"/>
    <w:rsid w:val="003C5F5D"/>
    <w:rsid w:val="003C725E"/>
    <w:rsid w:val="003C767D"/>
    <w:rsid w:val="003C7CBC"/>
    <w:rsid w:val="003C7F48"/>
    <w:rsid w:val="003D02B7"/>
    <w:rsid w:val="003D0927"/>
    <w:rsid w:val="003D124B"/>
    <w:rsid w:val="003D1573"/>
    <w:rsid w:val="003D2044"/>
    <w:rsid w:val="003D2063"/>
    <w:rsid w:val="003D2138"/>
    <w:rsid w:val="003D2189"/>
    <w:rsid w:val="003D22E0"/>
    <w:rsid w:val="003D3998"/>
    <w:rsid w:val="003D44B7"/>
    <w:rsid w:val="003D4D9D"/>
    <w:rsid w:val="003D4FCC"/>
    <w:rsid w:val="003D50F4"/>
    <w:rsid w:val="003D53D9"/>
    <w:rsid w:val="003D54D1"/>
    <w:rsid w:val="003D5571"/>
    <w:rsid w:val="003D619A"/>
    <w:rsid w:val="003D6C5C"/>
    <w:rsid w:val="003D6CFC"/>
    <w:rsid w:val="003D74D9"/>
    <w:rsid w:val="003D7E0D"/>
    <w:rsid w:val="003D7F66"/>
    <w:rsid w:val="003E0CCB"/>
    <w:rsid w:val="003E0D3D"/>
    <w:rsid w:val="003E0E31"/>
    <w:rsid w:val="003E1C51"/>
    <w:rsid w:val="003E1CB6"/>
    <w:rsid w:val="003E240D"/>
    <w:rsid w:val="003E2426"/>
    <w:rsid w:val="003E2B93"/>
    <w:rsid w:val="003E30EB"/>
    <w:rsid w:val="003E4454"/>
    <w:rsid w:val="003E47DC"/>
    <w:rsid w:val="003E50B0"/>
    <w:rsid w:val="003E5319"/>
    <w:rsid w:val="003E6228"/>
    <w:rsid w:val="003E65B5"/>
    <w:rsid w:val="003E6ECF"/>
    <w:rsid w:val="003E6EDE"/>
    <w:rsid w:val="003E6F0D"/>
    <w:rsid w:val="003E7040"/>
    <w:rsid w:val="003F188B"/>
    <w:rsid w:val="003F1B53"/>
    <w:rsid w:val="003F1E1E"/>
    <w:rsid w:val="003F21F0"/>
    <w:rsid w:val="003F2956"/>
    <w:rsid w:val="003F40CD"/>
    <w:rsid w:val="003F50F5"/>
    <w:rsid w:val="003F613E"/>
    <w:rsid w:val="003F68DC"/>
    <w:rsid w:val="003F7156"/>
    <w:rsid w:val="003F7344"/>
    <w:rsid w:val="003F746E"/>
    <w:rsid w:val="003F7A02"/>
    <w:rsid w:val="00400136"/>
    <w:rsid w:val="004008B0"/>
    <w:rsid w:val="00400AC5"/>
    <w:rsid w:val="00400BC3"/>
    <w:rsid w:val="00401085"/>
    <w:rsid w:val="0040122C"/>
    <w:rsid w:val="004012B4"/>
    <w:rsid w:val="00402105"/>
    <w:rsid w:val="004038F1"/>
    <w:rsid w:val="00403B3F"/>
    <w:rsid w:val="004041D0"/>
    <w:rsid w:val="004042A6"/>
    <w:rsid w:val="0040452C"/>
    <w:rsid w:val="00404981"/>
    <w:rsid w:val="00404BF5"/>
    <w:rsid w:val="00405D68"/>
    <w:rsid w:val="00405D80"/>
    <w:rsid w:val="004062A4"/>
    <w:rsid w:val="004064D1"/>
    <w:rsid w:val="00406BE3"/>
    <w:rsid w:val="00406C88"/>
    <w:rsid w:val="00406CC0"/>
    <w:rsid w:val="0040701D"/>
    <w:rsid w:val="00411040"/>
    <w:rsid w:val="0041164B"/>
    <w:rsid w:val="00412742"/>
    <w:rsid w:val="00412AB1"/>
    <w:rsid w:val="00412BF1"/>
    <w:rsid w:val="004132EF"/>
    <w:rsid w:val="004135B9"/>
    <w:rsid w:val="004140E9"/>
    <w:rsid w:val="00414EF7"/>
    <w:rsid w:val="00414FF5"/>
    <w:rsid w:val="0041634D"/>
    <w:rsid w:val="00416A44"/>
    <w:rsid w:val="004179B6"/>
    <w:rsid w:val="00417EEC"/>
    <w:rsid w:val="004201AB"/>
    <w:rsid w:val="0042108F"/>
    <w:rsid w:val="004213B8"/>
    <w:rsid w:val="004216F2"/>
    <w:rsid w:val="00421DEB"/>
    <w:rsid w:val="00422128"/>
    <w:rsid w:val="00422D49"/>
    <w:rsid w:val="00423CB3"/>
    <w:rsid w:val="0042493D"/>
    <w:rsid w:val="00424B3A"/>
    <w:rsid w:val="00425076"/>
    <w:rsid w:val="00425759"/>
    <w:rsid w:val="00425ACD"/>
    <w:rsid w:val="004262DA"/>
    <w:rsid w:val="00426CE3"/>
    <w:rsid w:val="00427356"/>
    <w:rsid w:val="00427C5A"/>
    <w:rsid w:val="00427DB1"/>
    <w:rsid w:val="0043035D"/>
    <w:rsid w:val="00431FE0"/>
    <w:rsid w:val="004325B1"/>
    <w:rsid w:val="004329D8"/>
    <w:rsid w:val="00432F06"/>
    <w:rsid w:val="00433D92"/>
    <w:rsid w:val="0043410A"/>
    <w:rsid w:val="004341C8"/>
    <w:rsid w:val="00434EA8"/>
    <w:rsid w:val="00434F6D"/>
    <w:rsid w:val="00434FE2"/>
    <w:rsid w:val="004355E9"/>
    <w:rsid w:val="0043567D"/>
    <w:rsid w:val="004359D7"/>
    <w:rsid w:val="00435F66"/>
    <w:rsid w:val="00436325"/>
    <w:rsid w:val="004364AB"/>
    <w:rsid w:val="004375C3"/>
    <w:rsid w:val="004376EA"/>
    <w:rsid w:val="00437EDC"/>
    <w:rsid w:val="0044029B"/>
    <w:rsid w:val="0044097E"/>
    <w:rsid w:val="00440CF3"/>
    <w:rsid w:val="00440D7E"/>
    <w:rsid w:val="00441A5E"/>
    <w:rsid w:val="004423E5"/>
    <w:rsid w:val="0044381B"/>
    <w:rsid w:val="00444456"/>
    <w:rsid w:val="004444C2"/>
    <w:rsid w:val="00444676"/>
    <w:rsid w:val="00444F8F"/>
    <w:rsid w:val="00444FA0"/>
    <w:rsid w:val="00445AF3"/>
    <w:rsid w:val="00446112"/>
    <w:rsid w:val="00446B7B"/>
    <w:rsid w:val="00446D28"/>
    <w:rsid w:val="00447217"/>
    <w:rsid w:val="0044727D"/>
    <w:rsid w:val="004478D7"/>
    <w:rsid w:val="00447FA2"/>
    <w:rsid w:val="00451FA0"/>
    <w:rsid w:val="00452504"/>
    <w:rsid w:val="004529AA"/>
    <w:rsid w:val="00453075"/>
    <w:rsid w:val="00453B1F"/>
    <w:rsid w:val="004546B4"/>
    <w:rsid w:val="00454B2B"/>
    <w:rsid w:val="004559EE"/>
    <w:rsid w:val="0045696B"/>
    <w:rsid w:val="0045737B"/>
    <w:rsid w:val="0045786B"/>
    <w:rsid w:val="00457906"/>
    <w:rsid w:val="00457C10"/>
    <w:rsid w:val="00457DD9"/>
    <w:rsid w:val="00460148"/>
    <w:rsid w:val="0046042D"/>
    <w:rsid w:val="00460786"/>
    <w:rsid w:val="00460DA7"/>
    <w:rsid w:val="00461DA5"/>
    <w:rsid w:val="00462E54"/>
    <w:rsid w:val="00463D5C"/>
    <w:rsid w:val="00464589"/>
    <w:rsid w:val="00464883"/>
    <w:rsid w:val="00466680"/>
    <w:rsid w:val="00466CCF"/>
    <w:rsid w:val="00466FB0"/>
    <w:rsid w:val="0046701A"/>
    <w:rsid w:val="00470260"/>
    <w:rsid w:val="00470F05"/>
    <w:rsid w:val="00472BC8"/>
    <w:rsid w:val="00472C68"/>
    <w:rsid w:val="0047312E"/>
    <w:rsid w:val="004739CA"/>
    <w:rsid w:val="00473F31"/>
    <w:rsid w:val="0047502B"/>
    <w:rsid w:val="0047516E"/>
    <w:rsid w:val="00475624"/>
    <w:rsid w:val="00475E21"/>
    <w:rsid w:val="0047607B"/>
    <w:rsid w:val="00476230"/>
    <w:rsid w:val="004766D7"/>
    <w:rsid w:val="0047694A"/>
    <w:rsid w:val="0047704C"/>
    <w:rsid w:val="00477243"/>
    <w:rsid w:val="0047743F"/>
    <w:rsid w:val="00477FAA"/>
    <w:rsid w:val="0048004E"/>
    <w:rsid w:val="00480667"/>
    <w:rsid w:val="00481374"/>
    <w:rsid w:val="00481448"/>
    <w:rsid w:val="00481F74"/>
    <w:rsid w:val="0048203A"/>
    <w:rsid w:val="0048268F"/>
    <w:rsid w:val="00482A3E"/>
    <w:rsid w:val="00482FF0"/>
    <w:rsid w:val="00483C61"/>
    <w:rsid w:val="00483F44"/>
    <w:rsid w:val="00484C99"/>
    <w:rsid w:val="0048581D"/>
    <w:rsid w:val="004908B8"/>
    <w:rsid w:val="00490BFD"/>
    <w:rsid w:val="004910FB"/>
    <w:rsid w:val="004917A1"/>
    <w:rsid w:val="00491D29"/>
    <w:rsid w:val="00491D62"/>
    <w:rsid w:val="0049228D"/>
    <w:rsid w:val="0049338B"/>
    <w:rsid w:val="0049372B"/>
    <w:rsid w:val="00494F51"/>
    <w:rsid w:val="00495B0E"/>
    <w:rsid w:val="00495BF3"/>
    <w:rsid w:val="0049733A"/>
    <w:rsid w:val="00497866"/>
    <w:rsid w:val="00497EC2"/>
    <w:rsid w:val="004A0295"/>
    <w:rsid w:val="004A04F2"/>
    <w:rsid w:val="004A08B5"/>
    <w:rsid w:val="004A0F18"/>
    <w:rsid w:val="004A17E9"/>
    <w:rsid w:val="004A1BF7"/>
    <w:rsid w:val="004A2211"/>
    <w:rsid w:val="004A25AC"/>
    <w:rsid w:val="004A2659"/>
    <w:rsid w:val="004A2D95"/>
    <w:rsid w:val="004A2DCA"/>
    <w:rsid w:val="004A36A1"/>
    <w:rsid w:val="004A3FA4"/>
    <w:rsid w:val="004A4F71"/>
    <w:rsid w:val="004A5810"/>
    <w:rsid w:val="004A6682"/>
    <w:rsid w:val="004A6EEC"/>
    <w:rsid w:val="004A70B0"/>
    <w:rsid w:val="004A787F"/>
    <w:rsid w:val="004A7CAF"/>
    <w:rsid w:val="004B16D9"/>
    <w:rsid w:val="004B2274"/>
    <w:rsid w:val="004B23CD"/>
    <w:rsid w:val="004B2E80"/>
    <w:rsid w:val="004B30B6"/>
    <w:rsid w:val="004B4640"/>
    <w:rsid w:val="004B4F66"/>
    <w:rsid w:val="004B64F8"/>
    <w:rsid w:val="004B6CEA"/>
    <w:rsid w:val="004C0849"/>
    <w:rsid w:val="004C08DC"/>
    <w:rsid w:val="004C0A55"/>
    <w:rsid w:val="004C0C5E"/>
    <w:rsid w:val="004C16DF"/>
    <w:rsid w:val="004C1CEC"/>
    <w:rsid w:val="004C2061"/>
    <w:rsid w:val="004C2113"/>
    <w:rsid w:val="004C21C3"/>
    <w:rsid w:val="004C247B"/>
    <w:rsid w:val="004C5182"/>
    <w:rsid w:val="004C553C"/>
    <w:rsid w:val="004C6283"/>
    <w:rsid w:val="004C72B7"/>
    <w:rsid w:val="004C7919"/>
    <w:rsid w:val="004D08F6"/>
    <w:rsid w:val="004D1454"/>
    <w:rsid w:val="004D1FF9"/>
    <w:rsid w:val="004D24CE"/>
    <w:rsid w:val="004D2822"/>
    <w:rsid w:val="004D37AD"/>
    <w:rsid w:val="004D3813"/>
    <w:rsid w:val="004D39E3"/>
    <w:rsid w:val="004D4CAF"/>
    <w:rsid w:val="004D4DC8"/>
    <w:rsid w:val="004D544D"/>
    <w:rsid w:val="004D5ADE"/>
    <w:rsid w:val="004D6334"/>
    <w:rsid w:val="004D634E"/>
    <w:rsid w:val="004D6749"/>
    <w:rsid w:val="004D6B0B"/>
    <w:rsid w:val="004D7B43"/>
    <w:rsid w:val="004E0B38"/>
    <w:rsid w:val="004E2B0F"/>
    <w:rsid w:val="004E2B81"/>
    <w:rsid w:val="004E3006"/>
    <w:rsid w:val="004E33E4"/>
    <w:rsid w:val="004E412B"/>
    <w:rsid w:val="004E5421"/>
    <w:rsid w:val="004E570E"/>
    <w:rsid w:val="004E61D4"/>
    <w:rsid w:val="004E69B2"/>
    <w:rsid w:val="004E6C45"/>
    <w:rsid w:val="004E734D"/>
    <w:rsid w:val="004F0FDB"/>
    <w:rsid w:val="004F1041"/>
    <w:rsid w:val="004F25C8"/>
    <w:rsid w:val="004F27E2"/>
    <w:rsid w:val="004F2A79"/>
    <w:rsid w:val="004F337C"/>
    <w:rsid w:val="004F3647"/>
    <w:rsid w:val="004F373D"/>
    <w:rsid w:val="004F3903"/>
    <w:rsid w:val="004F4CA5"/>
    <w:rsid w:val="004F50D0"/>
    <w:rsid w:val="004F5FAB"/>
    <w:rsid w:val="004F61FE"/>
    <w:rsid w:val="004F6D9D"/>
    <w:rsid w:val="004F748E"/>
    <w:rsid w:val="004F798C"/>
    <w:rsid w:val="004F7B14"/>
    <w:rsid w:val="004F7C4C"/>
    <w:rsid w:val="005001C3"/>
    <w:rsid w:val="00500E07"/>
    <w:rsid w:val="00500F93"/>
    <w:rsid w:val="0050127A"/>
    <w:rsid w:val="005014B8"/>
    <w:rsid w:val="00501E12"/>
    <w:rsid w:val="005021F5"/>
    <w:rsid w:val="0050248E"/>
    <w:rsid w:val="005037FE"/>
    <w:rsid w:val="00503B6E"/>
    <w:rsid w:val="00503CEE"/>
    <w:rsid w:val="005042F5"/>
    <w:rsid w:val="005050DD"/>
    <w:rsid w:val="005052AE"/>
    <w:rsid w:val="005054B4"/>
    <w:rsid w:val="00505C21"/>
    <w:rsid w:val="0050651C"/>
    <w:rsid w:val="005069EB"/>
    <w:rsid w:val="00506A29"/>
    <w:rsid w:val="0050724B"/>
    <w:rsid w:val="005102F4"/>
    <w:rsid w:val="00510F70"/>
    <w:rsid w:val="00511608"/>
    <w:rsid w:val="005119C5"/>
    <w:rsid w:val="00511B28"/>
    <w:rsid w:val="005122A4"/>
    <w:rsid w:val="0051250A"/>
    <w:rsid w:val="00513EC4"/>
    <w:rsid w:val="005153C2"/>
    <w:rsid w:val="005156FE"/>
    <w:rsid w:val="0051595E"/>
    <w:rsid w:val="0051646A"/>
    <w:rsid w:val="00517229"/>
    <w:rsid w:val="00520F3D"/>
    <w:rsid w:val="00521F48"/>
    <w:rsid w:val="00521FE2"/>
    <w:rsid w:val="005225E0"/>
    <w:rsid w:val="005228A2"/>
    <w:rsid w:val="00523E75"/>
    <w:rsid w:val="00525C1A"/>
    <w:rsid w:val="00525F59"/>
    <w:rsid w:val="00526341"/>
    <w:rsid w:val="00526784"/>
    <w:rsid w:val="00526F76"/>
    <w:rsid w:val="00527195"/>
    <w:rsid w:val="005275AC"/>
    <w:rsid w:val="005306C8"/>
    <w:rsid w:val="005319CB"/>
    <w:rsid w:val="00531A0B"/>
    <w:rsid w:val="00531FC8"/>
    <w:rsid w:val="005329A4"/>
    <w:rsid w:val="00532F0F"/>
    <w:rsid w:val="00532F31"/>
    <w:rsid w:val="005333EE"/>
    <w:rsid w:val="0053564D"/>
    <w:rsid w:val="00535C64"/>
    <w:rsid w:val="005368C0"/>
    <w:rsid w:val="0053726E"/>
    <w:rsid w:val="00537F72"/>
    <w:rsid w:val="005400E6"/>
    <w:rsid w:val="005401BE"/>
    <w:rsid w:val="0054062A"/>
    <w:rsid w:val="00540F5D"/>
    <w:rsid w:val="005426C1"/>
    <w:rsid w:val="0054295F"/>
    <w:rsid w:val="00542E30"/>
    <w:rsid w:val="005432C7"/>
    <w:rsid w:val="00543CA0"/>
    <w:rsid w:val="005451B6"/>
    <w:rsid w:val="00546236"/>
    <w:rsid w:val="005467FC"/>
    <w:rsid w:val="005469C5"/>
    <w:rsid w:val="0054751B"/>
    <w:rsid w:val="0054785C"/>
    <w:rsid w:val="00547983"/>
    <w:rsid w:val="00547D9E"/>
    <w:rsid w:val="00547E7F"/>
    <w:rsid w:val="00552038"/>
    <w:rsid w:val="00552917"/>
    <w:rsid w:val="00552D04"/>
    <w:rsid w:val="00552F41"/>
    <w:rsid w:val="00553206"/>
    <w:rsid w:val="00553A20"/>
    <w:rsid w:val="00553BB6"/>
    <w:rsid w:val="00554288"/>
    <w:rsid w:val="00554ABE"/>
    <w:rsid w:val="00555445"/>
    <w:rsid w:val="00555DB4"/>
    <w:rsid w:val="00555E88"/>
    <w:rsid w:val="005566DA"/>
    <w:rsid w:val="005573D6"/>
    <w:rsid w:val="005578FA"/>
    <w:rsid w:val="00557B95"/>
    <w:rsid w:val="00560676"/>
    <w:rsid w:val="00560789"/>
    <w:rsid w:val="00560FAB"/>
    <w:rsid w:val="0056149D"/>
    <w:rsid w:val="0056197C"/>
    <w:rsid w:val="0056207E"/>
    <w:rsid w:val="0056225E"/>
    <w:rsid w:val="00562B93"/>
    <w:rsid w:val="00562C16"/>
    <w:rsid w:val="00563D84"/>
    <w:rsid w:val="005642AE"/>
    <w:rsid w:val="0056438D"/>
    <w:rsid w:val="005648C9"/>
    <w:rsid w:val="005653FB"/>
    <w:rsid w:val="00565CAC"/>
    <w:rsid w:val="00566436"/>
    <w:rsid w:val="00566712"/>
    <w:rsid w:val="00566873"/>
    <w:rsid w:val="00566955"/>
    <w:rsid w:val="005669F0"/>
    <w:rsid w:val="005678D4"/>
    <w:rsid w:val="00567D68"/>
    <w:rsid w:val="005705B6"/>
    <w:rsid w:val="00571EE2"/>
    <w:rsid w:val="005721BE"/>
    <w:rsid w:val="0057220B"/>
    <w:rsid w:val="005726DC"/>
    <w:rsid w:val="00572B06"/>
    <w:rsid w:val="005730AA"/>
    <w:rsid w:val="00573192"/>
    <w:rsid w:val="005740D3"/>
    <w:rsid w:val="00575DFF"/>
    <w:rsid w:val="00576244"/>
    <w:rsid w:val="00576470"/>
    <w:rsid w:val="00576555"/>
    <w:rsid w:val="005765E1"/>
    <w:rsid w:val="0057690F"/>
    <w:rsid w:val="00576F06"/>
    <w:rsid w:val="005772C9"/>
    <w:rsid w:val="0057784B"/>
    <w:rsid w:val="005778C5"/>
    <w:rsid w:val="00581AD7"/>
    <w:rsid w:val="00581C37"/>
    <w:rsid w:val="005826B9"/>
    <w:rsid w:val="00582C69"/>
    <w:rsid w:val="00582E0E"/>
    <w:rsid w:val="005836A4"/>
    <w:rsid w:val="005851D2"/>
    <w:rsid w:val="00585625"/>
    <w:rsid w:val="00587A5C"/>
    <w:rsid w:val="00590470"/>
    <w:rsid w:val="005904AB"/>
    <w:rsid w:val="0059057A"/>
    <w:rsid w:val="00590D2E"/>
    <w:rsid w:val="00590E1B"/>
    <w:rsid w:val="00590E72"/>
    <w:rsid w:val="00590EB5"/>
    <w:rsid w:val="00591609"/>
    <w:rsid w:val="005918CB"/>
    <w:rsid w:val="00592591"/>
    <w:rsid w:val="00592595"/>
    <w:rsid w:val="005927E2"/>
    <w:rsid w:val="00592AF3"/>
    <w:rsid w:val="00592E8B"/>
    <w:rsid w:val="00593904"/>
    <w:rsid w:val="00593DBC"/>
    <w:rsid w:val="00593F91"/>
    <w:rsid w:val="00594AD9"/>
    <w:rsid w:val="00594CD4"/>
    <w:rsid w:val="0059535C"/>
    <w:rsid w:val="00595954"/>
    <w:rsid w:val="0059641D"/>
    <w:rsid w:val="00596676"/>
    <w:rsid w:val="00596C51"/>
    <w:rsid w:val="00596F1E"/>
    <w:rsid w:val="00597197"/>
    <w:rsid w:val="005974D9"/>
    <w:rsid w:val="00597C26"/>
    <w:rsid w:val="005A0786"/>
    <w:rsid w:val="005A0E6E"/>
    <w:rsid w:val="005A1429"/>
    <w:rsid w:val="005A155D"/>
    <w:rsid w:val="005A1C85"/>
    <w:rsid w:val="005A2487"/>
    <w:rsid w:val="005A268C"/>
    <w:rsid w:val="005A2AAA"/>
    <w:rsid w:val="005A3066"/>
    <w:rsid w:val="005A367C"/>
    <w:rsid w:val="005A37BC"/>
    <w:rsid w:val="005A3C7D"/>
    <w:rsid w:val="005A4A20"/>
    <w:rsid w:val="005A5499"/>
    <w:rsid w:val="005A5CC1"/>
    <w:rsid w:val="005A754C"/>
    <w:rsid w:val="005B1526"/>
    <w:rsid w:val="005B1549"/>
    <w:rsid w:val="005B1E24"/>
    <w:rsid w:val="005B2343"/>
    <w:rsid w:val="005B3626"/>
    <w:rsid w:val="005B4B01"/>
    <w:rsid w:val="005B4FA4"/>
    <w:rsid w:val="005B4FE9"/>
    <w:rsid w:val="005B561E"/>
    <w:rsid w:val="005B5773"/>
    <w:rsid w:val="005B5838"/>
    <w:rsid w:val="005B5A2A"/>
    <w:rsid w:val="005B5EBE"/>
    <w:rsid w:val="005B6384"/>
    <w:rsid w:val="005B63BE"/>
    <w:rsid w:val="005B6913"/>
    <w:rsid w:val="005B7BD0"/>
    <w:rsid w:val="005B7E06"/>
    <w:rsid w:val="005C0D2F"/>
    <w:rsid w:val="005C0E41"/>
    <w:rsid w:val="005C2508"/>
    <w:rsid w:val="005C3DFA"/>
    <w:rsid w:val="005C45C5"/>
    <w:rsid w:val="005C560A"/>
    <w:rsid w:val="005C5BDF"/>
    <w:rsid w:val="005C5C79"/>
    <w:rsid w:val="005C60E5"/>
    <w:rsid w:val="005C7501"/>
    <w:rsid w:val="005C7AD6"/>
    <w:rsid w:val="005D0F72"/>
    <w:rsid w:val="005D1FF5"/>
    <w:rsid w:val="005D2CA3"/>
    <w:rsid w:val="005D2F60"/>
    <w:rsid w:val="005D46C8"/>
    <w:rsid w:val="005D4A68"/>
    <w:rsid w:val="005D4C8F"/>
    <w:rsid w:val="005D4D04"/>
    <w:rsid w:val="005D54AF"/>
    <w:rsid w:val="005D5863"/>
    <w:rsid w:val="005D5B29"/>
    <w:rsid w:val="005D6045"/>
    <w:rsid w:val="005D62A0"/>
    <w:rsid w:val="005D6B38"/>
    <w:rsid w:val="005D7219"/>
    <w:rsid w:val="005D729C"/>
    <w:rsid w:val="005E0259"/>
    <w:rsid w:val="005E04F4"/>
    <w:rsid w:val="005E0A5F"/>
    <w:rsid w:val="005E1F84"/>
    <w:rsid w:val="005E20B8"/>
    <w:rsid w:val="005E2C48"/>
    <w:rsid w:val="005E2FAC"/>
    <w:rsid w:val="005E3614"/>
    <w:rsid w:val="005E3704"/>
    <w:rsid w:val="005E43E3"/>
    <w:rsid w:val="005E503F"/>
    <w:rsid w:val="005E61A8"/>
    <w:rsid w:val="005E6D10"/>
    <w:rsid w:val="005E727C"/>
    <w:rsid w:val="005E748B"/>
    <w:rsid w:val="005E79E2"/>
    <w:rsid w:val="005F03AE"/>
    <w:rsid w:val="005F1352"/>
    <w:rsid w:val="005F13F9"/>
    <w:rsid w:val="005F197C"/>
    <w:rsid w:val="005F3948"/>
    <w:rsid w:val="005F404F"/>
    <w:rsid w:val="005F41F5"/>
    <w:rsid w:val="005F4752"/>
    <w:rsid w:val="005F4A83"/>
    <w:rsid w:val="005F4F4A"/>
    <w:rsid w:val="005F53AD"/>
    <w:rsid w:val="005F59E6"/>
    <w:rsid w:val="005F63F6"/>
    <w:rsid w:val="005F640A"/>
    <w:rsid w:val="005F644C"/>
    <w:rsid w:val="005F7259"/>
    <w:rsid w:val="005F791B"/>
    <w:rsid w:val="00600272"/>
    <w:rsid w:val="0060080D"/>
    <w:rsid w:val="006018A3"/>
    <w:rsid w:val="00601C3E"/>
    <w:rsid w:val="006026CF"/>
    <w:rsid w:val="0060344B"/>
    <w:rsid w:val="006035AB"/>
    <w:rsid w:val="00603992"/>
    <w:rsid w:val="00603ACF"/>
    <w:rsid w:val="00604B25"/>
    <w:rsid w:val="0060543B"/>
    <w:rsid w:val="0060564E"/>
    <w:rsid w:val="00605F8C"/>
    <w:rsid w:val="006060B3"/>
    <w:rsid w:val="00606113"/>
    <w:rsid w:val="006068CD"/>
    <w:rsid w:val="0060695C"/>
    <w:rsid w:val="00606CBA"/>
    <w:rsid w:val="00607EA5"/>
    <w:rsid w:val="00607F0D"/>
    <w:rsid w:val="0061016D"/>
    <w:rsid w:val="00610E31"/>
    <w:rsid w:val="00611379"/>
    <w:rsid w:val="00611B9B"/>
    <w:rsid w:val="00612090"/>
    <w:rsid w:val="00612B6C"/>
    <w:rsid w:val="00612E3F"/>
    <w:rsid w:val="00612F01"/>
    <w:rsid w:val="00613452"/>
    <w:rsid w:val="006137EB"/>
    <w:rsid w:val="00613AF9"/>
    <w:rsid w:val="006141D6"/>
    <w:rsid w:val="006142AB"/>
    <w:rsid w:val="0061495B"/>
    <w:rsid w:val="006154E7"/>
    <w:rsid w:val="00615858"/>
    <w:rsid w:val="00616740"/>
    <w:rsid w:val="00616913"/>
    <w:rsid w:val="00617934"/>
    <w:rsid w:val="00617D83"/>
    <w:rsid w:val="00617EE3"/>
    <w:rsid w:val="00620430"/>
    <w:rsid w:val="006215EA"/>
    <w:rsid w:val="00623850"/>
    <w:rsid w:val="006246CC"/>
    <w:rsid w:val="006248DB"/>
    <w:rsid w:val="00624EA3"/>
    <w:rsid w:val="00625B03"/>
    <w:rsid w:val="00626442"/>
    <w:rsid w:val="00630323"/>
    <w:rsid w:val="0063032D"/>
    <w:rsid w:val="00630485"/>
    <w:rsid w:val="00630D84"/>
    <w:rsid w:val="006311E6"/>
    <w:rsid w:val="0063251B"/>
    <w:rsid w:val="00633362"/>
    <w:rsid w:val="00633C53"/>
    <w:rsid w:val="00636F55"/>
    <w:rsid w:val="006378AA"/>
    <w:rsid w:val="00640309"/>
    <w:rsid w:val="00641B38"/>
    <w:rsid w:val="006421F8"/>
    <w:rsid w:val="00642EA6"/>
    <w:rsid w:val="00643346"/>
    <w:rsid w:val="006433A9"/>
    <w:rsid w:val="00643410"/>
    <w:rsid w:val="006439BB"/>
    <w:rsid w:val="006448BF"/>
    <w:rsid w:val="006454C1"/>
    <w:rsid w:val="006457B8"/>
    <w:rsid w:val="00645C01"/>
    <w:rsid w:val="00645D5B"/>
    <w:rsid w:val="00645DD3"/>
    <w:rsid w:val="00645E4F"/>
    <w:rsid w:val="00646397"/>
    <w:rsid w:val="00646528"/>
    <w:rsid w:val="00646748"/>
    <w:rsid w:val="0064694A"/>
    <w:rsid w:val="00646D57"/>
    <w:rsid w:val="006471CF"/>
    <w:rsid w:val="006472DB"/>
    <w:rsid w:val="006473FE"/>
    <w:rsid w:val="0064759D"/>
    <w:rsid w:val="00650F47"/>
    <w:rsid w:val="00651CB1"/>
    <w:rsid w:val="0065254A"/>
    <w:rsid w:val="00652CA3"/>
    <w:rsid w:val="00653DF0"/>
    <w:rsid w:val="00654053"/>
    <w:rsid w:val="00654E1A"/>
    <w:rsid w:val="00656C39"/>
    <w:rsid w:val="00656FB6"/>
    <w:rsid w:val="0065722A"/>
    <w:rsid w:val="0065759A"/>
    <w:rsid w:val="00660197"/>
    <w:rsid w:val="006605DA"/>
    <w:rsid w:val="00661C4B"/>
    <w:rsid w:val="006620AC"/>
    <w:rsid w:val="00662798"/>
    <w:rsid w:val="006629BF"/>
    <w:rsid w:val="00662CBB"/>
    <w:rsid w:val="00663140"/>
    <w:rsid w:val="006632AC"/>
    <w:rsid w:val="006636C3"/>
    <w:rsid w:val="00663E74"/>
    <w:rsid w:val="00664276"/>
    <w:rsid w:val="00664F58"/>
    <w:rsid w:val="006658E7"/>
    <w:rsid w:val="00665925"/>
    <w:rsid w:val="00665C13"/>
    <w:rsid w:val="00665F68"/>
    <w:rsid w:val="0066675E"/>
    <w:rsid w:val="00666CFA"/>
    <w:rsid w:val="00666F5C"/>
    <w:rsid w:val="00667EAC"/>
    <w:rsid w:val="00670946"/>
    <w:rsid w:val="00671AB8"/>
    <w:rsid w:val="00672349"/>
    <w:rsid w:val="00672AC6"/>
    <w:rsid w:val="00672DBF"/>
    <w:rsid w:val="00672F7C"/>
    <w:rsid w:val="006747FB"/>
    <w:rsid w:val="006749E2"/>
    <w:rsid w:val="006753BE"/>
    <w:rsid w:val="00676A35"/>
    <w:rsid w:val="00677971"/>
    <w:rsid w:val="00680306"/>
    <w:rsid w:val="006809C6"/>
    <w:rsid w:val="0068161C"/>
    <w:rsid w:val="00681F23"/>
    <w:rsid w:val="006822C6"/>
    <w:rsid w:val="006826E0"/>
    <w:rsid w:val="00685849"/>
    <w:rsid w:val="00685BA9"/>
    <w:rsid w:val="00685D03"/>
    <w:rsid w:val="006872FE"/>
    <w:rsid w:val="0068768C"/>
    <w:rsid w:val="0068784C"/>
    <w:rsid w:val="00691913"/>
    <w:rsid w:val="00691E87"/>
    <w:rsid w:val="00693223"/>
    <w:rsid w:val="0069411C"/>
    <w:rsid w:val="00694771"/>
    <w:rsid w:val="00694DBC"/>
    <w:rsid w:val="00694DE6"/>
    <w:rsid w:val="00695C34"/>
    <w:rsid w:val="00697918"/>
    <w:rsid w:val="00697967"/>
    <w:rsid w:val="00697B80"/>
    <w:rsid w:val="00697F13"/>
    <w:rsid w:val="006A0167"/>
    <w:rsid w:val="006A033B"/>
    <w:rsid w:val="006A03B3"/>
    <w:rsid w:val="006A05D6"/>
    <w:rsid w:val="006A0693"/>
    <w:rsid w:val="006A1A4D"/>
    <w:rsid w:val="006A2318"/>
    <w:rsid w:val="006A2A1D"/>
    <w:rsid w:val="006A3134"/>
    <w:rsid w:val="006A3B5A"/>
    <w:rsid w:val="006A406F"/>
    <w:rsid w:val="006A428B"/>
    <w:rsid w:val="006A4AF5"/>
    <w:rsid w:val="006A505B"/>
    <w:rsid w:val="006A5E72"/>
    <w:rsid w:val="006A6911"/>
    <w:rsid w:val="006A7B25"/>
    <w:rsid w:val="006B0307"/>
    <w:rsid w:val="006B0425"/>
    <w:rsid w:val="006B0A48"/>
    <w:rsid w:val="006B1B00"/>
    <w:rsid w:val="006B1FC9"/>
    <w:rsid w:val="006B2166"/>
    <w:rsid w:val="006B21F9"/>
    <w:rsid w:val="006B2E69"/>
    <w:rsid w:val="006B2FDD"/>
    <w:rsid w:val="006B38C6"/>
    <w:rsid w:val="006B3DC9"/>
    <w:rsid w:val="006B4125"/>
    <w:rsid w:val="006B489C"/>
    <w:rsid w:val="006B4D16"/>
    <w:rsid w:val="006B50C4"/>
    <w:rsid w:val="006B5BE0"/>
    <w:rsid w:val="006B625C"/>
    <w:rsid w:val="006B6FCC"/>
    <w:rsid w:val="006B728B"/>
    <w:rsid w:val="006B73A6"/>
    <w:rsid w:val="006C2769"/>
    <w:rsid w:val="006C2FDB"/>
    <w:rsid w:val="006C3DA1"/>
    <w:rsid w:val="006C3EE7"/>
    <w:rsid w:val="006C40ED"/>
    <w:rsid w:val="006C4C54"/>
    <w:rsid w:val="006C56BF"/>
    <w:rsid w:val="006C640C"/>
    <w:rsid w:val="006C6616"/>
    <w:rsid w:val="006C67B6"/>
    <w:rsid w:val="006C6C2A"/>
    <w:rsid w:val="006C7779"/>
    <w:rsid w:val="006C7BA5"/>
    <w:rsid w:val="006C7C6E"/>
    <w:rsid w:val="006C7DAF"/>
    <w:rsid w:val="006D013A"/>
    <w:rsid w:val="006D0722"/>
    <w:rsid w:val="006D08C8"/>
    <w:rsid w:val="006D0C91"/>
    <w:rsid w:val="006D1026"/>
    <w:rsid w:val="006D1A04"/>
    <w:rsid w:val="006D2C2A"/>
    <w:rsid w:val="006D3830"/>
    <w:rsid w:val="006D3D5C"/>
    <w:rsid w:val="006D408F"/>
    <w:rsid w:val="006D4865"/>
    <w:rsid w:val="006D5B19"/>
    <w:rsid w:val="006D5C66"/>
    <w:rsid w:val="006D6721"/>
    <w:rsid w:val="006D678D"/>
    <w:rsid w:val="006D6C7C"/>
    <w:rsid w:val="006D74A6"/>
    <w:rsid w:val="006D7839"/>
    <w:rsid w:val="006D797A"/>
    <w:rsid w:val="006D7C66"/>
    <w:rsid w:val="006E018E"/>
    <w:rsid w:val="006E0D77"/>
    <w:rsid w:val="006E177F"/>
    <w:rsid w:val="006E3C12"/>
    <w:rsid w:val="006E3DEB"/>
    <w:rsid w:val="006E3EE2"/>
    <w:rsid w:val="006E4015"/>
    <w:rsid w:val="006E4437"/>
    <w:rsid w:val="006E4FBF"/>
    <w:rsid w:val="006E693A"/>
    <w:rsid w:val="006E6DB8"/>
    <w:rsid w:val="006E6DCB"/>
    <w:rsid w:val="006E79CD"/>
    <w:rsid w:val="006F010B"/>
    <w:rsid w:val="006F04EB"/>
    <w:rsid w:val="006F067B"/>
    <w:rsid w:val="006F07CB"/>
    <w:rsid w:val="006F0930"/>
    <w:rsid w:val="006F1573"/>
    <w:rsid w:val="006F2460"/>
    <w:rsid w:val="006F368D"/>
    <w:rsid w:val="006F3E54"/>
    <w:rsid w:val="006F4590"/>
    <w:rsid w:val="006F490A"/>
    <w:rsid w:val="006F54FD"/>
    <w:rsid w:val="006F55E0"/>
    <w:rsid w:val="006F59AA"/>
    <w:rsid w:val="006F5E66"/>
    <w:rsid w:val="006F5F69"/>
    <w:rsid w:val="006F7120"/>
    <w:rsid w:val="006F756F"/>
    <w:rsid w:val="006F7609"/>
    <w:rsid w:val="006F77CA"/>
    <w:rsid w:val="0070019E"/>
    <w:rsid w:val="00700E91"/>
    <w:rsid w:val="007017EC"/>
    <w:rsid w:val="00702B73"/>
    <w:rsid w:val="00702DC5"/>
    <w:rsid w:val="0070454E"/>
    <w:rsid w:val="00704FC9"/>
    <w:rsid w:val="00705153"/>
    <w:rsid w:val="00705E91"/>
    <w:rsid w:val="0070622A"/>
    <w:rsid w:val="00706699"/>
    <w:rsid w:val="0070712D"/>
    <w:rsid w:val="00707141"/>
    <w:rsid w:val="0070748A"/>
    <w:rsid w:val="00707FAE"/>
    <w:rsid w:val="00710229"/>
    <w:rsid w:val="0071063F"/>
    <w:rsid w:val="00710CC0"/>
    <w:rsid w:val="00711713"/>
    <w:rsid w:val="007119C3"/>
    <w:rsid w:val="00711EF0"/>
    <w:rsid w:val="00712AA2"/>
    <w:rsid w:val="00714031"/>
    <w:rsid w:val="0071475A"/>
    <w:rsid w:val="007159D6"/>
    <w:rsid w:val="00716575"/>
    <w:rsid w:val="007167AB"/>
    <w:rsid w:val="00717377"/>
    <w:rsid w:val="007178A2"/>
    <w:rsid w:val="0072000B"/>
    <w:rsid w:val="00720444"/>
    <w:rsid w:val="00720629"/>
    <w:rsid w:val="00720B7D"/>
    <w:rsid w:val="0072186B"/>
    <w:rsid w:val="00722362"/>
    <w:rsid w:val="007229A0"/>
    <w:rsid w:val="00722D24"/>
    <w:rsid w:val="00722FE3"/>
    <w:rsid w:val="00723686"/>
    <w:rsid w:val="00723A07"/>
    <w:rsid w:val="007244EB"/>
    <w:rsid w:val="00726062"/>
    <w:rsid w:val="007272EA"/>
    <w:rsid w:val="00727974"/>
    <w:rsid w:val="00730198"/>
    <w:rsid w:val="00730DF1"/>
    <w:rsid w:val="0073127E"/>
    <w:rsid w:val="00731AA2"/>
    <w:rsid w:val="00733155"/>
    <w:rsid w:val="00733292"/>
    <w:rsid w:val="00733B01"/>
    <w:rsid w:val="007343FE"/>
    <w:rsid w:val="0073442B"/>
    <w:rsid w:val="00734633"/>
    <w:rsid w:val="007349F5"/>
    <w:rsid w:val="007353D6"/>
    <w:rsid w:val="00735D6A"/>
    <w:rsid w:val="00736242"/>
    <w:rsid w:val="007376E9"/>
    <w:rsid w:val="00737D47"/>
    <w:rsid w:val="00740A5E"/>
    <w:rsid w:val="0074130A"/>
    <w:rsid w:val="007418D3"/>
    <w:rsid w:val="007428FA"/>
    <w:rsid w:val="00742B26"/>
    <w:rsid w:val="00742B38"/>
    <w:rsid w:val="00742D3E"/>
    <w:rsid w:val="007431A4"/>
    <w:rsid w:val="007437CF"/>
    <w:rsid w:val="007458AE"/>
    <w:rsid w:val="00745C84"/>
    <w:rsid w:val="00746DD2"/>
    <w:rsid w:val="00746E3A"/>
    <w:rsid w:val="00750A5E"/>
    <w:rsid w:val="0075152F"/>
    <w:rsid w:val="0075194D"/>
    <w:rsid w:val="0075216A"/>
    <w:rsid w:val="00752390"/>
    <w:rsid w:val="00752A16"/>
    <w:rsid w:val="007537E6"/>
    <w:rsid w:val="007539D5"/>
    <w:rsid w:val="00753B5E"/>
    <w:rsid w:val="00753BBD"/>
    <w:rsid w:val="00754AF9"/>
    <w:rsid w:val="0075583D"/>
    <w:rsid w:val="00755C38"/>
    <w:rsid w:val="00755CBF"/>
    <w:rsid w:val="00755F80"/>
    <w:rsid w:val="0075609C"/>
    <w:rsid w:val="007565A3"/>
    <w:rsid w:val="007565E6"/>
    <w:rsid w:val="00756779"/>
    <w:rsid w:val="00756C0A"/>
    <w:rsid w:val="007574EF"/>
    <w:rsid w:val="007579EA"/>
    <w:rsid w:val="007600D7"/>
    <w:rsid w:val="00760B97"/>
    <w:rsid w:val="00760FC7"/>
    <w:rsid w:val="00761F7A"/>
    <w:rsid w:val="0076333D"/>
    <w:rsid w:val="00763E0A"/>
    <w:rsid w:val="0076471D"/>
    <w:rsid w:val="007655E8"/>
    <w:rsid w:val="00765967"/>
    <w:rsid w:val="00765C26"/>
    <w:rsid w:val="007663AC"/>
    <w:rsid w:val="00766D4D"/>
    <w:rsid w:val="00767AE9"/>
    <w:rsid w:val="00767BAB"/>
    <w:rsid w:val="00767E70"/>
    <w:rsid w:val="00770131"/>
    <w:rsid w:val="00770C2B"/>
    <w:rsid w:val="00770D11"/>
    <w:rsid w:val="00772222"/>
    <w:rsid w:val="007725DF"/>
    <w:rsid w:val="00772AC8"/>
    <w:rsid w:val="00773136"/>
    <w:rsid w:val="00774196"/>
    <w:rsid w:val="00774817"/>
    <w:rsid w:val="00774D53"/>
    <w:rsid w:val="00774E57"/>
    <w:rsid w:val="007754C0"/>
    <w:rsid w:val="00775A6E"/>
    <w:rsid w:val="00776196"/>
    <w:rsid w:val="0077765F"/>
    <w:rsid w:val="0078071D"/>
    <w:rsid w:val="0078185C"/>
    <w:rsid w:val="007819F4"/>
    <w:rsid w:val="00781C3B"/>
    <w:rsid w:val="0078278B"/>
    <w:rsid w:val="007830E8"/>
    <w:rsid w:val="00783155"/>
    <w:rsid w:val="00783702"/>
    <w:rsid w:val="00783B46"/>
    <w:rsid w:val="0078441A"/>
    <w:rsid w:val="00786D4A"/>
    <w:rsid w:val="007905B4"/>
    <w:rsid w:val="0079079D"/>
    <w:rsid w:val="007907BC"/>
    <w:rsid w:val="007908AC"/>
    <w:rsid w:val="00790B9C"/>
    <w:rsid w:val="00790C49"/>
    <w:rsid w:val="007917AB"/>
    <w:rsid w:val="00791ADE"/>
    <w:rsid w:val="00791C10"/>
    <w:rsid w:val="00791F1A"/>
    <w:rsid w:val="00793D2E"/>
    <w:rsid w:val="00793F16"/>
    <w:rsid w:val="0079475E"/>
    <w:rsid w:val="007949B5"/>
    <w:rsid w:val="00794AAF"/>
    <w:rsid w:val="00795901"/>
    <w:rsid w:val="007961C5"/>
    <w:rsid w:val="00796932"/>
    <w:rsid w:val="00796B4B"/>
    <w:rsid w:val="007979A8"/>
    <w:rsid w:val="007979C2"/>
    <w:rsid w:val="007A1493"/>
    <w:rsid w:val="007A2B91"/>
    <w:rsid w:val="007A2FA8"/>
    <w:rsid w:val="007A35B8"/>
    <w:rsid w:val="007A3782"/>
    <w:rsid w:val="007A4431"/>
    <w:rsid w:val="007A5A96"/>
    <w:rsid w:val="007A5AB7"/>
    <w:rsid w:val="007A5AC0"/>
    <w:rsid w:val="007A5DE5"/>
    <w:rsid w:val="007A6038"/>
    <w:rsid w:val="007A763F"/>
    <w:rsid w:val="007B12B9"/>
    <w:rsid w:val="007B13D9"/>
    <w:rsid w:val="007B1F07"/>
    <w:rsid w:val="007B2036"/>
    <w:rsid w:val="007B2AB9"/>
    <w:rsid w:val="007B2CE5"/>
    <w:rsid w:val="007B30E9"/>
    <w:rsid w:val="007B33EF"/>
    <w:rsid w:val="007B3858"/>
    <w:rsid w:val="007B49FA"/>
    <w:rsid w:val="007B4A9E"/>
    <w:rsid w:val="007B5349"/>
    <w:rsid w:val="007B5781"/>
    <w:rsid w:val="007B6484"/>
    <w:rsid w:val="007B7EB1"/>
    <w:rsid w:val="007C0BFB"/>
    <w:rsid w:val="007C1A1A"/>
    <w:rsid w:val="007C35C3"/>
    <w:rsid w:val="007C4643"/>
    <w:rsid w:val="007C58D9"/>
    <w:rsid w:val="007C6324"/>
    <w:rsid w:val="007C6419"/>
    <w:rsid w:val="007C6768"/>
    <w:rsid w:val="007C693D"/>
    <w:rsid w:val="007C6B28"/>
    <w:rsid w:val="007C7EB4"/>
    <w:rsid w:val="007D0D43"/>
    <w:rsid w:val="007D11FF"/>
    <w:rsid w:val="007D1A75"/>
    <w:rsid w:val="007D24DC"/>
    <w:rsid w:val="007D2830"/>
    <w:rsid w:val="007D345A"/>
    <w:rsid w:val="007D3CB8"/>
    <w:rsid w:val="007D5D4D"/>
    <w:rsid w:val="007D6588"/>
    <w:rsid w:val="007D6F1A"/>
    <w:rsid w:val="007D7B83"/>
    <w:rsid w:val="007D7CE8"/>
    <w:rsid w:val="007D7E8A"/>
    <w:rsid w:val="007E02B6"/>
    <w:rsid w:val="007E0424"/>
    <w:rsid w:val="007E0475"/>
    <w:rsid w:val="007E078A"/>
    <w:rsid w:val="007E10D6"/>
    <w:rsid w:val="007E11DF"/>
    <w:rsid w:val="007E13A5"/>
    <w:rsid w:val="007E17A2"/>
    <w:rsid w:val="007E17AB"/>
    <w:rsid w:val="007E1C0E"/>
    <w:rsid w:val="007E239C"/>
    <w:rsid w:val="007E29FF"/>
    <w:rsid w:val="007E2E32"/>
    <w:rsid w:val="007E2EC7"/>
    <w:rsid w:val="007E3556"/>
    <w:rsid w:val="007E355C"/>
    <w:rsid w:val="007E3A4E"/>
    <w:rsid w:val="007E45AD"/>
    <w:rsid w:val="007E4828"/>
    <w:rsid w:val="007E4B21"/>
    <w:rsid w:val="007E4C35"/>
    <w:rsid w:val="007E4FBE"/>
    <w:rsid w:val="007E5935"/>
    <w:rsid w:val="007E5E8C"/>
    <w:rsid w:val="007E6F3C"/>
    <w:rsid w:val="007E781A"/>
    <w:rsid w:val="007F0173"/>
    <w:rsid w:val="007F03AB"/>
    <w:rsid w:val="007F1518"/>
    <w:rsid w:val="007F1C3A"/>
    <w:rsid w:val="007F20BC"/>
    <w:rsid w:val="007F24F3"/>
    <w:rsid w:val="007F2E1C"/>
    <w:rsid w:val="007F2FC9"/>
    <w:rsid w:val="007F335F"/>
    <w:rsid w:val="007F350F"/>
    <w:rsid w:val="007F3D72"/>
    <w:rsid w:val="007F4619"/>
    <w:rsid w:val="007F4945"/>
    <w:rsid w:val="007F56F4"/>
    <w:rsid w:val="007F6269"/>
    <w:rsid w:val="007F73B4"/>
    <w:rsid w:val="00800558"/>
    <w:rsid w:val="00800E2D"/>
    <w:rsid w:val="00801C23"/>
    <w:rsid w:val="00802C1A"/>
    <w:rsid w:val="00802EBC"/>
    <w:rsid w:val="00803064"/>
    <w:rsid w:val="008033A6"/>
    <w:rsid w:val="00803606"/>
    <w:rsid w:val="00803C47"/>
    <w:rsid w:val="00803E8A"/>
    <w:rsid w:val="008040E1"/>
    <w:rsid w:val="008041C7"/>
    <w:rsid w:val="0080422D"/>
    <w:rsid w:val="008043B2"/>
    <w:rsid w:val="008053F4"/>
    <w:rsid w:val="00805AFF"/>
    <w:rsid w:val="008064BF"/>
    <w:rsid w:val="008078C0"/>
    <w:rsid w:val="00807F69"/>
    <w:rsid w:val="008102C4"/>
    <w:rsid w:val="0081080E"/>
    <w:rsid w:val="00810C57"/>
    <w:rsid w:val="00812412"/>
    <w:rsid w:val="00812AD5"/>
    <w:rsid w:val="00812CCE"/>
    <w:rsid w:val="00812E48"/>
    <w:rsid w:val="00813872"/>
    <w:rsid w:val="0081573A"/>
    <w:rsid w:val="0081581D"/>
    <w:rsid w:val="008160AE"/>
    <w:rsid w:val="008161F5"/>
    <w:rsid w:val="00816903"/>
    <w:rsid w:val="00816E58"/>
    <w:rsid w:val="008171AB"/>
    <w:rsid w:val="00817C52"/>
    <w:rsid w:val="00821691"/>
    <w:rsid w:val="00821FCB"/>
    <w:rsid w:val="0082375A"/>
    <w:rsid w:val="00823A3F"/>
    <w:rsid w:val="00823FC0"/>
    <w:rsid w:val="00825365"/>
    <w:rsid w:val="008267B8"/>
    <w:rsid w:val="00827FE7"/>
    <w:rsid w:val="0083054B"/>
    <w:rsid w:val="00830595"/>
    <w:rsid w:val="00830785"/>
    <w:rsid w:val="008308E1"/>
    <w:rsid w:val="00830D51"/>
    <w:rsid w:val="00831203"/>
    <w:rsid w:val="00831742"/>
    <w:rsid w:val="00831DDE"/>
    <w:rsid w:val="00831FB5"/>
    <w:rsid w:val="00833E0C"/>
    <w:rsid w:val="00834047"/>
    <w:rsid w:val="008356AF"/>
    <w:rsid w:val="00835972"/>
    <w:rsid w:val="00835AD6"/>
    <w:rsid w:val="00835EDC"/>
    <w:rsid w:val="008361FF"/>
    <w:rsid w:val="00836371"/>
    <w:rsid w:val="008366B7"/>
    <w:rsid w:val="00836B9A"/>
    <w:rsid w:val="0083794B"/>
    <w:rsid w:val="00837C9F"/>
    <w:rsid w:val="00841584"/>
    <w:rsid w:val="00841992"/>
    <w:rsid w:val="00841D5F"/>
    <w:rsid w:val="00842179"/>
    <w:rsid w:val="00842424"/>
    <w:rsid w:val="008426B9"/>
    <w:rsid w:val="008439DD"/>
    <w:rsid w:val="008443AE"/>
    <w:rsid w:val="00844978"/>
    <w:rsid w:val="008454E1"/>
    <w:rsid w:val="00845D88"/>
    <w:rsid w:val="00845FB7"/>
    <w:rsid w:val="00846ED4"/>
    <w:rsid w:val="00847812"/>
    <w:rsid w:val="00847ACF"/>
    <w:rsid w:val="00847D9A"/>
    <w:rsid w:val="00850AA4"/>
    <w:rsid w:val="008510C9"/>
    <w:rsid w:val="00852EC4"/>
    <w:rsid w:val="00854137"/>
    <w:rsid w:val="008548B5"/>
    <w:rsid w:val="00855C0E"/>
    <w:rsid w:val="00856215"/>
    <w:rsid w:val="008579DF"/>
    <w:rsid w:val="008614AE"/>
    <w:rsid w:val="00861753"/>
    <w:rsid w:val="00861869"/>
    <w:rsid w:val="00861991"/>
    <w:rsid w:val="00862E4E"/>
    <w:rsid w:val="00863AAD"/>
    <w:rsid w:val="008640E5"/>
    <w:rsid w:val="0086416D"/>
    <w:rsid w:val="0086461D"/>
    <w:rsid w:val="00865BD4"/>
    <w:rsid w:val="00865D76"/>
    <w:rsid w:val="008661F2"/>
    <w:rsid w:val="00866778"/>
    <w:rsid w:val="00866FFC"/>
    <w:rsid w:val="0086753F"/>
    <w:rsid w:val="008678B7"/>
    <w:rsid w:val="0087008F"/>
    <w:rsid w:val="00870172"/>
    <w:rsid w:val="008709B6"/>
    <w:rsid w:val="008709FC"/>
    <w:rsid w:val="00871EE6"/>
    <w:rsid w:val="00872A39"/>
    <w:rsid w:val="008736A0"/>
    <w:rsid w:val="008749E0"/>
    <w:rsid w:val="00874C1F"/>
    <w:rsid w:val="00874CD6"/>
    <w:rsid w:val="00874F2D"/>
    <w:rsid w:val="00876249"/>
    <w:rsid w:val="00876732"/>
    <w:rsid w:val="0087677B"/>
    <w:rsid w:val="00876A2A"/>
    <w:rsid w:val="008771CF"/>
    <w:rsid w:val="00877807"/>
    <w:rsid w:val="00877E89"/>
    <w:rsid w:val="008801B1"/>
    <w:rsid w:val="008801FD"/>
    <w:rsid w:val="008803F8"/>
    <w:rsid w:val="008805D0"/>
    <w:rsid w:val="00880E8E"/>
    <w:rsid w:val="008817EF"/>
    <w:rsid w:val="00881FCC"/>
    <w:rsid w:val="00882A8A"/>
    <w:rsid w:val="00883BFD"/>
    <w:rsid w:val="00884AFF"/>
    <w:rsid w:val="008852D6"/>
    <w:rsid w:val="00886DB2"/>
    <w:rsid w:val="00886F18"/>
    <w:rsid w:val="0088769B"/>
    <w:rsid w:val="008876EB"/>
    <w:rsid w:val="00887E93"/>
    <w:rsid w:val="0089024D"/>
    <w:rsid w:val="008914E1"/>
    <w:rsid w:val="008925C9"/>
    <w:rsid w:val="00892905"/>
    <w:rsid w:val="00892D32"/>
    <w:rsid w:val="0089424F"/>
    <w:rsid w:val="00895A27"/>
    <w:rsid w:val="00896C7D"/>
    <w:rsid w:val="00896C85"/>
    <w:rsid w:val="00896F5B"/>
    <w:rsid w:val="008974F2"/>
    <w:rsid w:val="00897C0A"/>
    <w:rsid w:val="008A03DA"/>
    <w:rsid w:val="008A0C74"/>
    <w:rsid w:val="008A106F"/>
    <w:rsid w:val="008A12AE"/>
    <w:rsid w:val="008A1CD5"/>
    <w:rsid w:val="008A1DE6"/>
    <w:rsid w:val="008A2405"/>
    <w:rsid w:val="008A2F93"/>
    <w:rsid w:val="008A358A"/>
    <w:rsid w:val="008A38C9"/>
    <w:rsid w:val="008A38CF"/>
    <w:rsid w:val="008A4709"/>
    <w:rsid w:val="008A5709"/>
    <w:rsid w:val="008A75D7"/>
    <w:rsid w:val="008A77F3"/>
    <w:rsid w:val="008A7B70"/>
    <w:rsid w:val="008A7FFD"/>
    <w:rsid w:val="008B0016"/>
    <w:rsid w:val="008B014F"/>
    <w:rsid w:val="008B0390"/>
    <w:rsid w:val="008B05BF"/>
    <w:rsid w:val="008B08C8"/>
    <w:rsid w:val="008B08FE"/>
    <w:rsid w:val="008B096D"/>
    <w:rsid w:val="008B0A83"/>
    <w:rsid w:val="008B1162"/>
    <w:rsid w:val="008B15DD"/>
    <w:rsid w:val="008B16C6"/>
    <w:rsid w:val="008B1B47"/>
    <w:rsid w:val="008B1C22"/>
    <w:rsid w:val="008B2E2F"/>
    <w:rsid w:val="008B3EDD"/>
    <w:rsid w:val="008B3F11"/>
    <w:rsid w:val="008B44B9"/>
    <w:rsid w:val="008B583E"/>
    <w:rsid w:val="008B5CDE"/>
    <w:rsid w:val="008B6268"/>
    <w:rsid w:val="008B63BE"/>
    <w:rsid w:val="008B796B"/>
    <w:rsid w:val="008B79E6"/>
    <w:rsid w:val="008C018F"/>
    <w:rsid w:val="008C071C"/>
    <w:rsid w:val="008C0DC9"/>
    <w:rsid w:val="008C177B"/>
    <w:rsid w:val="008C2325"/>
    <w:rsid w:val="008C255C"/>
    <w:rsid w:val="008C2886"/>
    <w:rsid w:val="008C44DB"/>
    <w:rsid w:val="008C4E8E"/>
    <w:rsid w:val="008C5065"/>
    <w:rsid w:val="008C59A0"/>
    <w:rsid w:val="008C78D1"/>
    <w:rsid w:val="008D0380"/>
    <w:rsid w:val="008D1CD5"/>
    <w:rsid w:val="008D2104"/>
    <w:rsid w:val="008D2163"/>
    <w:rsid w:val="008D24CB"/>
    <w:rsid w:val="008D2587"/>
    <w:rsid w:val="008D35E8"/>
    <w:rsid w:val="008D3A01"/>
    <w:rsid w:val="008D4007"/>
    <w:rsid w:val="008D470F"/>
    <w:rsid w:val="008D57E0"/>
    <w:rsid w:val="008D5A0D"/>
    <w:rsid w:val="008D5BC0"/>
    <w:rsid w:val="008D5D6A"/>
    <w:rsid w:val="008D5DE4"/>
    <w:rsid w:val="008D6EF4"/>
    <w:rsid w:val="008D723B"/>
    <w:rsid w:val="008D7699"/>
    <w:rsid w:val="008D7B24"/>
    <w:rsid w:val="008E0067"/>
    <w:rsid w:val="008E0E02"/>
    <w:rsid w:val="008E13CB"/>
    <w:rsid w:val="008E13F6"/>
    <w:rsid w:val="008E2253"/>
    <w:rsid w:val="008E2A3D"/>
    <w:rsid w:val="008E33D3"/>
    <w:rsid w:val="008E34D7"/>
    <w:rsid w:val="008E3991"/>
    <w:rsid w:val="008E5C97"/>
    <w:rsid w:val="008E5D2D"/>
    <w:rsid w:val="008E6D49"/>
    <w:rsid w:val="008F292B"/>
    <w:rsid w:val="008F2CE7"/>
    <w:rsid w:val="008F2F45"/>
    <w:rsid w:val="008F493E"/>
    <w:rsid w:val="008F5040"/>
    <w:rsid w:val="008F5319"/>
    <w:rsid w:val="008F55AD"/>
    <w:rsid w:val="008F59ED"/>
    <w:rsid w:val="008F5BCF"/>
    <w:rsid w:val="008F5C12"/>
    <w:rsid w:val="008F6F33"/>
    <w:rsid w:val="008F716C"/>
    <w:rsid w:val="008F7738"/>
    <w:rsid w:val="009008F1"/>
    <w:rsid w:val="00900FEB"/>
    <w:rsid w:val="009034C8"/>
    <w:rsid w:val="009053D0"/>
    <w:rsid w:val="009053EE"/>
    <w:rsid w:val="0090550C"/>
    <w:rsid w:val="00905ED0"/>
    <w:rsid w:val="009065A4"/>
    <w:rsid w:val="00906939"/>
    <w:rsid w:val="00906D44"/>
    <w:rsid w:val="0090793B"/>
    <w:rsid w:val="00907F02"/>
    <w:rsid w:val="00910811"/>
    <w:rsid w:val="00911813"/>
    <w:rsid w:val="009122E8"/>
    <w:rsid w:val="009136B2"/>
    <w:rsid w:val="0091426D"/>
    <w:rsid w:val="009142E0"/>
    <w:rsid w:val="00914A5F"/>
    <w:rsid w:val="00914BB2"/>
    <w:rsid w:val="00914DCB"/>
    <w:rsid w:val="00914F41"/>
    <w:rsid w:val="00916267"/>
    <w:rsid w:val="00916CA0"/>
    <w:rsid w:val="00916DF8"/>
    <w:rsid w:val="009173E5"/>
    <w:rsid w:val="0091773E"/>
    <w:rsid w:val="009179DC"/>
    <w:rsid w:val="00917DD9"/>
    <w:rsid w:val="00917E58"/>
    <w:rsid w:val="00917EE0"/>
    <w:rsid w:val="0092048C"/>
    <w:rsid w:val="00920CDD"/>
    <w:rsid w:val="00920F76"/>
    <w:rsid w:val="009219C9"/>
    <w:rsid w:val="00922890"/>
    <w:rsid w:val="009229F1"/>
    <w:rsid w:val="0092321B"/>
    <w:rsid w:val="0092477A"/>
    <w:rsid w:val="009250BD"/>
    <w:rsid w:val="009258FF"/>
    <w:rsid w:val="0092640C"/>
    <w:rsid w:val="00926BD3"/>
    <w:rsid w:val="00927ADE"/>
    <w:rsid w:val="00930491"/>
    <w:rsid w:val="00930B9D"/>
    <w:rsid w:val="00930BF5"/>
    <w:rsid w:val="00930D6E"/>
    <w:rsid w:val="00931D49"/>
    <w:rsid w:val="00932682"/>
    <w:rsid w:val="00932732"/>
    <w:rsid w:val="00932737"/>
    <w:rsid w:val="009327F8"/>
    <w:rsid w:val="00933905"/>
    <w:rsid w:val="00933EFB"/>
    <w:rsid w:val="00934821"/>
    <w:rsid w:val="009352D0"/>
    <w:rsid w:val="00935949"/>
    <w:rsid w:val="00935DE9"/>
    <w:rsid w:val="00936905"/>
    <w:rsid w:val="009376C2"/>
    <w:rsid w:val="009379E1"/>
    <w:rsid w:val="00940384"/>
    <w:rsid w:val="00940829"/>
    <w:rsid w:val="00940CE7"/>
    <w:rsid w:val="00942024"/>
    <w:rsid w:val="009424D6"/>
    <w:rsid w:val="00944ADC"/>
    <w:rsid w:val="00944D30"/>
    <w:rsid w:val="0094672F"/>
    <w:rsid w:val="00946C5A"/>
    <w:rsid w:val="00946D7E"/>
    <w:rsid w:val="009472DF"/>
    <w:rsid w:val="009478F2"/>
    <w:rsid w:val="0094792D"/>
    <w:rsid w:val="00947CF7"/>
    <w:rsid w:val="00947E8D"/>
    <w:rsid w:val="00950488"/>
    <w:rsid w:val="0095204C"/>
    <w:rsid w:val="00953252"/>
    <w:rsid w:val="00954148"/>
    <w:rsid w:val="00954BE4"/>
    <w:rsid w:val="0095545A"/>
    <w:rsid w:val="00955E73"/>
    <w:rsid w:val="0095609B"/>
    <w:rsid w:val="00956895"/>
    <w:rsid w:val="00956DF1"/>
    <w:rsid w:val="00957A0E"/>
    <w:rsid w:val="00957CAD"/>
    <w:rsid w:val="00960B84"/>
    <w:rsid w:val="00960CEA"/>
    <w:rsid w:val="00961761"/>
    <w:rsid w:val="00961AB3"/>
    <w:rsid w:val="00962BBD"/>
    <w:rsid w:val="00962C16"/>
    <w:rsid w:val="00963863"/>
    <w:rsid w:val="00963DEB"/>
    <w:rsid w:val="009643FC"/>
    <w:rsid w:val="009648FA"/>
    <w:rsid w:val="009649A9"/>
    <w:rsid w:val="00965204"/>
    <w:rsid w:val="009652D7"/>
    <w:rsid w:val="00965E69"/>
    <w:rsid w:val="009667E3"/>
    <w:rsid w:val="00967875"/>
    <w:rsid w:val="00970C67"/>
    <w:rsid w:val="009717B4"/>
    <w:rsid w:val="00971A04"/>
    <w:rsid w:val="00971CD6"/>
    <w:rsid w:val="0097282E"/>
    <w:rsid w:val="00972A13"/>
    <w:rsid w:val="00972B30"/>
    <w:rsid w:val="00973005"/>
    <w:rsid w:val="00973A8B"/>
    <w:rsid w:val="00973F2A"/>
    <w:rsid w:val="00973FE8"/>
    <w:rsid w:val="0097526E"/>
    <w:rsid w:val="00975995"/>
    <w:rsid w:val="00975D85"/>
    <w:rsid w:val="00976B57"/>
    <w:rsid w:val="00976E17"/>
    <w:rsid w:val="00977566"/>
    <w:rsid w:val="009777C1"/>
    <w:rsid w:val="00980ACD"/>
    <w:rsid w:val="0098104E"/>
    <w:rsid w:val="009815C1"/>
    <w:rsid w:val="00981FAB"/>
    <w:rsid w:val="009826A9"/>
    <w:rsid w:val="009833BA"/>
    <w:rsid w:val="009836B0"/>
    <w:rsid w:val="00983C57"/>
    <w:rsid w:val="00984281"/>
    <w:rsid w:val="00984A92"/>
    <w:rsid w:val="00984DB2"/>
    <w:rsid w:val="00984E7C"/>
    <w:rsid w:val="00985475"/>
    <w:rsid w:val="009858B6"/>
    <w:rsid w:val="009869AE"/>
    <w:rsid w:val="00986F9C"/>
    <w:rsid w:val="00987546"/>
    <w:rsid w:val="009877F4"/>
    <w:rsid w:val="00990758"/>
    <w:rsid w:val="00990B06"/>
    <w:rsid w:val="00990D49"/>
    <w:rsid w:val="00990E92"/>
    <w:rsid w:val="00991334"/>
    <w:rsid w:val="00991F95"/>
    <w:rsid w:val="009926C1"/>
    <w:rsid w:val="00992CB4"/>
    <w:rsid w:val="00993896"/>
    <w:rsid w:val="00993E19"/>
    <w:rsid w:val="00994100"/>
    <w:rsid w:val="00995542"/>
    <w:rsid w:val="00995A7D"/>
    <w:rsid w:val="00996435"/>
    <w:rsid w:val="00996E7C"/>
    <w:rsid w:val="009974B9"/>
    <w:rsid w:val="00997A7C"/>
    <w:rsid w:val="00997AF5"/>
    <w:rsid w:val="00997B71"/>
    <w:rsid w:val="009A012B"/>
    <w:rsid w:val="009A0F28"/>
    <w:rsid w:val="009A1FC5"/>
    <w:rsid w:val="009A245B"/>
    <w:rsid w:val="009A24A9"/>
    <w:rsid w:val="009A3296"/>
    <w:rsid w:val="009A33B4"/>
    <w:rsid w:val="009A3DFF"/>
    <w:rsid w:val="009A43E7"/>
    <w:rsid w:val="009A4CD7"/>
    <w:rsid w:val="009A4F90"/>
    <w:rsid w:val="009A5542"/>
    <w:rsid w:val="009A5CA6"/>
    <w:rsid w:val="009A6110"/>
    <w:rsid w:val="009A6A3C"/>
    <w:rsid w:val="009A71B2"/>
    <w:rsid w:val="009A7762"/>
    <w:rsid w:val="009B0089"/>
    <w:rsid w:val="009B0AE3"/>
    <w:rsid w:val="009B1111"/>
    <w:rsid w:val="009B1793"/>
    <w:rsid w:val="009B19B0"/>
    <w:rsid w:val="009B2373"/>
    <w:rsid w:val="009B26A4"/>
    <w:rsid w:val="009B3028"/>
    <w:rsid w:val="009B3156"/>
    <w:rsid w:val="009B34AD"/>
    <w:rsid w:val="009B3E05"/>
    <w:rsid w:val="009B4313"/>
    <w:rsid w:val="009B4779"/>
    <w:rsid w:val="009B54A7"/>
    <w:rsid w:val="009B5AAD"/>
    <w:rsid w:val="009B5FE3"/>
    <w:rsid w:val="009B600B"/>
    <w:rsid w:val="009B618C"/>
    <w:rsid w:val="009B672F"/>
    <w:rsid w:val="009B7435"/>
    <w:rsid w:val="009B7B5E"/>
    <w:rsid w:val="009B7BA3"/>
    <w:rsid w:val="009C072D"/>
    <w:rsid w:val="009C1EDF"/>
    <w:rsid w:val="009C20F0"/>
    <w:rsid w:val="009C312F"/>
    <w:rsid w:val="009C38D8"/>
    <w:rsid w:val="009C394A"/>
    <w:rsid w:val="009C4BC4"/>
    <w:rsid w:val="009C567A"/>
    <w:rsid w:val="009C5A75"/>
    <w:rsid w:val="009C6183"/>
    <w:rsid w:val="009C6999"/>
    <w:rsid w:val="009C7018"/>
    <w:rsid w:val="009C76E3"/>
    <w:rsid w:val="009C7DB6"/>
    <w:rsid w:val="009D01B9"/>
    <w:rsid w:val="009D05F4"/>
    <w:rsid w:val="009D11EE"/>
    <w:rsid w:val="009D2587"/>
    <w:rsid w:val="009D45A5"/>
    <w:rsid w:val="009D48FA"/>
    <w:rsid w:val="009D4DCD"/>
    <w:rsid w:val="009D50F4"/>
    <w:rsid w:val="009D5889"/>
    <w:rsid w:val="009D6422"/>
    <w:rsid w:val="009D6FDC"/>
    <w:rsid w:val="009D7455"/>
    <w:rsid w:val="009D761D"/>
    <w:rsid w:val="009E073E"/>
    <w:rsid w:val="009E0F39"/>
    <w:rsid w:val="009E241C"/>
    <w:rsid w:val="009E2978"/>
    <w:rsid w:val="009E2EAF"/>
    <w:rsid w:val="009E326C"/>
    <w:rsid w:val="009E551C"/>
    <w:rsid w:val="009E5C46"/>
    <w:rsid w:val="009E5DD8"/>
    <w:rsid w:val="009E61E7"/>
    <w:rsid w:val="009E6AAB"/>
    <w:rsid w:val="009E7E97"/>
    <w:rsid w:val="009E7F50"/>
    <w:rsid w:val="009F05CB"/>
    <w:rsid w:val="009F07BF"/>
    <w:rsid w:val="009F1434"/>
    <w:rsid w:val="009F216B"/>
    <w:rsid w:val="009F2A41"/>
    <w:rsid w:val="009F3898"/>
    <w:rsid w:val="009F3F90"/>
    <w:rsid w:val="009F4EF8"/>
    <w:rsid w:val="009F59A5"/>
    <w:rsid w:val="009F65D3"/>
    <w:rsid w:val="009F6941"/>
    <w:rsid w:val="009F6B66"/>
    <w:rsid w:val="009F7056"/>
    <w:rsid w:val="009F72E7"/>
    <w:rsid w:val="00A00199"/>
    <w:rsid w:val="00A00759"/>
    <w:rsid w:val="00A0095D"/>
    <w:rsid w:val="00A00990"/>
    <w:rsid w:val="00A00A33"/>
    <w:rsid w:val="00A00B75"/>
    <w:rsid w:val="00A01DEB"/>
    <w:rsid w:val="00A020C9"/>
    <w:rsid w:val="00A021DA"/>
    <w:rsid w:val="00A0235B"/>
    <w:rsid w:val="00A0261D"/>
    <w:rsid w:val="00A02756"/>
    <w:rsid w:val="00A02C4E"/>
    <w:rsid w:val="00A03216"/>
    <w:rsid w:val="00A03278"/>
    <w:rsid w:val="00A03E63"/>
    <w:rsid w:val="00A04AF0"/>
    <w:rsid w:val="00A04E23"/>
    <w:rsid w:val="00A0506F"/>
    <w:rsid w:val="00A06B5C"/>
    <w:rsid w:val="00A06D24"/>
    <w:rsid w:val="00A06F43"/>
    <w:rsid w:val="00A072E6"/>
    <w:rsid w:val="00A07D98"/>
    <w:rsid w:val="00A10661"/>
    <w:rsid w:val="00A10804"/>
    <w:rsid w:val="00A10AC3"/>
    <w:rsid w:val="00A10D8D"/>
    <w:rsid w:val="00A10DDE"/>
    <w:rsid w:val="00A1211E"/>
    <w:rsid w:val="00A12340"/>
    <w:rsid w:val="00A1240D"/>
    <w:rsid w:val="00A1261F"/>
    <w:rsid w:val="00A12F23"/>
    <w:rsid w:val="00A13988"/>
    <w:rsid w:val="00A13F83"/>
    <w:rsid w:val="00A14CE2"/>
    <w:rsid w:val="00A15E51"/>
    <w:rsid w:val="00A169B0"/>
    <w:rsid w:val="00A16CAA"/>
    <w:rsid w:val="00A17192"/>
    <w:rsid w:val="00A1749A"/>
    <w:rsid w:val="00A20085"/>
    <w:rsid w:val="00A2033D"/>
    <w:rsid w:val="00A211D1"/>
    <w:rsid w:val="00A212BB"/>
    <w:rsid w:val="00A2136C"/>
    <w:rsid w:val="00A21372"/>
    <w:rsid w:val="00A21D71"/>
    <w:rsid w:val="00A22A1D"/>
    <w:rsid w:val="00A23AB0"/>
    <w:rsid w:val="00A23B24"/>
    <w:rsid w:val="00A2408F"/>
    <w:rsid w:val="00A244A3"/>
    <w:rsid w:val="00A25226"/>
    <w:rsid w:val="00A253EA"/>
    <w:rsid w:val="00A26ACB"/>
    <w:rsid w:val="00A26E78"/>
    <w:rsid w:val="00A26FAF"/>
    <w:rsid w:val="00A273AA"/>
    <w:rsid w:val="00A27B4F"/>
    <w:rsid w:val="00A307FB"/>
    <w:rsid w:val="00A30BD4"/>
    <w:rsid w:val="00A31113"/>
    <w:rsid w:val="00A31540"/>
    <w:rsid w:val="00A323EA"/>
    <w:rsid w:val="00A32EF8"/>
    <w:rsid w:val="00A33655"/>
    <w:rsid w:val="00A3379F"/>
    <w:rsid w:val="00A33A42"/>
    <w:rsid w:val="00A346EA"/>
    <w:rsid w:val="00A3512E"/>
    <w:rsid w:val="00A3533D"/>
    <w:rsid w:val="00A36439"/>
    <w:rsid w:val="00A37D38"/>
    <w:rsid w:val="00A40179"/>
    <w:rsid w:val="00A40C40"/>
    <w:rsid w:val="00A40F4A"/>
    <w:rsid w:val="00A421F8"/>
    <w:rsid w:val="00A42BA1"/>
    <w:rsid w:val="00A44089"/>
    <w:rsid w:val="00A449F6"/>
    <w:rsid w:val="00A45069"/>
    <w:rsid w:val="00A453EE"/>
    <w:rsid w:val="00A45872"/>
    <w:rsid w:val="00A46A6B"/>
    <w:rsid w:val="00A46C80"/>
    <w:rsid w:val="00A46F84"/>
    <w:rsid w:val="00A47142"/>
    <w:rsid w:val="00A47E4D"/>
    <w:rsid w:val="00A47E50"/>
    <w:rsid w:val="00A47EEB"/>
    <w:rsid w:val="00A50D99"/>
    <w:rsid w:val="00A51948"/>
    <w:rsid w:val="00A5220F"/>
    <w:rsid w:val="00A52744"/>
    <w:rsid w:val="00A527DC"/>
    <w:rsid w:val="00A52A82"/>
    <w:rsid w:val="00A52A86"/>
    <w:rsid w:val="00A52B20"/>
    <w:rsid w:val="00A531F8"/>
    <w:rsid w:val="00A53A06"/>
    <w:rsid w:val="00A53D66"/>
    <w:rsid w:val="00A53F5F"/>
    <w:rsid w:val="00A541EF"/>
    <w:rsid w:val="00A5426E"/>
    <w:rsid w:val="00A545A1"/>
    <w:rsid w:val="00A5468F"/>
    <w:rsid w:val="00A547C0"/>
    <w:rsid w:val="00A551EB"/>
    <w:rsid w:val="00A55B75"/>
    <w:rsid w:val="00A55FBD"/>
    <w:rsid w:val="00A617AF"/>
    <w:rsid w:val="00A6259C"/>
    <w:rsid w:val="00A62646"/>
    <w:rsid w:val="00A63A56"/>
    <w:rsid w:val="00A63E9B"/>
    <w:rsid w:val="00A64FEB"/>
    <w:rsid w:val="00A65286"/>
    <w:rsid w:val="00A6528D"/>
    <w:rsid w:val="00A66B4D"/>
    <w:rsid w:val="00A66C3A"/>
    <w:rsid w:val="00A70EE7"/>
    <w:rsid w:val="00A71091"/>
    <w:rsid w:val="00A7187D"/>
    <w:rsid w:val="00A7196B"/>
    <w:rsid w:val="00A7304D"/>
    <w:rsid w:val="00A7305E"/>
    <w:rsid w:val="00A73507"/>
    <w:rsid w:val="00A73BB9"/>
    <w:rsid w:val="00A75506"/>
    <w:rsid w:val="00A767E0"/>
    <w:rsid w:val="00A767F2"/>
    <w:rsid w:val="00A81117"/>
    <w:rsid w:val="00A8169E"/>
    <w:rsid w:val="00A81E3C"/>
    <w:rsid w:val="00A834CD"/>
    <w:rsid w:val="00A84995"/>
    <w:rsid w:val="00A8517E"/>
    <w:rsid w:val="00A85C3C"/>
    <w:rsid w:val="00A861FC"/>
    <w:rsid w:val="00A86DA5"/>
    <w:rsid w:val="00A86DDF"/>
    <w:rsid w:val="00A8789B"/>
    <w:rsid w:val="00A90DE8"/>
    <w:rsid w:val="00A922D8"/>
    <w:rsid w:val="00A92428"/>
    <w:rsid w:val="00A925FF"/>
    <w:rsid w:val="00A929A7"/>
    <w:rsid w:val="00A92C35"/>
    <w:rsid w:val="00A9347B"/>
    <w:rsid w:val="00A93721"/>
    <w:rsid w:val="00A93D11"/>
    <w:rsid w:val="00A94716"/>
    <w:rsid w:val="00A94728"/>
    <w:rsid w:val="00A94DAC"/>
    <w:rsid w:val="00A96B65"/>
    <w:rsid w:val="00A96E0B"/>
    <w:rsid w:val="00A974D4"/>
    <w:rsid w:val="00AA08F1"/>
    <w:rsid w:val="00AA1530"/>
    <w:rsid w:val="00AA1B9B"/>
    <w:rsid w:val="00AA1E3A"/>
    <w:rsid w:val="00AA3ED3"/>
    <w:rsid w:val="00AA4A24"/>
    <w:rsid w:val="00AA4B68"/>
    <w:rsid w:val="00AA4EA4"/>
    <w:rsid w:val="00AA5841"/>
    <w:rsid w:val="00AA5901"/>
    <w:rsid w:val="00AA6186"/>
    <w:rsid w:val="00AA62ED"/>
    <w:rsid w:val="00AA66F8"/>
    <w:rsid w:val="00AB1082"/>
    <w:rsid w:val="00AB15A6"/>
    <w:rsid w:val="00AB17DC"/>
    <w:rsid w:val="00AB219A"/>
    <w:rsid w:val="00AB22E6"/>
    <w:rsid w:val="00AB24B7"/>
    <w:rsid w:val="00AB34C9"/>
    <w:rsid w:val="00AB4725"/>
    <w:rsid w:val="00AB67BF"/>
    <w:rsid w:val="00AB6852"/>
    <w:rsid w:val="00AB6D1C"/>
    <w:rsid w:val="00AB7632"/>
    <w:rsid w:val="00AB79D1"/>
    <w:rsid w:val="00AB7B79"/>
    <w:rsid w:val="00AC00DF"/>
    <w:rsid w:val="00AC0F4E"/>
    <w:rsid w:val="00AC1692"/>
    <w:rsid w:val="00AC1DB9"/>
    <w:rsid w:val="00AC2611"/>
    <w:rsid w:val="00AC2712"/>
    <w:rsid w:val="00AC3FCD"/>
    <w:rsid w:val="00AC4259"/>
    <w:rsid w:val="00AC52CD"/>
    <w:rsid w:val="00AC603C"/>
    <w:rsid w:val="00AC6891"/>
    <w:rsid w:val="00AC6DEC"/>
    <w:rsid w:val="00AD1087"/>
    <w:rsid w:val="00AD1416"/>
    <w:rsid w:val="00AD1551"/>
    <w:rsid w:val="00AD2C6B"/>
    <w:rsid w:val="00AD2E31"/>
    <w:rsid w:val="00AD2F5E"/>
    <w:rsid w:val="00AD3A38"/>
    <w:rsid w:val="00AD3A57"/>
    <w:rsid w:val="00AD44FD"/>
    <w:rsid w:val="00AD4699"/>
    <w:rsid w:val="00AD4B42"/>
    <w:rsid w:val="00AD4C54"/>
    <w:rsid w:val="00AD51DB"/>
    <w:rsid w:val="00AD6549"/>
    <w:rsid w:val="00AD67C5"/>
    <w:rsid w:val="00AD6E03"/>
    <w:rsid w:val="00AD70A7"/>
    <w:rsid w:val="00AD7567"/>
    <w:rsid w:val="00AD7767"/>
    <w:rsid w:val="00AD78D9"/>
    <w:rsid w:val="00AD7A5A"/>
    <w:rsid w:val="00AE133C"/>
    <w:rsid w:val="00AE1428"/>
    <w:rsid w:val="00AE1544"/>
    <w:rsid w:val="00AE16C1"/>
    <w:rsid w:val="00AE191B"/>
    <w:rsid w:val="00AE194B"/>
    <w:rsid w:val="00AE1B18"/>
    <w:rsid w:val="00AE2FAE"/>
    <w:rsid w:val="00AE303F"/>
    <w:rsid w:val="00AE3598"/>
    <w:rsid w:val="00AE366D"/>
    <w:rsid w:val="00AE3BF5"/>
    <w:rsid w:val="00AE3F50"/>
    <w:rsid w:val="00AE4366"/>
    <w:rsid w:val="00AE478A"/>
    <w:rsid w:val="00AE4C3C"/>
    <w:rsid w:val="00AE4DE4"/>
    <w:rsid w:val="00AE5D9F"/>
    <w:rsid w:val="00AE5EF5"/>
    <w:rsid w:val="00AE6E35"/>
    <w:rsid w:val="00AE73A2"/>
    <w:rsid w:val="00AE765F"/>
    <w:rsid w:val="00AE775B"/>
    <w:rsid w:val="00AF08FE"/>
    <w:rsid w:val="00AF1122"/>
    <w:rsid w:val="00AF120F"/>
    <w:rsid w:val="00AF1273"/>
    <w:rsid w:val="00AF2178"/>
    <w:rsid w:val="00AF21F5"/>
    <w:rsid w:val="00AF26D8"/>
    <w:rsid w:val="00AF3281"/>
    <w:rsid w:val="00AF3D67"/>
    <w:rsid w:val="00AF45CE"/>
    <w:rsid w:val="00AF587A"/>
    <w:rsid w:val="00AF5956"/>
    <w:rsid w:val="00AF6D93"/>
    <w:rsid w:val="00AF78C5"/>
    <w:rsid w:val="00AF7AEA"/>
    <w:rsid w:val="00AF7D44"/>
    <w:rsid w:val="00B01015"/>
    <w:rsid w:val="00B01A5A"/>
    <w:rsid w:val="00B01AB4"/>
    <w:rsid w:val="00B02476"/>
    <w:rsid w:val="00B028BB"/>
    <w:rsid w:val="00B03FCB"/>
    <w:rsid w:val="00B04129"/>
    <w:rsid w:val="00B0567C"/>
    <w:rsid w:val="00B06147"/>
    <w:rsid w:val="00B0666A"/>
    <w:rsid w:val="00B06B01"/>
    <w:rsid w:val="00B0719D"/>
    <w:rsid w:val="00B07620"/>
    <w:rsid w:val="00B07F24"/>
    <w:rsid w:val="00B101FF"/>
    <w:rsid w:val="00B102E4"/>
    <w:rsid w:val="00B104CE"/>
    <w:rsid w:val="00B107AF"/>
    <w:rsid w:val="00B109C8"/>
    <w:rsid w:val="00B12056"/>
    <w:rsid w:val="00B12309"/>
    <w:rsid w:val="00B12429"/>
    <w:rsid w:val="00B12468"/>
    <w:rsid w:val="00B128FC"/>
    <w:rsid w:val="00B12F32"/>
    <w:rsid w:val="00B12F6D"/>
    <w:rsid w:val="00B14962"/>
    <w:rsid w:val="00B14A5A"/>
    <w:rsid w:val="00B14B1D"/>
    <w:rsid w:val="00B14B26"/>
    <w:rsid w:val="00B14E1D"/>
    <w:rsid w:val="00B15721"/>
    <w:rsid w:val="00B16DDC"/>
    <w:rsid w:val="00B17E55"/>
    <w:rsid w:val="00B20848"/>
    <w:rsid w:val="00B20F92"/>
    <w:rsid w:val="00B22C60"/>
    <w:rsid w:val="00B2412D"/>
    <w:rsid w:val="00B2443A"/>
    <w:rsid w:val="00B24820"/>
    <w:rsid w:val="00B24B4A"/>
    <w:rsid w:val="00B24C43"/>
    <w:rsid w:val="00B254AD"/>
    <w:rsid w:val="00B256F6"/>
    <w:rsid w:val="00B263F1"/>
    <w:rsid w:val="00B26F08"/>
    <w:rsid w:val="00B27CEF"/>
    <w:rsid w:val="00B3059E"/>
    <w:rsid w:val="00B308D5"/>
    <w:rsid w:val="00B30FCC"/>
    <w:rsid w:val="00B3123E"/>
    <w:rsid w:val="00B312F1"/>
    <w:rsid w:val="00B31B5F"/>
    <w:rsid w:val="00B31F88"/>
    <w:rsid w:val="00B322A6"/>
    <w:rsid w:val="00B32B7F"/>
    <w:rsid w:val="00B32DC5"/>
    <w:rsid w:val="00B331D3"/>
    <w:rsid w:val="00B3426B"/>
    <w:rsid w:val="00B3430E"/>
    <w:rsid w:val="00B3566B"/>
    <w:rsid w:val="00B35689"/>
    <w:rsid w:val="00B366C6"/>
    <w:rsid w:val="00B37B5D"/>
    <w:rsid w:val="00B40A0B"/>
    <w:rsid w:val="00B40C6C"/>
    <w:rsid w:val="00B40FDE"/>
    <w:rsid w:val="00B4324C"/>
    <w:rsid w:val="00B443A1"/>
    <w:rsid w:val="00B4478C"/>
    <w:rsid w:val="00B44986"/>
    <w:rsid w:val="00B44AA8"/>
    <w:rsid w:val="00B45281"/>
    <w:rsid w:val="00B45B0F"/>
    <w:rsid w:val="00B45D16"/>
    <w:rsid w:val="00B45E57"/>
    <w:rsid w:val="00B468E1"/>
    <w:rsid w:val="00B477EE"/>
    <w:rsid w:val="00B509CD"/>
    <w:rsid w:val="00B513B8"/>
    <w:rsid w:val="00B514A4"/>
    <w:rsid w:val="00B51A92"/>
    <w:rsid w:val="00B523C5"/>
    <w:rsid w:val="00B52788"/>
    <w:rsid w:val="00B53143"/>
    <w:rsid w:val="00B53B24"/>
    <w:rsid w:val="00B53BA6"/>
    <w:rsid w:val="00B559A6"/>
    <w:rsid w:val="00B57509"/>
    <w:rsid w:val="00B578D3"/>
    <w:rsid w:val="00B57D17"/>
    <w:rsid w:val="00B601B8"/>
    <w:rsid w:val="00B60F1A"/>
    <w:rsid w:val="00B6115E"/>
    <w:rsid w:val="00B61459"/>
    <w:rsid w:val="00B61BBB"/>
    <w:rsid w:val="00B62FC7"/>
    <w:rsid w:val="00B63BCA"/>
    <w:rsid w:val="00B63E76"/>
    <w:rsid w:val="00B64026"/>
    <w:rsid w:val="00B641C5"/>
    <w:rsid w:val="00B6582B"/>
    <w:rsid w:val="00B66790"/>
    <w:rsid w:val="00B66E22"/>
    <w:rsid w:val="00B66FFB"/>
    <w:rsid w:val="00B67C0D"/>
    <w:rsid w:val="00B67C38"/>
    <w:rsid w:val="00B70B7C"/>
    <w:rsid w:val="00B72B83"/>
    <w:rsid w:val="00B73410"/>
    <w:rsid w:val="00B74336"/>
    <w:rsid w:val="00B74F7D"/>
    <w:rsid w:val="00B751F2"/>
    <w:rsid w:val="00B7590A"/>
    <w:rsid w:val="00B75950"/>
    <w:rsid w:val="00B75C8D"/>
    <w:rsid w:val="00B75F74"/>
    <w:rsid w:val="00B76704"/>
    <w:rsid w:val="00B76C7D"/>
    <w:rsid w:val="00B76DDB"/>
    <w:rsid w:val="00B76E8C"/>
    <w:rsid w:val="00B77E52"/>
    <w:rsid w:val="00B80629"/>
    <w:rsid w:val="00B80DCA"/>
    <w:rsid w:val="00B80E9A"/>
    <w:rsid w:val="00B8122F"/>
    <w:rsid w:val="00B82106"/>
    <w:rsid w:val="00B8230A"/>
    <w:rsid w:val="00B824B3"/>
    <w:rsid w:val="00B82815"/>
    <w:rsid w:val="00B82D3A"/>
    <w:rsid w:val="00B8481E"/>
    <w:rsid w:val="00B85508"/>
    <w:rsid w:val="00B8578B"/>
    <w:rsid w:val="00B868EC"/>
    <w:rsid w:val="00B86A9C"/>
    <w:rsid w:val="00B87CB5"/>
    <w:rsid w:val="00B9024B"/>
    <w:rsid w:val="00B90E3F"/>
    <w:rsid w:val="00B91E11"/>
    <w:rsid w:val="00B921E6"/>
    <w:rsid w:val="00B922BA"/>
    <w:rsid w:val="00B93440"/>
    <w:rsid w:val="00B938AC"/>
    <w:rsid w:val="00B9445D"/>
    <w:rsid w:val="00B94738"/>
    <w:rsid w:val="00B94A84"/>
    <w:rsid w:val="00B951FB"/>
    <w:rsid w:val="00B95210"/>
    <w:rsid w:val="00B95668"/>
    <w:rsid w:val="00B96127"/>
    <w:rsid w:val="00B9633D"/>
    <w:rsid w:val="00B97165"/>
    <w:rsid w:val="00B97FB3"/>
    <w:rsid w:val="00BA1235"/>
    <w:rsid w:val="00BA1478"/>
    <w:rsid w:val="00BA14F2"/>
    <w:rsid w:val="00BA177F"/>
    <w:rsid w:val="00BA1BCC"/>
    <w:rsid w:val="00BA1EC6"/>
    <w:rsid w:val="00BA2D3E"/>
    <w:rsid w:val="00BA32FE"/>
    <w:rsid w:val="00BA3611"/>
    <w:rsid w:val="00BA3763"/>
    <w:rsid w:val="00BA3AE9"/>
    <w:rsid w:val="00BA4893"/>
    <w:rsid w:val="00BA48C8"/>
    <w:rsid w:val="00BA5227"/>
    <w:rsid w:val="00BA5459"/>
    <w:rsid w:val="00BA6296"/>
    <w:rsid w:val="00BA6B30"/>
    <w:rsid w:val="00BA7844"/>
    <w:rsid w:val="00BA7E3E"/>
    <w:rsid w:val="00BB0CCF"/>
    <w:rsid w:val="00BB12C1"/>
    <w:rsid w:val="00BB1AC9"/>
    <w:rsid w:val="00BB21A0"/>
    <w:rsid w:val="00BB25FA"/>
    <w:rsid w:val="00BB27B4"/>
    <w:rsid w:val="00BB2901"/>
    <w:rsid w:val="00BB2C02"/>
    <w:rsid w:val="00BB311D"/>
    <w:rsid w:val="00BB3352"/>
    <w:rsid w:val="00BB415A"/>
    <w:rsid w:val="00BB5356"/>
    <w:rsid w:val="00BB57AE"/>
    <w:rsid w:val="00BB618B"/>
    <w:rsid w:val="00BB61F6"/>
    <w:rsid w:val="00BB6666"/>
    <w:rsid w:val="00BB77E3"/>
    <w:rsid w:val="00BB78C1"/>
    <w:rsid w:val="00BC1036"/>
    <w:rsid w:val="00BC13FE"/>
    <w:rsid w:val="00BC1A8C"/>
    <w:rsid w:val="00BC1F43"/>
    <w:rsid w:val="00BC2A35"/>
    <w:rsid w:val="00BC369E"/>
    <w:rsid w:val="00BC3EE5"/>
    <w:rsid w:val="00BC40D5"/>
    <w:rsid w:val="00BC4D1D"/>
    <w:rsid w:val="00BC65DC"/>
    <w:rsid w:val="00BC6A19"/>
    <w:rsid w:val="00BC7D7D"/>
    <w:rsid w:val="00BD07E1"/>
    <w:rsid w:val="00BD0F04"/>
    <w:rsid w:val="00BD136E"/>
    <w:rsid w:val="00BD168A"/>
    <w:rsid w:val="00BD1793"/>
    <w:rsid w:val="00BD1B43"/>
    <w:rsid w:val="00BD2EFB"/>
    <w:rsid w:val="00BD3336"/>
    <w:rsid w:val="00BD3D7C"/>
    <w:rsid w:val="00BD3FE1"/>
    <w:rsid w:val="00BD4312"/>
    <w:rsid w:val="00BD455A"/>
    <w:rsid w:val="00BD50D7"/>
    <w:rsid w:val="00BD5776"/>
    <w:rsid w:val="00BD6AEB"/>
    <w:rsid w:val="00BD6CE5"/>
    <w:rsid w:val="00BD7450"/>
    <w:rsid w:val="00BE09CB"/>
    <w:rsid w:val="00BE0F43"/>
    <w:rsid w:val="00BE139E"/>
    <w:rsid w:val="00BE3401"/>
    <w:rsid w:val="00BE386E"/>
    <w:rsid w:val="00BE436C"/>
    <w:rsid w:val="00BE49EF"/>
    <w:rsid w:val="00BE4C92"/>
    <w:rsid w:val="00BE5018"/>
    <w:rsid w:val="00BE554F"/>
    <w:rsid w:val="00BE56FE"/>
    <w:rsid w:val="00BE62FE"/>
    <w:rsid w:val="00BE6CA3"/>
    <w:rsid w:val="00BE6E7B"/>
    <w:rsid w:val="00BE776C"/>
    <w:rsid w:val="00BE7A2F"/>
    <w:rsid w:val="00BF16BC"/>
    <w:rsid w:val="00BF3838"/>
    <w:rsid w:val="00BF3E09"/>
    <w:rsid w:val="00BF4986"/>
    <w:rsid w:val="00BF5932"/>
    <w:rsid w:val="00BF59DE"/>
    <w:rsid w:val="00BF6A70"/>
    <w:rsid w:val="00BF789E"/>
    <w:rsid w:val="00BF7A88"/>
    <w:rsid w:val="00C00C95"/>
    <w:rsid w:val="00C01316"/>
    <w:rsid w:val="00C01AC8"/>
    <w:rsid w:val="00C03191"/>
    <w:rsid w:val="00C04B0D"/>
    <w:rsid w:val="00C04BFD"/>
    <w:rsid w:val="00C04E71"/>
    <w:rsid w:val="00C05ABA"/>
    <w:rsid w:val="00C05E2D"/>
    <w:rsid w:val="00C06610"/>
    <w:rsid w:val="00C0689D"/>
    <w:rsid w:val="00C104D7"/>
    <w:rsid w:val="00C106AD"/>
    <w:rsid w:val="00C10B1C"/>
    <w:rsid w:val="00C1127F"/>
    <w:rsid w:val="00C11632"/>
    <w:rsid w:val="00C119CB"/>
    <w:rsid w:val="00C12001"/>
    <w:rsid w:val="00C120D9"/>
    <w:rsid w:val="00C121EC"/>
    <w:rsid w:val="00C122AA"/>
    <w:rsid w:val="00C1348F"/>
    <w:rsid w:val="00C134AD"/>
    <w:rsid w:val="00C14112"/>
    <w:rsid w:val="00C147D5"/>
    <w:rsid w:val="00C15564"/>
    <w:rsid w:val="00C15608"/>
    <w:rsid w:val="00C157B5"/>
    <w:rsid w:val="00C15EEC"/>
    <w:rsid w:val="00C1703A"/>
    <w:rsid w:val="00C213B6"/>
    <w:rsid w:val="00C2249F"/>
    <w:rsid w:val="00C22AC0"/>
    <w:rsid w:val="00C22CBC"/>
    <w:rsid w:val="00C23189"/>
    <w:rsid w:val="00C236C7"/>
    <w:rsid w:val="00C24063"/>
    <w:rsid w:val="00C245C4"/>
    <w:rsid w:val="00C25799"/>
    <w:rsid w:val="00C25D2E"/>
    <w:rsid w:val="00C26B88"/>
    <w:rsid w:val="00C276E4"/>
    <w:rsid w:val="00C27BD0"/>
    <w:rsid w:val="00C31A0B"/>
    <w:rsid w:val="00C3209A"/>
    <w:rsid w:val="00C32B37"/>
    <w:rsid w:val="00C33042"/>
    <w:rsid w:val="00C33049"/>
    <w:rsid w:val="00C337DC"/>
    <w:rsid w:val="00C33976"/>
    <w:rsid w:val="00C3473D"/>
    <w:rsid w:val="00C347F4"/>
    <w:rsid w:val="00C34ABE"/>
    <w:rsid w:val="00C3639E"/>
    <w:rsid w:val="00C37003"/>
    <w:rsid w:val="00C3723A"/>
    <w:rsid w:val="00C402BC"/>
    <w:rsid w:val="00C4045D"/>
    <w:rsid w:val="00C42189"/>
    <w:rsid w:val="00C42623"/>
    <w:rsid w:val="00C42F31"/>
    <w:rsid w:val="00C43774"/>
    <w:rsid w:val="00C45468"/>
    <w:rsid w:val="00C45949"/>
    <w:rsid w:val="00C45CA8"/>
    <w:rsid w:val="00C460CE"/>
    <w:rsid w:val="00C4635C"/>
    <w:rsid w:val="00C479FB"/>
    <w:rsid w:val="00C500ED"/>
    <w:rsid w:val="00C504AC"/>
    <w:rsid w:val="00C519CB"/>
    <w:rsid w:val="00C52A9E"/>
    <w:rsid w:val="00C54366"/>
    <w:rsid w:val="00C5458E"/>
    <w:rsid w:val="00C552D1"/>
    <w:rsid w:val="00C55486"/>
    <w:rsid w:val="00C6223D"/>
    <w:rsid w:val="00C62C4E"/>
    <w:rsid w:val="00C62DB0"/>
    <w:rsid w:val="00C6314A"/>
    <w:rsid w:val="00C631F0"/>
    <w:rsid w:val="00C63B3F"/>
    <w:rsid w:val="00C64789"/>
    <w:rsid w:val="00C650B8"/>
    <w:rsid w:val="00C65969"/>
    <w:rsid w:val="00C65F73"/>
    <w:rsid w:val="00C66520"/>
    <w:rsid w:val="00C667B7"/>
    <w:rsid w:val="00C66FAC"/>
    <w:rsid w:val="00C71F55"/>
    <w:rsid w:val="00C71FD7"/>
    <w:rsid w:val="00C723B7"/>
    <w:rsid w:val="00C74895"/>
    <w:rsid w:val="00C74C07"/>
    <w:rsid w:val="00C74D19"/>
    <w:rsid w:val="00C75908"/>
    <w:rsid w:val="00C75BB7"/>
    <w:rsid w:val="00C76351"/>
    <w:rsid w:val="00C76535"/>
    <w:rsid w:val="00C7710C"/>
    <w:rsid w:val="00C800C5"/>
    <w:rsid w:val="00C80368"/>
    <w:rsid w:val="00C80678"/>
    <w:rsid w:val="00C80E3D"/>
    <w:rsid w:val="00C81EC7"/>
    <w:rsid w:val="00C835EB"/>
    <w:rsid w:val="00C836C6"/>
    <w:rsid w:val="00C84432"/>
    <w:rsid w:val="00C85CDA"/>
    <w:rsid w:val="00C867CE"/>
    <w:rsid w:val="00C869D2"/>
    <w:rsid w:val="00C8701C"/>
    <w:rsid w:val="00C8708A"/>
    <w:rsid w:val="00C875E1"/>
    <w:rsid w:val="00C87785"/>
    <w:rsid w:val="00C877C9"/>
    <w:rsid w:val="00C906EF"/>
    <w:rsid w:val="00C911E5"/>
    <w:rsid w:val="00C91252"/>
    <w:rsid w:val="00C915FB"/>
    <w:rsid w:val="00C91AFB"/>
    <w:rsid w:val="00C91E4A"/>
    <w:rsid w:val="00C924D6"/>
    <w:rsid w:val="00C92961"/>
    <w:rsid w:val="00C94BB5"/>
    <w:rsid w:val="00C9621F"/>
    <w:rsid w:val="00C969EC"/>
    <w:rsid w:val="00C96C32"/>
    <w:rsid w:val="00C96CB5"/>
    <w:rsid w:val="00C96D64"/>
    <w:rsid w:val="00C97124"/>
    <w:rsid w:val="00C97822"/>
    <w:rsid w:val="00C97E9F"/>
    <w:rsid w:val="00CA0B4F"/>
    <w:rsid w:val="00CA124F"/>
    <w:rsid w:val="00CA1454"/>
    <w:rsid w:val="00CA1B11"/>
    <w:rsid w:val="00CA1FAC"/>
    <w:rsid w:val="00CA23E0"/>
    <w:rsid w:val="00CA264E"/>
    <w:rsid w:val="00CA26C4"/>
    <w:rsid w:val="00CA3107"/>
    <w:rsid w:val="00CA34B3"/>
    <w:rsid w:val="00CA35EF"/>
    <w:rsid w:val="00CA3C6D"/>
    <w:rsid w:val="00CA4B30"/>
    <w:rsid w:val="00CA67A1"/>
    <w:rsid w:val="00CA69AA"/>
    <w:rsid w:val="00CA6CA0"/>
    <w:rsid w:val="00CB001D"/>
    <w:rsid w:val="00CB02D1"/>
    <w:rsid w:val="00CB0B98"/>
    <w:rsid w:val="00CB0D87"/>
    <w:rsid w:val="00CB1282"/>
    <w:rsid w:val="00CB1CCA"/>
    <w:rsid w:val="00CB1E9B"/>
    <w:rsid w:val="00CB426D"/>
    <w:rsid w:val="00CB4A0E"/>
    <w:rsid w:val="00CB7332"/>
    <w:rsid w:val="00CC0BD4"/>
    <w:rsid w:val="00CC0F7C"/>
    <w:rsid w:val="00CC170A"/>
    <w:rsid w:val="00CC2331"/>
    <w:rsid w:val="00CC251A"/>
    <w:rsid w:val="00CC2598"/>
    <w:rsid w:val="00CC2794"/>
    <w:rsid w:val="00CC295B"/>
    <w:rsid w:val="00CC38B3"/>
    <w:rsid w:val="00CC3B59"/>
    <w:rsid w:val="00CC3DF1"/>
    <w:rsid w:val="00CC45B4"/>
    <w:rsid w:val="00CC5DA9"/>
    <w:rsid w:val="00CC5E80"/>
    <w:rsid w:val="00CC6EF1"/>
    <w:rsid w:val="00CC71B1"/>
    <w:rsid w:val="00CC7AFF"/>
    <w:rsid w:val="00CC7D84"/>
    <w:rsid w:val="00CD0586"/>
    <w:rsid w:val="00CD0BD2"/>
    <w:rsid w:val="00CD19FF"/>
    <w:rsid w:val="00CD25AE"/>
    <w:rsid w:val="00CD3C24"/>
    <w:rsid w:val="00CD3DE8"/>
    <w:rsid w:val="00CD427C"/>
    <w:rsid w:val="00CD53BF"/>
    <w:rsid w:val="00CD543F"/>
    <w:rsid w:val="00CD5A26"/>
    <w:rsid w:val="00CD65F9"/>
    <w:rsid w:val="00CD6FF1"/>
    <w:rsid w:val="00CD71E5"/>
    <w:rsid w:val="00CE03CB"/>
    <w:rsid w:val="00CE0835"/>
    <w:rsid w:val="00CE0E71"/>
    <w:rsid w:val="00CE17F7"/>
    <w:rsid w:val="00CE1BEE"/>
    <w:rsid w:val="00CE3A1B"/>
    <w:rsid w:val="00CE4DF0"/>
    <w:rsid w:val="00CE504C"/>
    <w:rsid w:val="00CE6021"/>
    <w:rsid w:val="00CE6393"/>
    <w:rsid w:val="00CE708C"/>
    <w:rsid w:val="00CE7579"/>
    <w:rsid w:val="00CF0554"/>
    <w:rsid w:val="00CF12E4"/>
    <w:rsid w:val="00CF1D91"/>
    <w:rsid w:val="00CF2741"/>
    <w:rsid w:val="00CF2A34"/>
    <w:rsid w:val="00CF2EC1"/>
    <w:rsid w:val="00CF3AC0"/>
    <w:rsid w:val="00CF3B88"/>
    <w:rsid w:val="00CF4536"/>
    <w:rsid w:val="00CF53DE"/>
    <w:rsid w:val="00CF5866"/>
    <w:rsid w:val="00CF5AC6"/>
    <w:rsid w:val="00CF5C4B"/>
    <w:rsid w:val="00CF6244"/>
    <w:rsid w:val="00CF65A5"/>
    <w:rsid w:val="00CF66BB"/>
    <w:rsid w:val="00CF7029"/>
    <w:rsid w:val="00CF7F5A"/>
    <w:rsid w:val="00D0066F"/>
    <w:rsid w:val="00D00920"/>
    <w:rsid w:val="00D00F00"/>
    <w:rsid w:val="00D01A0E"/>
    <w:rsid w:val="00D024EC"/>
    <w:rsid w:val="00D02894"/>
    <w:rsid w:val="00D028A0"/>
    <w:rsid w:val="00D02A4C"/>
    <w:rsid w:val="00D0369F"/>
    <w:rsid w:val="00D03BAB"/>
    <w:rsid w:val="00D05B32"/>
    <w:rsid w:val="00D05E36"/>
    <w:rsid w:val="00D07081"/>
    <w:rsid w:val="00D0725B"/>
    <w:rsid w:val="00D07466"/>
    <w:rsid w:val="00D07AC2"/>
    <w:rsid w:val="00D104DF"/>
    <w:rsid w:val="00D106B2"/>
    <w:rsid w:val="00D10753"/>
    <w:rsid w:val="00D129C4"/>
    <w:rsid w:val="00D12D19"/>
    <w:rsid w:val="00D15C67"/>
    <w:rsid w:val="00D15F7D"/>
    <w:rsid w:val="00D168F2"/>
    <w:rsid w:val="00D1723C"/>
    <w:rsid w:val="00D177CD"/>
    <w:rsid w:val="00D17AA8"/>
    <w:rsid w:val="00D17DE9"/>
    <w:rsid w:val="00D200EB"/>
    <w:rsid w:val="00D202A4"/>
    <w:rsid w:val="00D20343"/>
    <w:rsid w:val="00D20428"/>
    <w:rsid w:val="00D21FB0"/>
    <w:rsid w:val="00D22512"/>
    <w:rsid w:val="00D23142"/>
    <w:rsid w:val="00D231E1"/>
    <w:rsid w:val="00D24DD0"/>
    <w:rsid w:val="00D24EEA"/>
    <w:rsid w:val="00D2569F"/>
    <w:rsid w:val="00D25971"/>
    <w:rsid w:val="00D259C3"/>
    <w:rsid w:val="00D26668"/>
    <w:rsid w:val="00D26E8D"/>
    <w:rsid w:val="00D27525"/>
    <w:rsid w:val="00D276B0"/>
    <w:rsid w:val="00D27F07"/>
    <w:rsid w:val="00D3036C"/>
    <w:rsid w:val="00D30F71"/>
    <w:rsid w:val="00D3105A"/>
    <w:rsid w:val="00D319C5"/>
    <w:rsid w:val="00D32310"/>
    <w:rsid w:val="00D323D9"/>
    <w:rsid w:val="00D344A2"/>
    <w:rsid w:val="00D34A12"/>
    <w:rsid w:val="00D34FCD"/>
    <w:rsid w:val="00D3539A"/>
    <w:rsid w:val="00D35539"/>
    <w:rsid w:val="00D36829"/>
    <w:rsid w:val="00D36B4D"/>
    <w:rsid w:val="00D3766C"/>
    <w:rsid w:val="00D4031F"/>
    <w:rsid w:val="00D40DAF"/>
    <w:rsid w:val="00D40EC9"/>
    <w:rsid w:val="00D41DBE"/>
    <w:rsid w:val="00D420A8"/>
    <w:rsid w:val="00D4223A"/>
    <w:rsid w:val="00D42B7D"/>
    <w:rsid w:val="00D438B9"/>
    <w:rsid w:val="00D44417"/>
    <w:rsid w:val="00D44DD7"/>
    <w:rsid w:val="00D44F87"/>
    <w:rsid w:val="00D4524E"/>
    <w:rsid w:val="00D45C75"/>
    <w:rsid w:val="00D45FE5"/>
    <w:rsid w:val="00D47D7E"/>
    <w:rsid w:val="00D50E81"/>
    <w:rsid w:val="00D51528"/>
    <w:rsid w:val="00D517D3"/>
    <w:rsid w:val="00D52394"/>
    <w:rsid w:val="00D5249C"/>
    <w:rsid w:val="00D53B1E"/>
    <w:rsid w:val="00D550B0"/>
    <w:rsid w:val="00D554C3"/>
    <w:rsid w:val="00D564A3"/>
    <w:rsid w:val="00D5674B"/>
    <w:rsid w:val="00D567E7"/>
    <w:rsid w:val="00D574C9"/>
    <w:rsid w:val="00D57665"/>
    <w:rsid w:val="00D6013C"/>
    <w:rsid w:val="00D608AF"/>
    <w:rsid w:val="00D608BE"/>
    <w:rsid w:val="00D60928"/>
    <w:rsid w:val="00D6217D"/>
    <w:rsid w:val="00D622A9"/>
    <w:rsid w:val="00D62336"/>
    <w:rsid w:val="00D62CE3"/>
    <w:rsid w:val="00D62FCF"/>
    <w:rsid w:val="00D64070"/>
    <w:rsid w:val="00D646B7"/>
    <w:rsid w:val="00D648C3"/>
    <w:rsid w:val="00D65639"/>
    <w:rsid w:val="00D6565E"/>
    <w:rsid w:val="00D6674F"/>
    <w:rsid w:val="00D66ED0"/>
    <w:rsid w:val="00D66ED4"/>
    <w:rsid w:val="00D67462"/>
    <w:rsid w:val="00D679E5"/>
    <w:rsid w:val="00D67A36"/>
    <w:rsid w:val="00D67B1E"/>
    <w:rsid w:val="00D70173"/>
    <w:rsid w:val="00D70AA2"/>
    <w:rsid w:val="00D71185"/>
    <w:rsid w:val="00D71682"/>
    <w:rsid w:val="00D7252A"/>
    <w:rsid w:val="00D72AB0"/>
    <w:rsid w:val="00D730F2"/>
    <w:rsid w:val="00D732BB"/>
    <w:rsid w:val="00D74F0E"/>
    <w:rsid w:val="00D753A4"/>
    <w:rsid w:val="00D758F6"/>
    <w:rsid w:val="00D75A06"/>
    <w:rsid w:val="00D75B3D"/>
    <w:rsid w:val="00D76807"/>
    <w:rsid w:val="00D772A6"/>
    <w:rsid w:val="00D80E5D"/>
    <w:rsid w:val="00D814A1"/>
    <w:rsid w:val="00D815D6"/>
    <w:rsid w:val="00D81E03"/>
    <w:rsid w:val="00D828C7"/>
    <w:rsid w:val="00D82C48"/>
    <w:rsid w:val="00D8379C"/>
    <w:rsid w:val="00D83AF6"/>
    <w:rsid w:val="00D83D48"/>
    <w:rsid w:val="00D84009"/>
    <w:rsid w:val="00D840A3"/>
    <w:rsid w:val="00D84315"/>
    <w:rsid w:val="00D84B59"/>
    <w:rsid w:val="00D85024"/>
    <w:rsid w:val="00D855ED"/>
    <w:rsid w:val="00D86802"/>
    <w:rsid w:val="00D8699E"/>
    <w:rsid w:val="00D86BD3"/>
    <w:rsid w:val="00D914EA"/>
    <w:rsid w:val="00D927BC"/>
    <w:rsid w:val="00D92DCF"/>
    <w:rsid w:val="00D93923"/>
    <w:rsid w:val="00D94D16"/>
    <w:rsid w:val="00D94D1C"/>
    <w:rsid w:val="00D95388"/>
    <w:rsid w:val="00D95F8D"/>
    <w:rsid w:val="00D96212"/>
    <w:rsid w:val="00D97602"/>
    <w:rsid w:val="00D978BF"/>
    <w:rsid w:val="00DA084E"/>
    <w:rsid w:val="00DA0A30"/>
    <w:rsid w:val="00DA0A8C"/>
    <w:rsid w:val="00DA168E"/>
    <w:rsid w:val="00DA19BB"/>
    <w:rsid w:val="00DA20ED"/>
    <w:rsid w:val="00DA22CD"/>
    <w:rsid w:val="00DA3ACC"/>
    <w:rsid w:val="00DA3D08"/>
    <w:rsid w:val="00DA3F9C"/>
    <w:rsid w:val="00DA544C"/>
    <w:rsid w:val="00DA640E"/>
    <w:rsid w:val="00DA6ACA"/>
    <w:rsid w:val="00DA6BB8"/>
    <w:rsid w:val="00DA76DB"/>
    <w:rsid w:val="00DA7729"/>
    <w:rsid w:val="00DB0345"/>
    <w:rsid w:val="00DB2CE6"/>
    <w:rsid w:val="00DB301A"/>
    <w:rsid w:val="00DB30ED"/>
    <w:rsid w:val="00DB362F"/>
    <w:rsid w:val="00DB4366"/>
    <w:rsid w:val="00DB5172"/>
    <w:rsid w:val="00DB5326"/>
    <w:rsid w:val="00DB5349"/>
    <w:rsid w:val="00DB5507"/>
    <w:rsid w:val="00DB6355"/>
    <w:rsid w:val="00DB6382"/>
    <w:rsid w:val="00DB707F"/>
    <w:rsid w:val="00DB7113"/>
    <w:rsid w:val="00DB79C0"/>
    <w:rsid w:val="00DB7D09"/>
    <w:rsid w:val="00DC09C2"/>
    <w:rsid w:val="00DC13DD"/>
    <w:rsid w:val="00DC285C"/>
    <w:rsid w:val="00DC2E86"/>
    <w:rsid w:val="00DC2FC4"/>
    <w:rsid w:val="00DC3A99"/>
    <w:rsid w:val="00DC3BA8"/>
    <w:rsid w:val="00DC401C"/>
    <w:rsid w:val="00DC412D"/>
    <w:rsid w:val="00DC444B"/>
    <w:rsid w:val="00DC45A5"/>
    <w:rsid w:val="00DC48FE"/>
    <w:rsid w:val="00DC544C"/>
    <w:rsid w:val="00DC55B8"/>
    <w:rsid w:val="00DC5A68"/>
    <w:rsid w:val="00DC7075"/>
    <w:rsid w:val="00DC774E"/>
    <w:rsid w:val="00DC78AB"/>
    <w:rsid w:val="00DD0656"/>
    <w:rsid w:val="00DD0AB0"/>
    <w:rsid w:val="00DD1692"/>
    <w:rsid w:val="00DD1A27"/>
    <w:rsid w:val="00DD21D7"/>
    <w:rsid w:val="00DD2328"/>
    <w:rsid w:val="00DD3241"/>
    <w:rsid w:val="00DD32CE"/>
    <w:rsid w:val="00DD3E46"/>
    <w:rsid w:val="00DD4690"/>
    <w:rsid w:val="00DD4723"/>
    <w:rsid w:val="00DD5256"/>
    <w:rsid w:val="00DD6533"/>
    <w:rsid w:val="00DD70AE"/>
    <w:rsid w:val="00DD7CB5"/>
    <w:rsid w:val="00DE059E"/>
    <w:rsid w:val="00DE2343"/>
    <w:rsid w:val="00DE36C1"/>
    <w:rsid w:val="00DE3F7D"/>
    <w:rsid w:val="00DE46FD"/>
    <w:rsid w:val="00DE4CD8"/>
    <w:rsid w:val="00DE4CED"/>
    <w:rsid w:val="00DE5A28"/>
    <w:rsid w:val="00DE5FAD"/>
    <w:rsid w:val="00DE6FFF"/>
    <w:rsid w:val="00DE7BBB"/>
    <w:rsid w:val="00DF07CC"/>
    <w:rsid w:val="00DF0B37"/>
    <w:rsid w:val="00DF131E"/>
    <w:rsid w:val="00DF1B3D"/>
    <w:rsid w:val="00DF1B60"/>
    <w:rsid w:val="00DF2DA6"/>
    <w:rsid w:val="00DF3729"/>
    <w:rsid w:val="00DF395C"/>
    <w:rsid w:val="00DF3C68"/>
    <w:rsid w:val="00DF40E0"/>
    <w:rsid w:val="00DF443A"/>
    <w:rsid w:val="00DF4D06"/>
    <w:rsid w:val="00DF63A3"/>
    <w:rsid w:val="00DF65E3"/>
    <w:rsid w:val="00DF6AD7"/>
    <w:rsid w:val="00DF73C0"/>
    <w:rsid w:val="00DF7424"/>
    <w:rsid w:val="00DF77A9"/>
    <w:rsid w:val="00DF781A"/>
    <w:rsid w:val="00DF7931"/>
    <w:rsid w:val="00E0026D"/>
    <w:rsid w:val="00E00ECD"/>
    <w:rsid w:val="00E0154D"/>
    <w:rsid w:val="00E01653"/>
    <w:rsid w:val="00E0191C"/>
    <w:rsid w:val="00E01C2B"/>
    <w:rsid w:val="00E01C97"/>
    <w:rsid w:val="00E0210E"/>
    <w:rsid w:val="00E02148"/>
    <w:rsid w:val="00E02804"/>
    <w:rsid w:val="00E04B90"/>
    <w:rsid w:val="00E05466"/>
    <w:rsid w:val="00E05604"/>
    <w:rsid w:val="00E0574D"/>
    <w:rsid w:val="00E067A2"/>
    <w:rsid w:val="00E07428"/>
    <w:rsid w:val="00E07D61"/>
    <w:rsid w:val="00E10834"/>
    <w:rsid w:val="00E1083C"/>
    <w:rsid w:val="00E122B8"/>
    <w:rsid w:val="00E12E2A"/>
    <w:rsid w:val="00E13555"/>
    <w:rsid w:val="00E13C4F"/>
    <w:rsid w:val="00E13E14"/>
    <w:rsid w:val="00E1470B"/>
    <w:rsid w:val="00E14BD2"/>
    <w:rsid w:val="00E15A88"/>
    <w:rsid w:val="00E1756C"/>
    <w:rsid w:val="00E17B09"/>
    <w:rsid w:val="00E17DBA"/>
    <w:rsid w:val="00E20781"/>
    <w:rsid w:val="00E21818"/>
    <w:rsid w:val="00E21AAD"/>
    <w:rsid w:val="00E223F8"/>
    <w:rsid w:val="00E225E5"/>
    <w:rsid w:val="00E22894"/>
    <w:rsid w:val="00E22F00"/>
    <w:rsid w:val="00E2330D"/>
    <w:rsid w:val="00E23ACF"/>
    <w:rsid w:val="00E23D50"/>
    <w:rsid w:val="00E245AF"/>
    <w:rsid w:val="00E24AF8"/>
    <w:rsid w:val="00E254C6"/>
    <w:rsid w:val="00E25754"/>
    <w:rsid w:val="00E25BA4"/>
    <w:rsid w:val="00E25FB5"/>
    <w:rsid w:val="00E262E5"/>
    <w:rsid w:val="00E2639A"/>
    <w:rsid w:val="00E27E2A"/>
    <w:rsid w:val="00E30752"/>
    <w:rsid w:val="00E30921"/>
    <w:rsid w:val="00E32532"/>
    <w:rsid w:val="00E3282C"/>
    <w:rsid w:val="00E32865"/>
    <w:rsid w:val="00E32921"/>
    <w:rsid w:val="00E32C23"/>
    <w:rsid w:val="00E33244"/>
    <w:rsid w:val="00E34AFF"/>
    <w:rsid w:val="00E358CB"/>
    <w:rsid w:val="00E36B07"/>
    <w:rsid w:val="00E4035B"/>
    <w:rsid w:val="00E41D37"/>
    <w:rsid w:val="00E4207A"/>
    <w:rsid w:val="00E425A4"/>
    <w:rsid w:val="00E434EE"/>
    <w:rsid w:val="00E45283"/>
    <w:rsid w:val="00E45AD3"/>
    <w:rsid w:val="00E4637D"/>
    <w:rsid w:val="00E473FC"/>
    <w:rsid w:val="00E47F9C"/>
    <w:rsid w:val="00E50E96"/>
    <w:rsid w:val="00E51350"/>
    <w:rsid w:val="00E51D0C"/>
    <w:rsid w:val="00E5264A"/>
    <w:rsid w:val="00E526C7"/>
    <w:rsid w:val="00E52C41"/>
    <w:rsid w:val="00E52E72"/>
    <w:rsid w:val="00E53036"/>
    <w:rsid w:val="00E55C2E"/>
    <w:rsid w:val="00E5738F"/>
    <w:rsid w:val="00E603C4"/>
    <w:rsid w:val="00E6044B"/>
    <w:rsid w:val="00E60A23"/>
    <w:rsid w:val="00E60A34"/>
    <w:rsid w:val="00E61A71"/>
    <w:rsid w:val="00E627F9"/>
    <w:rsid w:val="00E635F9"/>
    <w:rsid w:val="00E642A4"/>
    <w:rsid w:val="00E643A5"/>
    <w:rsid w:val="00E64B0B"/>
    <w:rsid w:val="00E64F2F"/>
    <w:rsid w:val="00E653A9"/>
    <w:rsid w:val="00E65517"/>
    <w:rsid w:val="00E665A2"/>
    <w:rsid w:val="00E6724C"/>
    <w:rsid w:val="00E67EFA"/>
    <w:rsid w:val="00E70883"/>
    <w:rsid w:val="00E7092C"/>
    <w:rsid w:val="00E70BC0"/>
    <w:rsid w:val="00E70C8B"/>
    <w:rsid w:val="00E72FD7"/>
    <w:rsid w:val="00E73266"/>
    <w:rsid w:val="00E732D0"/>
    <w:rsid w:val="00E73567"/>
    <w:rsid w:val="00E73E76"/>
    <w:rsid w:val="00E73F3F"/>
    <w:rsid w:val="00E75309"/>
    <w:rsid w:val="00E7545F"/>
    <w:rsid w:val="00E75564"/>
    <w:rsid w:val="00E75D6C"/>
    <w:rsid w:val="00E80DA6"/>
    <w:rsid w:val="00E80E8D"/>
    <w:rsid w:val="00E8155E"/>
    <w:rsid w:val="00E829C0"/>
    <w:rsid w:val="00E841AF"/>
    <w:rsid w:val="00E843D0"/>
    <w:rsid w:val="00E8469F"/>
    <w:rsid w:val="00E84EB7"/>
    <w:rsid w:val="00E84EE6"/>
    <w:rsid w:val="00E86A96"/>
    <w:rsid w:val="00E87D13"/>
    <w:rsid w:val="00E90936"/>
    <w:rsid w:val="00E90A40"/>
    <w:rsid w:val="00E90B88"/>
    <w:rsid w:val="00E90FEE"/>
    <w:rsid w:val="00E91341"/>
    <w:rsid w:val="00E91982"/>
    <w:rsid w:val="00E91C35"/>
    <w:rsid w:val="00E91FAC"/>
    <w:rsid w:val="00E921D1"/>
    <w:rsid w:val="00E92BFC"/>
    <w:rsid w:val="00E939F5"/>
    <w:rsid w:val="00E94ED5"/>
    <w:rsid w:val="00E94F81"/>
    <w:rsid w:val="00E950BE"/>
    <w:rsid w:val="00E96350"/>
    <w:rsid w:val="00E972CF"/>
    <w:rsid w:val="00E97F0F"/>
    <w:rsid w:val="00EA0507"/>
    <w:rsid w:val="00EA0639"/>
    <w:rsid w:val="00EA0BD2"/>
    <w:rsid w:val="00EA1DDF"/>
    <w:rsid w:val="00EA26EE"/>
    <w:rsid w:val="00EA28C1"/>
    <w:rsid w:val="00EA2C24"/>
    <w:rsid w:val="00EA35F0"/>
    <w:rsid w:val="00EA3AE6"/>
    <w:rsid w:val="00EA3DE1"/>
    <w:rsid w:val="00EA4754"/>
    <w:rsid w:val="00EA4A68"/>
    <w:rsid w:val="00EA5868"/>
    <w:rsid w:val="00EA6605"/>
    <w:rsid w:val="00EA672B"/>
    <w:rsid w:val="00EA69A6"/>
    <w:rsid w:val="00EA726B"/>
    <w:rsid w:val="00EA7AA0"/>
    <w:rsid w:val="00EA7FA0"/>
    <w:rsid w:val="00EB0543"/>
    <w:rsid w:val="00EB0971"/>
    <w:rsid w:val="00EB0F19"/>
    <w:rsid w:val="00EB113C"/>
    <w:rsid w:val="00EB16A8"/>
    <w:rsid w:val="00EB2D88"/>
    <w:rsid w:val="00EB34CC"/>
    <w:rsid w:val="00EB42FF"/>
    <w:rsid w:val="00EB47E8"/>
    <w:rsid w:val="00EB481A"/>
    <w:rsid w:val="00EB517B"/>
    <w:rsid w:val="00EB5CD3"/>
    <w:rsid w:val="00EB5E19"/>
    <w:rsid w:val="00EB61CB"/>
    <w:rsid w:val="00EB6780"/>
    <w:rsid w:val="00EB7122"/>
    <w:rsid w:val="00EB7706"/>
    <w:rsid w:val="00EB791A"/>
    <w:rsid w:val="00EB7FB0"/>
    <w:rsid w:val="00EB7FB5"/>
    <w:rsid w:val="00EC00DE"/>
    <w:rsid w:val="00EC01DE"/>
    <w:rsid w:val="00EC0522"/>
    <w:rsid w:val="00EC095C"/>
    <w:rsid w:val="00EC0F6A"/>
    <w:rsid w:val="00EC1D77"/>
    <w:rsid w:val="00EC1E9C"/>
    <w:rsid w:val="00EC2315"/>
    <w:rsid w:val="00EC2748"/>
    <w:rsid w:val="00EC2BEB"/>
    <w:rsid w:val="00EC30B5"/>
    <w:rsid w:val="00EC31B8"/>
    <w:rsid w:val="00EC3FAA"/>
    <w:rsid w:val="00EC4689"/>
    <w:rsid w:val="00EC4A5C"/>
    <w:rsid w:val="00EC5D2D"/>
    <w:rsid w:val="00EC603E"/>
    <w:rsid w:val="00EC70AE"/>
    <w:rsid w:val="00EC7894"/>
    <w:rsid w:val="00EC7A56"/>
    <w:rsid w:val="00EC7B8D"/>
    <w:rsid w:val="00ED0AFF"/>
    <w:rsid w:val="00ED0CA0"/>
    <w:rsid w:val="00ED0FF6"/>
    <w:rsid w:val="00ED28DC"/>
    <w:rsid w:val="00ED349F"/>
    <w:rsid w:val="00ED34BC"/>
    <w:rsid w:val="00ED38DB"/>
    <w:rsid w:val="00ED43D7"/>
    <w:rsid w:val="00ED56CD"/>
    <w:rsid w:val="00ED5DCD"/>
    <w:rsid w:val="00ED6BA0"/>
    <w:rsid w:val="00ED6FAE"/>
    <w:rsid w:val="00ED7222"/>
    <w:rsid w:val="00ED7293"/>
    <w:rsid w:val="00ED7734"/>
    <w:rsid w:val="00ED7A8E"/>
    <w:rsid w:val="00EE0279"/>
    <w:rsid w:val="00EE0D57"/>
    <w:rsid w:val="00EE174C"/>
    <w:rsid w:val="00EE1C01"/>
    <w:rsid w:val="00EE1D36"/>
    <w:rsid w:val="00EE2174"/>
    <w:rsid w:val="00EE286C"/>
    <w:rsid w:val="00EE2CF5"/>
    <w:rsid w:val="00EE373B"/>
    <w:rsid w:val="00EE38BB"/>
    <w:rsid w:val="00EE4544"/>
    <w:rsid w:val="00EE4859"/>
    <w:rsid w:val="00EE5690"/>
    <w:rsid w:val="00EE5CF7"/>
    <w:rsid w:val="00EE68BE"/>
    <w:rsid w:val="00EE79B3"/>
    <w:rsid w:val="00EE7BEF"/>
    <w:rsid w:val="00EE7D0E"/>
    <w:rsid w:val="00EF0815"/>
    <w:rsid w:val="00EF0F2B"/>
    <w:rsid w:val="00EF10FE"/>
    <w:rsid w:val="00EF149A"/>
    <w:rsid w:val="00EF1935"/>
    <w:rsid w:val="00EF1A33"/>
    <w:rsid w:val="00EF25B3"/>
    <w:rsid w:val="00EF3306"/>
    <w:rsid w:val="00EF3EDF"/>
    <w:rsid w:val="00EF432E"/>
    <w:rsid w:val="00EF60F1"/>
    <w:rsid w:val="00EF653D"/>
    <w:rsid w:val="00EF67F2"/>
    <w:rsid w:val="00EF68FC"/>
    <w:rsid w:val="00EF771D"/>
    <w:rsid w:val="00F00029"/>
    <w:rsid w:val="00F025A7"/>
    <w:rsid w:val="00F02D55"/>
    <w:rsid w:val="00F03373"/>
    <w:rsid w:val="00F03D15"/>
    <w:rsid w:val="00F04906"/>
    <w:rsid w:val="00F04ECD"/>
    <w:rsid w:val="00F05F3F"/>
    <w:rsid w:val="00F0603C"/>
    <w:rsid w:val="00F0656C"/>
    <w:rsid w:val="00F06D77"/>
    <w:rsid w:val="00F07FA8"/>
    <w:rsid w:val="00F10B50"/>
    <w:rsid w:val="00F110A6"/>
    <w:rsid w:val="00F11519"/>
    <w:rsid w:val="00F11D92"/>
    <w:rsid w:val="00F11E65"/>
    <w:rsid w:val="00F11F9A"/>
    <w:rsid w:val="00F132F4"/>
    <w:rsid w:val="00F14002"/>
    <w:rsid w:val="00F14065"/>
    <w:rsid w:val="00F16276"/>
    <w:rsid w:val="00F16D60"/>
    <w:rsid w:val="00F17C28"/>
    <w:rsid w:val="00F17C7A"/>
    <w:rsid w:val="00F2038D"/>
    <w:rsid w:val="00F21B9B"/>
    <w:rsid w:val="00F220D7"/>
    <w:rsid w:val="00F22465"/>
    <w:rsid w:val="00F22ECF"/>
    <w:rsid w:val="00F23348"/>
    <w:rsid w:val="00F23C9B"/>
    <w:rsid w:val="00F23E7F"/>
    <w:rsid w:val="00F240A3"/>
    <w:rsid w:val="00F2413E"/>
    <w:rsid w:val="00F24181"/>
    <w:rsid w:val="00F24211"/>
    <w:rsid w:val="00F248C4"/>
    <w:rsid w:val="00F25191"/>
    <w:rsid w:val="00F25B51"/>
    <w:rsid w:val="00F25F31"/>
    <w:rsid w:val="00F263F2"/>
    <w:rsid w:val="00F26876"/>
    <w:rsid w:val="00F26DBD"/>
    <w:rsid w:val="00F26F51"/>
    <w:rsid w:val="00F26FF1"/>
    <w:rsid w:val="00F271AD"/>
    <w:rsid w:val="00F273BF"/>
    <w:rsid w:val="00F273C2"/>
    <w:rsid w:val="00F279D7"/>
    <w:rsid w:val="00F279E8"/>
    <w:rsid w:val="00F27C93"/>
    <w:rsid w:val="00F27D41"/>
    <w:rsid w:val="00F300F0"/>
    <w:rsid w:val="00F3011D"/>
    <w:rsid w:val="00F3020F"/>
    <w:rsid w:val="00F30248"/>
    <w:rsid w:val="00F30BCF"/>
    <w:rsid w:val="00F30DF7"/>
    <w:rsid w:val="00F3144E"/>
    <w:rsid w:val="00F317AA"/>
    <w:rsid w:val="00F319DA"/>
    <w:rsid w:val="00F31BFB"/>
    <w:rsid w:val="00F31CBE"/>
    <w:rsid w:val="00F3312A"/>
    <w:rsid w:val="00F331CE"/>
    <w:rsid w:val="00F354CE"/>
    <w:rsid w:val="00F35B98"/>
    <w:rsid w:val="00F37068"/>
    <w:rsid w:val="00F377B5"/>
    <w:rsid w:val="00F37B91"/>
    <w:rsid w:val="00F40BB4"/>
    <w:rsid w:val="00F40FE3"/>
    <w:rsid w:val="00F41CA5"/>
    <w:rsid w:val="00F41D9D"/>
    <w:rsid w:val="00F41E7C"/>
    <w:rsid w:val="00F4298E"/>
    <w:rsid w:val="00F431B4"/>
    <w:rsid w:val="00F43559"/>
    <w:rsid w:val="00F435F3"/>
    <w:rsid w:val="00F44349"/>
    <w:rsid w:val="00F44E2F"/>
    <w:rsid w:val="00F46844"/>
    <w:rsid w:val="00F471BA"/>
    <w:rsid w:val="00F47237"/>
    <w:rsid w:val="00F47655"/>
    <w:rsid w:val="00F5112E"/>
    <w:rsid w:val="00F51239"/>
    <w:rsid w:val="00F51285"/>
    <w:rsid w:val="00F52C0E"/>
    <w:rsid w:val="00F52D8A"/>
    <w:rsid w:val="00F53417"/>
    <w:rsid w:val="00F53DF6"/>
    <w:rsid w:val="00F53EF5"/>
    <w:rsid w:val="00F543A0"/>
    <w:rsid w:val="00F5631C"/>
    <w:rsid w:val="00F56D44"/>
    <w:rsid w:val="00F574B8"/>
    <w:rsid w:val="00F6065E"/>
    <w:rsid w:val="00F612B7"/>
    <w:rsid w:val="00F6179A"/>
    <w:rsid w:val="00F61D85"/>
    <w:rsid w:val="00F61D9D"/>
    <w:rsid w:val="00F6238E"/>
    <w:rsid w:val="00F626BB"/>
    <w:rsid w:val="00F62765"/>
    <w:rsid w:val="00F62BAA"/>
    <w:rsid w:val="00F62CE1"/>
    <w:rsid w:val="00F6387A"/>
    <w:rsid w:val="00F6425E"/>
    <w:rsid w:val="00F649C4"/>
    <w:rsid w:val="00F659E4"/>
    <w:rsid w:val="00F66CAF"/>
    <w:rsid w:val="00F66F89"/>
    <w:rsid w:val="00F70160"/>
    <w:rsid w:val="00F7080A"/>
    <w:rsid w:val="00F70C16"/>
    <w:rsid w:val="00F713DB"/>
    <w:rsid w:val="00F7159D"/>
    <w:rsid w:val="00F716CF"/>
    <w:rsid w:val="00F72441"/>
    <w:rsid w:val="00F72672"/>
    <w:rsid w:val="00F72DA5"/>
    <w:rsid w:val="00F72DB2"/>
    <w:rsid w:val="00F7315A"/>
    <w:rsid w:val="00F7417B"/>
    <w:rsid w:val="00F74966"/>
    <w:rsid w:val="00F74BEE"/>
    <w:rsid w:val="00F7599C"/>
    <w:rsid w:val="00F75B2F"/>
    <w:rsid w:val="00F7606A"/>
    <w:rsid w:val="00F7636D"/>
    <w:rsid w:val="00F7698F"/>
    <w:rsid w:val="00F76A9E"/>
    <w:rsid w:val="00F76EE5"/>
    <w:rsid w:val="00F77840"/>
    <w:rsid w:val="00F80626"/>
    <w:rsid w:val="00F80EB5"/>
    <w:rsid w:val="00F811FB"/>
    <w:rsid w:val="00F8237A"/>
    <w:rsid w:val="00F82C18"/>
    <w:rsid w:val="00F8343C"/>
    <w:rsid w:val="00F83B28"/>
    <w:rsid w:val="00F862F1"/>
    <w:rsid w:val="00F86D2F"/>
    <w:rsid w:val="00F87072"/>
    <w:rsid w:val="00F87E12"/>
    <w:rsid w:val="00F87E93"/>
    <w:rsid w:val="00F90728"/>
    <w:rsid w:val="00F91866"/>
    <w:rsid w:val="00F92051"/>
    <w:rsid w:val="00F94A19"/>
    <w:rsid w:val="00F94E21"/>
    <w:rsid w:val="00F953C7"/>
    <w:rsid w:val="00F9554A"/>
    <w:rsid w:val="00F95A51"/>
    <w:rsid w:val="00F96028"/>
    <w:rsid w:val="00F9728D"/>
    <w:rsid w:val="00F97E55"/>
    <w:rsid w:val="00FA025C"/>
    <w:rsid w:val="00FA1CE9"/>
    <w:rsid w:val="00FA270F"/>
    <w:rsid w:val="00FA271E"/>
    <w:rsid w:val="00FA2DCA"/>
    <w:rsid w:val="00FA2E56"/>
    <w:rsid w:val="00FA31A0"/>
    <w:rsid w:val="00FA39C2"/>
    <w:rsid w:val="00FA3CB2"/>
    <w:rsid w:val="00FA4F34"/>
    <w:rsid w:val="00FA4FD4"/>
    <w:rsid w:val="00FA5A73"/>
    <w:rsid w:val="00FA5E6E"/>
    <w:rsid w:val="00FA6278"/>
    <w:rsid w:val="00FA6992"/>
    <w:rsid w:val="00FA6A9F"/>
    <w:rsid w:val="00FA7083"/>
    <w:rsid w:val="00FA75F0"/>
    <w:rsid w:val="00FA7D4C"/>
    <w:rsid w:val="00FA7FC0"/>
    <w:rsid w:val="00FB0130"/>
    <w:rsid w:val="00FB051D"/>
    <w:rsid w:val="00FB097F"/>
    <w:rsid w:val="00FB0CCE"/>
    <w:rsid w:val="00FB10B6"/>
    <w:rsid w:val="00FB14AB"/>
    <w:rsid w:val="00FB14B6"/>
    <w:rsid w:val="00FB173A"/>
    <w:rsid w:val="00FB1DD9"/>
    <w:rsid w:val="00FB2C7D"/>
    <w:rsid w:val="00FB3990"/>
    <w:rsid w:val="00FB3A5D"/>
    <w:rsid w:val="00FB4190"/>
    <w:rsid w:val="00FB47C3"/>
    <w:rsid w:val="00FB4F72"/>
    <w:rsid w:val="00FB4FE2"/>
    <w:rsid w:val="00FB584A"/>
    <w:rsid w:val="00FB5BB7"/>
    <w:rsid w:val="00FB62A7"/>
    <w:rsid w:val="00FB6710"/>
    <w:rsid w:val="00FB6C03"/>
    <w:rsid w:val="00FB6DC5"/>
    <w:rsid w:val="00FB7375"/>
    <w:rsid w:val="00FB75A8"/>
    <w:rsid w:val="00FC0442"/>
    <w:rsid w:val="00FC1637"/>
    <w:rsid w:val="00FC19C2"/>
    <w:rsid w:val="00FC2741"/>
    <w:rsid w:val="00FC2F05"/>
    <w:rsid w:val="00FC3C50"/>
    <w:rsid w:val="00FC4086"/>
    <w:rsid w:val="00FC4823"/>
    <w:rsid w:val="00FC4F80"/>
    <w:rsid w:val="00FC5235"/>
    <w:rsid w:val="00FC5800"/>
    <w:rsid w:val="00FC5A15"/>
    <w:rsid w:val="00FC5FD4"/>
    <w:rsid w:val="00FC62A2"/>
    <w:rsid w:val="00FC7165"/>
    <w:rsid w:val="00FC7E5C"/>
    <w:rsid w:val="00FD0A86"/>
    <w:rsid w:val="00FD0C2B"/>
    <w:rsid w:val="00FD0D02"/>
    <w:rsid w:val="00FD0EB4"/>
    <w:rsid w:val="00FD16E9"/>
    <w:rsid w:val="00FD19D0"/>
    <w:rsid w:val="00FD1B0F"/>
    <w:rsid w:val="00FD1ED4"/>
    <w:rsid w:val="00FD2797"/>
    <w:rsid w:val="00FD3128"/>
    <w:rsid w:val="00FD371B"/>
    <w:rsid w:val="00FD38C5"/>
    <w:rsid w:val="00FD39BA"/>
    <w:rsid w:val="00FD3BE3"/>
    <w:rsid w:val="00FD6C75"/>
    <w:rsid w:val="00FD6D65"/>
    <w:rsid w:val="00FD7556"/>
    <w:rsid w:val="00FE02B7"/>
    <w:rsid w:val="00FE05EE"/>
    <w:rsid w:val="00FE1478"/>
    <w:rsid w:val="00FE178D"/>
    <w:rsid w:val="00FE1A82"/>
    <w:rsid w:val="00FE1C52"/>
    <w:rsid w:val="00FE1D3F"/>
    <w:rsid w:val="00FE2DF6"/>
    <w:rsid w:val="00FE36E8"/>
    <w:rsid w:val="00FE4A93"/>
    <w:rsid w:val="00FE5222"/>
    <w:rsid w:val="00FE619F"/>
    <w:rsid w:val="00FF0375"/>
    <w:rsid w:val="00FF0816"/>
    <w:rsid w:val="00FF1C35"/>
    <w:rsid w:val="00FF2F9E"/>
    <w:rsid w:val="00FF30E1"/>
    <w:rsid w:val="00FF3AA0"/>
    <w:rsid w:val="00FF3BF4"/>
    <w:rsid w:val="00FF75DF"/>
    <w:rsid w:val="00FF7669"/>
    <w:rsid w:val="00FF7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2E"/>
    <w:pPr>
      <w:widowControl w:val="0"/>
      <w:jc w:val="both"/>
    </w:pPr>
  </w:style>
  <w:style w:type="paragraph" w:styleId="1">
    <w:name w:val="heading 1"/>
    <w:basedOn w:val="a"/>
    <w:next w:val="a"/>
    <w:link w:val="1Char"/>
    <w:qFormat/>
    <w:rsid w:val="0097282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282E"/>
    <w:rPr>
      <w:rFonts w:ascii="Times New Roman" w:eastAsia="宋体" w:hAnsi="Times New Roman" w:cs="Times New Roman"/>
      <w:b/>
      <w:bCs/>
      <w:kern w:val="44"/>
      <w:sz w:val="44"/>
      <w:szCs w:val="44"/>
    </w:rPr>
  </w:style>
  <w:style w:type="paragraph" w:styleId="a3">
    <w:name w:val="footer"/>
    <w:basedOn w:val="a"/>
    <w:link w:val="Char"/>
    <w:uiPriority w:val="99"/>
    <w:unhideWhenUsed/>
    <w:rsid w:val="0097282E"/>
    <w:pPr>
      <w:tabs>
        <w:tab w:val="center" w:pos="4153"/>
        <w:tab w:val="right" w:pos="8306"/>
      </w:tabs>
      <w:snapToGrid w:val="0"/>
      <w:jc w:val="left"/>
    </w:pPr>
    <w:rPr>
      <w:sz w:val="18"/>
      <w:szCs w:val="18"/>
    </w:rPr>
  </w:style>
  <w:style w:type="character" w:customStyle="1" w:styleId="Char">
    <w:name w:val="页脚 Char"/>
    <w:basedOn w:val="a0"/>
    <w:link w:val="a3"/>
    <w:uiPriority w:val="99"/>
    <w:rsid w:val="0097282E"/>
    <w:rPr>
      <w:sz w:val="18"/>
      <w:szCs w:val="18"/>
    </w:rPr>
  </w:style>
  <w:style w:type="paragraph" w:styleId="a4">
    <w:name w:val="header"/>
    <w:basedOn w:val="a"/>
    <w:link w:val="Char0"/>
    <w:uiPriority w:val="99"/>
    <w:unhideWhenUsed/>
    <w:rsid w:val="009728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282E"/>
    <w:rPr>
      <w:sz w:val="18"/>
      <w:szCs w:val="18"/>
    </w:rPr>
  </w:style>
  <w:style w:type="paragraph" w:styleId="a5">
    <w:name w:val="Normal (Web)"/>
    <w:basedOn w:val="a"/>
    <w:uiPriority w:val="99"/>
    <w:unhideWhenUsed/>
    <w:rsid w:val="0097282E"/>
    <w:pPr>
      <w:widowControl/>
      <w:spacing w:before="100" w:beforeAutospacing="1" w:after="100" w:afterAutospacing="1"/>
      <w:jc w:val="left"/>
    </w:pPr>
    <w:rPr>
      <w:rFonts w:ascii="宋体" w:eastAsia="宋体" w:hAnsi="宋体" w:cs="宋体"/>
      <w:color w:val="000000"/>
      <w:kern w:val="0"/>
      <w:sz w:val="24"/>
      <w:szCs w:val="24"/>
    </w:rPr>
  </w:style>
  <w:style w:type="paragraph" w:styleId="a6">
    <w:name w:val="List Paragraph"/>
    <w:basedOn w:val="a"/>
    <w:uiPriority w:val="34"/>
    <w:qFormat/>
    <w:rsid w:val="0097282E"/>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643</Words>
  <Characters>3670</Characters>
  <Application>Microsoft Office Word</Application>
  <DocSecurity>0</DocSecurity>
  <Lines>30</Lines>
  <Paragraphs>8</Paragraphs>
  <ScaleCrop>false</ScaleCrop>
  <Company>Lenovo (Beijing) Limited</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赵健</dc:creator>
  <cp:keywords/>
  <dc:description/>
  <cp:lastModifiedBy>陈刚</cp:lastModifiedBy>
  <cp:revision>2</cp:revision>
  <dcterms:created xsi:type="dcterms:W3CDTF">2015-09-18T00:57:00Z</dcterms:created>
  <dcterms:modified xsi:type="dcterms:W3CDTF">2015-09-18T00:57:00Z</dcterms:modified>
</cp:coreProperties>
</file>