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87" w:rsidRPr="0027291E" w:rsidRDefault="00CA2387" w:rsidP="00CA2387">
      <w:pPr>
        <w:spacing w:line="560" w:lineRule="exact"/>
        <w:rPr>
          <w:rFonts w:ascii="方正小标宋简体" w:eastAsia="方正小标宋简体" w:hAnsi="黑体"/>
          <w:color w:val="000000"/>
          <w:sz w:val="32"/>
          <w:szCs w:val="32"/>
        </w:rPr>
      </w:pPr>
      <w:r w:rsidRPr="0027291E">
        <w:rPr>
          <w:rFonts w:ascii="黑体" w:eastAsia="黑体" w:hAnsi="黑体"/>
          <w:color w:val="000000"/>
          <w:sz w:val="32"/>
          <w:szCs w:val="32"/>
        </w:rPr>
        <w:t>附件2</w:t>
      </w:r>
    </w:p>
    <w:p w:rsidR="00CA2387" w:rsidRPr="0027291E" w:rsidRDefault="00CA2387" w:rsidP="00CA2387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CA2387" w:rsidRPr="0027291E" w:rsidRDefault="00CA2387" w:rsidP="00CA2387"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 w:rsidRPr="0027291E">
        <w:rPr>
          <w:rFonts w:ascii="方正小标宋简体" w:eastAsia="方正小标宋简体" w:hint="eastAsia"/>
          <w:sz w:val="44"/>
          <w:szCs w:val="32"/>
        </w:rPr>
        <w:t>××食品药品监督管理局</w:t>
      </w:r>
    </w:p>
    <w:p w:rsidR="00CA2387" w:rsidRPr="0027291E" w:rsidRDefault="00CA2387" w:rsidP="00CA2387"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27291E">
        <w:rPr>
          <w:rFonts w:ascii="方正小标宋简体" w:eastAsia="方正小标宋简体" w:hint="eastAsia"/>
          <w:sz w:val="44"/>
          <w:szCs w:val="32"/>
        </w:rPr>
        <w:t>关于不合格食品核查处置情况的通告</w:t>
      </w:r>
    </w:p>
    <w:p w:rsidR="00CA2387" w:rsidRPr="00E84B03" w:rsidRDefault="00CA2387" w:rsidP="00CA2387">
      <w:pPr>
        <w:spacing w:line="560" w:lineRule="exact"/>
        <w:jc w:val="center"/>
        <w:rPr>
          <w:rFonts w:eastAsia="楷体_GB2312"/>
          <w:sz w:val="32"/>
          <w:szCs w:val="32"/>
        </w:rPr>
      </w:pPr>
      <w:r w:rsidRPr="00E84B03">
        <w:rPr>
          <w:rFonts w:eastAsia="楷体_GB2312"/>
          <w:sz w:val="32"/>
          <w:szCs w:val="32"/>
        </w:rPr>
        <w:t>（参考样式）</w:t>
      </w:r>
    </w:p>
    <w:p w:rsidR="00CA2387" w:rsidRPr="00104663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46CBE">
        <w:rPr>
          <w:rFonts w:eastAsia="仿宋_GB2312"/>
          <w:sz w:val="32"/>
          <w:szCs w:val="32"/>
        </w:rPr>
        <w:t>国家食品药品监督管理总局发布的《关于</w:t>
      </w:r>
      <w:r w:rsidRPr="00C46CBE">
        <w:rPr>
          <w:rFonts w:eastAsia="仿宋_GB2312"/>
          <w:sz w:val="32"/>
          <w:szCs w:val="32"/>
        </w:rPr>
        <w:t>×</w:t>
      </w:r>
      <w:r w:rsidRPr="0027291E">
        <w:rPr>
          <w:rFonts w:eastAsia="仿宋_GB2312"/>
          <w:sz w:val="32"/>
          <w:szCs w:val="32"/>
        </w:rPr>
        <w:t>批次食品不合格情况的通告》（</w:t>
      </w:r>
      <w:r w:rsidRPr="0027291E">
        <w:rPr>
          <w:rFonts w:eastAsia="仿宋_GB2312"/>
          <w:sz w:val="32"/>
          <w:szCs w:val="32"/>
        </w:rPr>
        <w:t>2017</w:t>
      </w:r>
      <w:r w:rsidRPr="0027291E">
        <w:rPr>
          <w:rFonts w:eastAsia="仿宋_GB2312"/>
          <w:sz w:val="32"/>
          <w:szCs w:val="32"/>
        </w:rPr>
        <w:t>年第号），涉及我省</w:t>
      </w:r>
      <w:r w:rsidRPr="0027291E">
        <w:rPr>
          <w:rFonts w:eastAsia="仿宋_GB2312"/>
          <w:sz w:val="32"/>
          <w:szCs w:val="32"/>
        </w:rPr>
        <w:t>×</w:t>
      </w:r>
      <w:r w:rsidRPr="0027291E">
        <w:rPr>
          <w:rFonts w:eastAsia="仿宋_GB2312"/>
          <w:sz w:val="32"/>
          <w:szCs w:val="32"/>
        </w:rPr>
        <w:t>家生产经营企业。现将不合格食品核查处置情况通告如下：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291E">
        <w:rPr>
          <w:rFonts w:ascii="黑体" w:eastAsia="黑体" w:hAnsi="黑体"/>
          <w:sz w:val="32"/>
          <w:szCs w:val="32"/>
        </w:rPr>
        <w:t>一、××企业生产的××产品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46CBE">
        <w:rPr>
          <w:rFonts w:eastAsia="仿宋_GB2312"/>
          <w:sz w:val="32"/>
          <w:szCs w:val="32"/>
        </w:rPr>
        <w:t>（一）抽检基本情况。包括不合格项目，生产日期</w:t>
      </w:r>
      <w:r w:rsidRPr="00C46CBE">
        <w:rPr>
          <w:rFonts w:eastAsia="仿宋_GB2312"/>
          <w:sz w:val="32"/>
          <w:szCs w:val="32"/>
        </w:rPr>
        <w:t>/</w:t>
      </w:r>
      <w:r w:rsidRPr="00C46CBE">
        <w:rPr>
          <w:rFonts w:eastAsia="仿宋_GB2312"/>
          <w:sz w:val="32"/>
          <w:szCs w:val="32"/>
        </w:rPr>
        <w:t>批号。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7291E">
        <w:rPr>
          <w:rFonts w:eastAsia="仿宋_GB2312"/>
          <w:sz w:val="32"/>
          <w:szCs w:val="32"/>
        </w:rPr>
        <w:t>（二）对企业违法违规行为依法处罚情况。包括</w:t>
      </w:r>
      <w:r w:rsidRPr="0027291E">
        <w:rPr>
          <w:rFonts w:eastAsia="仿宋_GB2312"/>
          <w:color w:val="000000"/>
          <w:sz w:val="32"/>
          <w:szCs w:val="32"/>
        </w:rPr>
        <w:t>违法事实认定情况、行政处罚决定书文号、处罚的种类和依据、作出处罚决定的单位等。</w:t>
      </w:r>
      <w:r w:rsidRPr="0027291E">
        <w:rPr>
          <w:rFonts w:eastAsia="仿宋_GB2312"/>
          <w:sz w:val="32"/>
          <w:szCs w:val="32"/>
        </w:rPr>
        <w:t>情节严重的，是否从重处罚或吊销许可证；涉嫌犯罪的，是否移送司法机关。</w:t>
      </w:r>
      <w:r w:rsidRPr="0027291E">
        <w:rPr>
          <w:rFonts w:eastAsia="仿宋_GB2312"/>
          <w:color w:val="000000"/>
          <w:sz w:val="32"/>
          <w:szCs w:val="32"/>
        </w:rPr>
        <w:t>减轻或免予处罚的，应当说明原因和法律依据。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7291E">
        <w:rPr>
          <w:rFonts w:eastAsia="仿宋_GB2312"/>
          <w:sz w:val="32"/>
          <w:szCs w:val="32"/>
        </w:rPr>
        <w:t>（三）原因排查及企业整改情况。包括企业是否对问题原因进行排查、采取整改措施，食品药品监管部门是否复查及复查结果等。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7291E">
        <w:rPr>
          <w:rFonts w:eastAsia="仿宋_GB2312"/>
          <w:sz w:val="32"/>
          <w:szCs w:val="32"/>
        </w:rPr>
        <w:t>（四）其他需要说明的情况。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7291E">
        <w:rPr>
          <w:rFonts w:ascii="黑体" w:eastAsia="黑体" w:hAnsi="黑体"/>
          <w:sz w:val="32"/>
          <w:szCs w:val="32"/>
        </w:rPr>
        <w:t>二、××企业经营的××产品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46CBE">
        <w:rPr>
          <w:rFonts w:eastAsia="仿宋_GB2312"/>
          <w:sz w:val="32"/>
          <w:szCs w:val="32"/>
        </w:rPr>
        <w:t>（一）抽检基本情况。包括不合格项目，生产日期</w:t>
      </w:r>
      <w:r w:rsidRPr="00C46CBE">
        <w:rPr>
          <w:rFonts w:eastAsia="仿宋_GB2312"/>
          <w:sz w:val="32"/>
          <w:szCs w:val="32"/>
        </w:rPr>
        <w:t>/</w:t>
      </w:r>
      <w:r w:rsidRPr="00C46CBE">
        <w:rPr>
          <w:rFonts w:eastAsia="仿宋_GB2312"/>
          <w:sz w:val="32"/>
          <w:szCs w:val="32"/>
        </w:rPr>
        <w:t>批号。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7291E">
        <w:rPr>
          <w:rFonts w:eastAsia="仿宋_GB2312"/>
          <w:sz w:val="32"/>
          <w:szCs w:val="32"/>
        </w:rPr>
        <w:t>（二）对企业违法违规行为依法处罚情况。包括</w:t>
      </w:r>
      <w:r w:rsidRPr="0027291E">
        <w:rPr>
          <w:rFonts w:eastAsia="仿宋_GB2312"/>
          <w:color w:val="000000"/>
          <w:sz w:val="32"/>
          <w:szCs w:val="32"/>
        </w:rPr>
        <w:t>违法事实认</w:t>
      </w:r>
      <w:r w:rsidRPr="0027291E">
        <w:rPr>
          <w:rFonts w:eastAsia="仿宋_GB2312"/>
          <w:color w:val="000000"/>
          <w:sz w:val="32"/>
          <w:szCs w:val="32"/>
        </w:rPr>
        <w:lastRenderedPageBreak/>
        <w:t>定情况、行政处罚决定书文号、处罚的种类和依据、作出处罚决定的单位等。减轻或免予处罚的，必须说明原因和法律依据。</w:t>
      </w:r>
    </w:p>
    <w:p w:rsidR="00CA2387" w:rsidRPr="0027291E" w:rsidRDefault="00CA2387" w:rsidP="00CA238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7291E">
        <w:rPr>
          <w:rFonts w:eastAsia="仿宋_GB2312"/>
          <w:sz w:val="32"/>
          <w:szCs w:val="32"/>
        </w:rPr>
        <w:t>（三）因经营企业导致产品不合格的，说明经营企业采取的整改措施，食品药品监管部门是否复查及复查结果等。</w:t>
      </w:r>
    </w:p>
    <w:p w:rsidR="00B76EA9" w:rsidRPr="00CA2387" w:rsidRDefault="00CA2387" w:rsidP="009D2ECB">
      <w:pPr>
        <w:spacing w:line="560" w:lineRule="exact"/>
        <w:ind w:firstLineChars="200" w:firstLine="640"/>
        <w:rPr>
          <w:rFonts w:eastAsia="仿宋"/>
          <w:sz w:val="28"/>
          <w:szCs w:val="28"/>
        </w:rPr>
      </w:pPr>
      <w:r w:rsidRPr="0027291E">
        <w:rPr>
          <w:rFonts w:eastAsia="仿宋_GB2312"/>
          <w:sz w:val="32"/>
          <w:szCs w:val="32"/>
        </w:rPr>
        <w:t>（四）其他需要说明的情况。如：涉及其他部门职责的，移送或通报情况。对经营企业无法如实说明不合格食品进货来源的，具体调查处理情况等。</w:t>
      </w:r>
    </w:p>
    <w:sectPr w:rsidR="00B76EA9" w:rsidRPr="00CA2387" w:rsidSect="009D2ECB">
      <w:footerReference w:type="even" r:id="rId6"/>
      <w:footerReference w:type="default" r:id="rId7"/>
      <w:pgSz w:w="11906" w:h="16838"/>
      <w:pgMar w:top="1928" w:right="1531" w:bottom="1701" w:left="1531" w:header="851" w:footer="124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A6" w:rsidRDefault="00B13BA6" w:rsidP="00CA2387">
      <w:r>
        <w:separator/>
      </w:r>
    </w:p>
  </w:endnote>
  <w:endnote w:type="continuationSeparator" w:id="1">
    <w:p w:rsidR="00B13BA6" w:rsidRDefault="00B13BA6" w:rsidP="00CA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19" w:rsidRDefault="006601B6" w:rsidP="00061DF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D33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219" w:rsidRDefault="00B13BA6" w:rsidP="00545CD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19" w:rsidRPr="00EB16E3" w:rsidRDefault="006601B6" w:rsidP="00061DF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EB16E3">
      <w:rPr>
        <w:rStyle w:val="a5"/>
        <w:sz w:val="28"/>
        <w:szCs w:val="28"/>
      </w:rPr>
      <w:fldChar w:fldCharType="begin"/>
    </w:r>
    <w:r w:rsidR="00FD33F0" w:rsidRPr="00EB16E3">
      <w:rPr>
        <w:rStyle w:val="a5"/>
        <w:sz w:val="28"/>
        <w:szCs w:val="28"/>
      </w:rPr>
      <w:instrText xml:space="preserve">PAGE  </w:instrText>
    </w:r>
    <w:r w:rsidRPr="00EB16E3">
      <w:rPr>
        <w:rStyle w:val="a5"/>
        <w:sz w:val="28"/>
        <w:szCs w:val="28"/>
      </w:rPr>
      <w:fldChar w:fldCharType="separate"/>
    </w:r>
    <w:r w:rsidR="009D2ECB">
      <w:rPr>
        <w:rStyle w:val="a5"/>
        <w:noProof/>
        <w:sz w:val="28"/>
        <w:szCs w:val="28"/>
      </w:rPr>
      <w:t>2</w:t>
    </w:r>
    <w:r w:rsidRPr="00EB16E3">
      <w:rPr>
        <w:rStyle w:val="a5"/>
        <w:sz w:val="28"/>
        <w:szCs w:val="28"/>
      </w:rPr>
      <w:fldChar w:fldCharType="end"/>
    </w:r>
  </w:p>
  <w:p w:rsidR="00B20219" w:rsidRDefault="00B13BA6" w:rsidP="00545CD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A6" w:rsidRDefault="00B13BA6" w:rsidP="00CA2387">
      <w:r>
        <w:separator/>
      </w:r>
    </w:p>
  </w:footnote>
  <w:footnote w:type="continuationSeparator" w:id="1">
    <w:p w:rsidR="00B13BA6" w:rsidRDefault="00B13BA6" w:rsidP="00CA2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39F"/>
    <w:rsid w:val="004F7171"/>
    <w:rsid w:val="006601B6"/>
    <w:rsid w:val="009B0ECB"/>
    <w:rsid w:val="009D2ECB"/>
    <w:rsid w:val="00B13BA6"/>
    <w:rsid w:val="00B42711"/>
    <w:rsid w:val="00B76EA9"/>
    <w:rsid w:val="00BF239F"/>
    <w:rsid w:val="00CA2387"/>
    <w:rsid w:val="00FD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87"/>
    <w:rPr>
      <w:sz w:val="18"/>
      <w:szCs w:val="18"/>
    </w:rPr>
  </w:style>
  <w:style w:type="character" w:styleId="a5">
    <w:name w:val="page number"/>
    <w:basedOn w:val="a0"/>
    <w:rsid w:val="00CA2387"/>
  </w:style>
  <w:style w:type="paragraph" w:styleId="a6">
    <w:name w:val="Plain Text"/>
    <w:basedOn w:val="a"/>
    <w:link w:val="Char1"/>
    <w:unhideWhenUsed/>
    <w:rsid w:val="00CA238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CA2387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CA238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23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87"/>
    <w:rPr>
      <w:sz w:val="18"/>
      <w:szCs w:val="18"/>
    </w:rPr>
  </w:style>
  <w:style w:type="character" w:styleId="a5">
    <w:name w:val="page number"/>
    <w:basedOn w:val="a0"/>
    <w:rsid w:val="00CA2387"/>
  </w:style>
  <w:style w:type="paragraph" w:styleId="a6">
    <w:name w:val="Plain Text"/>
    <w:basedOn w:val="a"/>
    <w:link w:val="Char1"/>
    <w:unhideWhenUsed/>
    <w:rsid w:val="00CA238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CA2387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CA238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23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CFDA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2017-05-16T10:19:00Z</dcterms:created>
  <dcterms:modified xsi:type="dcterms:W3CDTF">2017-05-16T10:19:00Z</dcterms:modified>
</cp:coreProperties>
</file>