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6A" w:rsidRDefault="00004D6A" w:rsidP="00004D6A">
      <w:pPr>
        <w:widowControl/>
        <w:spacing w:line="576" w:lineRule="exact"/>
        <w:rPr>
          <w:rFonts w:ascii="黑体" w:eastAsia="黑体" w:hAnsi="黑体" w:cs="黑体" w:hint="eastAsia"/>
          <w:color w:val="000000"/>
          <w:szCs w:val="32"/>
        </w:rPr>
      </w:pPr>
      <w:r>
        <w:rPr>
          <w:rFonts w:ascii="黑体" w:eastAsia="黑体" w:hAnsi="黑体" w:cs="黑体" w:hint="eastAsia"/>
          <w:color w:val="000000"/>
          <w:szCs w:val="32"/>
        </w:rPr>
        <w:t>附件</w:t>
      </w:r>
    </w:p>
    <w:p w:rsidR="00004D6A" w:rsidRDefault="00004D6A" w:rsidP="00004D6A">
      <w:pPr>
        <w:widowControl/>
        <w:spacing w:line="576" w:lineRule="exact"/>
        <w:jc w:val="center"/>
        <w:rPr>
          <w:rFonts w:ascii="宋体" w:eastAsia="宋体" w:hAnsi="宋体" w:cs="宋体" w:hint="eastAsia"/>
          <w:b/>
          <w:bCs/>
          <w:color w:val="000000"/>
          <w:sz w:val="44"/>
          <w:szCs w:val="44"/>
        </w:rPr>
      </w:pPr>
      <w:r>
        <w:rPr>
          <w:rFonts w:ascii="宋体" w:eastAsia="宋体" w:hAnsi="宋体" w:cs="宋体" w:hint="eastAsia"/>
          <w:b/>
          <w:bCs/>
          <w:color w:val="000000"/>
          <w:sz w:val="44"/>
          <w:szCs w:val="44"/>
        </w:rPr>
        <w:t>西藏自治区餐饮服务环节采购、使用食品添加剂备案公示管理规定（试行）</w:t>
      </w:r>
    </w:p>
    <w:p w:rsidR="00004D6A" w:rsidRDefault="00004D6A" w:rsidP="00004D6A">
      <w:pPr>
        <w:widowControl/>
        <w:spacing w:line="576" w:lineRule="exact"/>
        <w:ind w:firstLine="640"/>
        <w:rPr>
          <w:rFonts w:ascii="仿宋" w:eastAsia="仿宋" w:hAnsi="仿宋" w:cs="仿宋" w:hint="eastAsia"/>
          <w:color w:val="000000"/>
          <w:szCs w:val="32"/>
        </w:rPr>
      </w:pPr>
    </w:p>
    <w:p w:rsidR="00004D6A" w:rsidRDefault="00004D6A" w:rsidP="00004D6A">
      <w:pPr>
        <w:widowControl/>
        <w:spacing w:line="576" w:lineRule="exact"/>
        <w:ind w:firstLine="640"/>
        <w:rPr>
          <w:rFonts w:ascii="仿宋" w:eastAsia="仿宋" w:hAnsi="仿宋" w:cs="仿宋" w:hint="eastAsia"/>
          <w:color w:val="000000"/>
          <w:szCs w:val="32"/>
        </w:rPr>
      </w:pPr>
      <w:r>
        <w:rPr>
          <w:rFonts w:ascii="仿宋" w:eastAsia="仿宋" w:hAnsi="仿宋" w:cs="仿宋" w:hint="eastAsia"/>
          <w:color w:val="000000"/>
          <w:szCs w:val="32"/>
        </w:rPr>
        <w:t>第一条 为加强餐饮服务环节采购、使用食品添加剂管理，依据《中华人民共和国食品安全法》、《</w:t>
      </w:r>
      <w:r>
        <w:rPr>
          <w:rFonts w:ascii="仿宋" w:eastAsia="仿宋" w:hAnsi="仿宋" w:cs="仿宋" w:hint="eastAsia"/>
          <w:color w:val="333333"/>
          <w:kern w:val="36"/>
          <w:szCs w:val="32"/>
        </w:rPr>
        <w:t>食品添加剂卫生管理办法》和</w:t>
      </w:r>
      <w:r>
        <w:rPr>
          <w:rFonts w:ascii="仿宋" w:eastAsia="仿宋" w:hAnsi="仿宋" w:cs="仿宋" w:hint="eastAsia"/>
          <w:color w:val="000000"/>
          <w:szCs w:val="32"/>
        </w:rPr>
        <w:t>《</w:t>
      </w:r>
      <w:r>
        <w:rPr>
          <w:rFonts w:ascii="仿宋" w:eastAsia="仿宋" w:hAnsi="仿宋" w:cs="仿宋" w:hint="eastAsia"/>
          <w:color w:val="333333"/>
          <w:kern w:val="36"/>
          <w:szCs w:val="32"/>
        </w:rPr>
        <w:t>餐饮服务食品安全监督管理办法》</w:t>
      </w:r>
      <w:r>
        <w:rPr>
          <w:rFonts w:ascii="仿宋" w:eastAsia="仿宋" w:hAnsi="仿宋" w:cs="仿宋" w:hint="eastAsia"/>
          <w:color w:val="000000"/>
          <w:szCs w:val="32"/>
        </w:rPr>
        <w:t>，特制定本规定。</w:t>
      </w:r>
    </w:p>
    <w:p w:rsidR="00004D6A" w:rsidRDefault="00004D6A" w:rsidP="00004D6A">
      <w:pPr>
        <w:widowControl/>
        <w:spacing w:line="576" w:lineRule="exact"/>
        <w:ind w:firstLine="640"/>
        <w:rPr>
          <w:rFonts w:ascii="仿宋" w:eastAsia="仿宋" w:hAnsi="仿宋" w:cs="仿宋" w:hint="eastAsia"/>
          <w:color w:val="000000"/>
          <w:szCs w:val="32"/>
        </w:rPr>
      </w:pPr>
      <w:r>
        <w:rPr>
          <w:rFonts w:ascii="仿宋" w:eastAsia="仿宋" w:hAnsi="仿宋" w:cs="仿宋" w:hint="eastAsia"/>
          <w:color w:val="000000"/>
          <w:szCs w:val="32"/>
        </w:rPr>
        <w:t>第二条 本办法适用于我区餐饮服务单位采购、使用食品添加剂管理。</w:t>
      </w:r>
      <w:r>
        <w:rPr>
          <w:rFonts w:ascii="仿宋" w:eastAsia="仿宋" w:hAnsi="仿宋" w:cs="仿宋" w:hint="eastAsia"/>
          <w:color w:val="000000"/>
          <w:szCs w:val="32"/>
        </w:rPr>
        <w:br/>
        <w:t xml:space="preserve">　　第三条 各级食品药品监管部门依据事权划分的有关规定，负责管辖区内的备案、公示管理工作。</w:t>
      </w:r>
    </w:p>
    <w:p w:rsidR="00004D6A" w:rsidRDefault="00004D6A" w:rsidP="00004D6A">
      <w:pPr>
        <w:widowControl/>
        <w:spacing w:line="576" w:lineRule="exact"/>
        <w:ind w:firstLine="640"/>
        <w:rPr>
          <w:rFonts w:ascii="仿宋" w:eastAsia="仿宋" w:hAnsi="仿宋" w:cs="仿宋" w:hint="eastAsia"/>
          <w:color w:val="000000"/>
          <w:szCs w:val="32"/>
        </w:rPr>
      </w:pPr>
      <w:r>
        <w:rPr>
          <w:rFonts w:ascii="仿宋" w:eastAsia="仿宋" w:hAnsi="仿宋" w:cs="仿宋" w:hint="eastAsia"/>
          <w:color w:val="000000"/>
          <w:szCs w:val="32"/>
        </w:rPr>
        <w:t>自治区食品药品监管局对各级食品药品监管部门备案、公示管理工作进行指导和监督。</w:t>
      </w:r>
    </w:p>
    <w:p w:rsidR="00004D6A" w:rsidRDefault="00004D6A" w:rsidP="00004D6A">
      <w:pPr>
        <w:widowControl/>
        <w:spacing w:line="576" w:lineRule="exact"/>
        <w:ind w:firstLine="665"/>
        <w:rPr>
          <w:rFonts w:ascii="仿宋" w:eastAsia="仿宋" w:hAnsi="仿宋" w:cs="仿宋" w:hint="eastAsia"/>
          <w:color w:val="000000"/>
          <w:szCs w:val="32"/>
        </w:rPr>
      </w:pPr>
      <w:r>
        <w:rPr>
          <w:rFonts w:ascii="仿宋" w:eastAsia="仿宋" w:hAnsi="仿宋" w:cs="仿宋" w:hint="eastAsia"/>
          <w:color w:val="000000"/>
          <w:szCs w:val="32"/>
        </w:rPr>
        <w:t>第四条 餐饮服务单位应从具有食品添加剂生产经营资格的单位购买食品添加剂，应按照国家食品药品监督管理局《餐饮服务食品采购索证索票管理规定》索证索票、查验和记录，应对食品添加剂实行“五专一准确，两公开”（专人采购、专人保管、专人领用、专人登记、专柜保存，计量准确，公开食品添加剂品种、公开承诺食品添加剂安全）及备案公示制度管理。</w:t>
      </w:r>
    </w:p>
    <w:p w:rsidR="00004D6A" w:rsidRDefault="00004D6A" w:rsidP="00004D6A">
      <w:pPr>
        <w:widowControl/>
        <w:spacing w:line="576" w:lineRule="exact"/>
        <w:ind w:firstLine="665"/>
        <w:rPr>
          <w:rFonts w:ascii="仿宋" w:eastAsia="仿宋" w:hAnsi="仿宋" w:cs="仿宋" w:hint="eastAsia"/>
          <w:color w:val="000000"/>
          <w:szCs w:val="32"/>
        </w:rPr>
      </w:pPr>
      <w:r>
        <w:rPr>
          <w:rFonts w:ascii="仿宋" w:eastAsia="仿宋" w:hAnsi="仿宋" w:cs="仿宋" w:hint="eastAsia"/>
          <w:color w:val="000000"/>
          <w:szCs w:val="32"/>
        </w:rPr>
        <w:t>第五条 餐饮服务单位不得采购和使用食品添加剂以外的任何可能危害人体健康的物质，不得采购和使用标识不规范的、来源不明的食品添加剂。</w:t>
      </w:r>
    </w:p>
    <w:p w:rsidR="00004D6A" w:rsidRDefault="00004D6A" w:rsidP="00004D6A">
      <w:pPr>
        <w:widowControl/>
        <w:spacing w:line="576" w:lineRule="exact"/>
        <w:rPr>
          <w:rFonts w:ascii="仿宋" w:eastAsia="仿宋" w:hAnsi="仿宋" w:cs="仿宋" w:hint="eastAsia"/>
          <w:color w:val="000000"/>
          <w:szCs w:val="32"/>
        </w:rPr>
      </w:pPr>
      <w:r>
        <w:rPr>
          <w:rFonts w:ascii="仿宋" w:eastAsia="仿宋" w:hAnsi="仿宋" w:cs="仿宋" w:hint="eastAsia"/>
          <w:color w:val="000000"/>
          <w:szCs w:val="32"/>
        </w:rPr>
        <w:lastRenderedPageBreak/>
        <w:t xml:space="preserve">　　第六条 采购、使用的食品添加剂应当符合卫生部《食品添加剂卫生管理办法》、《食品添加剂使用标准（GB2760）》和《预包装食品标签通则（GB7718）》等有关规定。</w:t>
      </w:r>
    </w:p>
    <w:p w:rsidR="00004D6A" w:rsidRDefault="00004D6A" w:rsidP="00004D6A">
      <w:pPr>
        <w:widowControl/>
        <w:spacing w:line="576" w:lineRule="exact"/>
        <w:rPr>
          <w:rFonts w:ascii="仿宋" w:eastAsia="仿宋" w:hAnsi="仿宋" w:cs="仿宋" w:hint="eastAsia"/>
          <w:color w:val="000000"/>
          <w:szCs w:val="32"/>
        </w:rPr>
      </w:pPr>
      <w:r>
        <w:rPr>
          <w:rFonts w:ascii="仿宋" w:eastAsia="仿宋" w:hAnsi="仿宋" w:cs="仿宋" w:hint="eastAsia"/>
          <w:color w:val="000000"/>
          <w:szCs w:val="32"/>
        </w:rPr>
        <w:t xml:space="preserve">　　第七条 餐饮服务单位应当严格按照食品添加的适用范围、使用剂量使用食品添加剂。</w:t>
      </w:r>
    </w:p>
    <w:p w:rsidR="00004D6A" w:rsidRDefault="00004D6A" w:rsidP="00004D6A">
      <w:pPr>
        <w:widowControl/>
        <w:spacing w:line="576" w:lineRule="exact"/>
        <w:rPr>
          <w:rFonts w:ascii="仿宋" w:eastAsia="仿宋" w:hAnsi="仿宋" w:cs="仿宋" w:hint="eastAsia"/>
          <w:color w:val="000000"/>
          <w:szCs w:val="32"/>
        </w:rPr>
      </w:pPr>
      <w:r>
        <w:rPr>
          <w:rFonts w:ascii="仿宋" w:eastAsia="仿宋" w:hAnsi="仿宋" w:cs="仿宋" w:hint="eastAsia"/>
          <w:color w:val="000000"/>
          <w:szCs w:val="32"/>
        </w:rPr>
        <w:t xml:space="preserve">　　第八条 采购、使用食品添加剂的餐饮服务单位，应当向所在地食品药品监管部门签订《不使用非食用物质和不滥用食品添加剂承诺书》（见附件1），并报备《食品添加备案公示表》（见附件2）。</w:t>
      </w:r>
    </w:p>
    <w:p w:rsidR="00004D6A" w:rsidRDefault="00004D6A" w:rsidP="00004D6A">
      <w:pPr>
        <w:widowControl/>
        <w:spacing w:line="576" w:lineRule="exact"/>
        <w:rPr>
          <w:rFonts w:ascii="仿宋" w:eastAsia="仿宋" w:hAnsi="仿宋" w:cs="仿宋" w:hint="eastAsia"/>
          <w:color w:val="000000"/>
          <w:szCs w:val="32"/>
        </w:rPr>
      </w:pPr>
      <w:r>
        <w:rPr>
          <w:rFonts w:ascii="仿宋" w:eastAsia="仿宋" w:hAnsi="仿宋" w:cs="仿宋" w:hint="eastAsia"/>
          <w:color w:val="000000"/>
          <w:szCs w:val="32"/>
        </w:rPr>
        <w:t xml:space="preserve">　　第九条 采购、使用食品添加剂的餐饮服务单位，应当填制食品添加备案公示表，在本单位店堂显著位置或菜单上进行公示。</w:t>
      </w:r>
    </w:p>
    <w:p w:rsidR="00004D6A" w:rsidRDefault="00004D6A" w:rsidP="00004D6A">
      <w:pPr>
        <w:widowControl/>
        <w:spacing w:line="576" w:lineRule="exact"/>
        <w:rPr>
          <w:rFonts w:ascii="仿宋" w:eastAsia="仿宋" w:hAnsi="仿宋" w:cs="仿宋" w:hint="eastAsia"/>
          <w:color w:val="000000"/>
          <w:szCs w:val="32"/>
        </w:rPr>
      </w:pPr>
      <w:r>
        <w:rPr>
          <w:rFonts w:ascii="仿宋" w:eastAsia="仿宋" w:hAnsi="仿宋" w:cs="仿宋" w:hint="eastAsia"/>
          <w:color w:val="000000"/>
          <w:szCs w:val="32"/>
        </w:rPr>
        <w:t xml:space="preserve">　　第十条 餐饮服务单位不得使用未经备案公示的食品添加剂。</w:t>
      </w:r>
    </w:p>
    <w:p w:rsidR="00004D6A" w:rsidRDefault="00004D6A" w:rsidP="00004D6A">
      <w:pPr>
        <w:widowControl/>
        <w:spacing w:line="576" w:lineRule="exact"/>
        <w:rPr>
          <w:rFonts w:ascii="仿宋" w:eastAsia="仿宋" w:hAnsi="仿宋" w:cs="仿宋" w:hint="eastAsia"/>
          <w:color w:val="000000"/>
          <w:szCs w:val="32"/>
        </w:rPr>
      </w:pPr>
      <w:r>
        <w:rPr>
          <w:rFonts w:ascii="仿宋" w:eastAsia="仿宋" w:hAnsi="仿宋" w:cs="仿宋" w:hint="eastAsia"/>
          <w:color w:val="000000"/>
          <w:szCs w:val="32"/>
        </w:rPr>
        <w:t xml:space="preserve">　　第十一条 食品添加剂备案公示内容包括：使用的食品添加剂名称、使用范围、使用剂量、食品添加剂生产厂家、是否索证索票验收登记等。</w:t>
      </w:r>
      <w:r>
        <w:rPr>
          <w:rFonts w:ascii="仿宋" w:eastAsia="仿宋" w:hAnsi="仿宋" w:cs="仿宋" w:hint="eastAsia"/>
          <w:color w:val="000000"/>
          <w:szCs w:val="32"/>
        </w:rPr>
        <w:br/>
        <w:t xml:space="preserve">　　食品添加剂名称为产品标签上标识的商品名称及在《食品添加剂使用标准（GB2760）》中的通用名称。</w:t>
      </w:r>
      <w:r>
        <w:rPr>
          <w:rFonts w:ascii="仿宋" w:eastAsia="仿宋" w:hAnsi="仿宋" w:cs="仿宋" w:hint="eastAsia"/>
          <w:color w:val="000000"/>
          <w:szCs w:val="32"/>
        </w:rPr>
        <w:br/>
        <w:t xml:space="preserve">　　使用范围为本单位使用的加工食品品种。</w:t>
      </w:r>
      <w:r>
        <w:rPr>
          <w:rFonts w:ascii="仿宋" w:eastAsia="仿宋" w:hAnsi="仿宋" w:cs="仿宋" w:hint="eastAsia"/>
          <w:color w:val="000000"/>
          <w:szCs w:val="32"/>
        </w:rPr>
        <w:br/>
        <w:t xml:space="preserve">　　使用剂量为本单位加工食品中所使用的剂量（l、ml、g、mg/L、KG等）。</w:t>
      </w:r>
    </w:p>
    <w:p w:rsidR="00004D6A" w:rsidRDefault="00004D6A" w:rsidP="00004D6A">
      <w:pPr>
        <w:widowControl/>
        <w:spacing w:line="576" w:lineRule="exact"/>
        <w:rPr>
          <w:rFonts w:ascii="仿宋" w:eastAsia="仿宋" w:hAnsi="仿宋" w:cs="仿宋" w:hint="eastAsia"/>
          <w:color w:val="000000"/>
          <w:szCs w:val="32"/>
        </w:rPr>
      </w:pPr>
      <w:r>
        <w:rPr>
          <w:rFonts w:ascii="仿宋" w:eastAsia="仿宋" w:hAnsi="仿宋" w:cs="仿宋" w:hint="eastAsia"/>
          <w:color w:val="000000"/>
          <w:szCs w:val="32"/>
        </w:rPr>
        <w:t xml:space="preserve">　　第十二条 各级食品药品监管部门将餐饮服务单位采购、使用食品添加剂列为日常监管重点。</w:t>
      </w:r>
    </w:p>
    <w:p w:rsidR="00004D6A" w:rsidRDefault="00004D6A" w:rsidP="00004D6A">
      <w:pPr>
        <w:widowControl/>
        <w:spacing w:line="576" w:lineRule="exact"/>
        <w:rPr>
          <w:rFonts w:ascii="仿宋" w:eastAsia="仿宋" w:hAnsi="仿宋" w:cs="仿宋" w:hint="eastAsia"/>
          <w:color w:val="000000"/>
          <w:szCs w:val="32"/>
        </w:rPr>
      </w:pPr>
      <w:r>
        <w:rPr>
          <w:rFonts w:ascii="仿宋" w:eastAsia="仿宋" w:hAnsi="仿宋" w:cs="仿宋" w:hint="eastAsia"/>
          <w:color w:val="000000"/>
          <w:szCs w:val="32"/>
        </w:rPr>
        <w:lastRenderedPageBreak/>
        <w:t xml:space="preserve">　　第十三条 各级食品药品监管部门要及时汇总分析备案情况，发现不符合食品安全要求的食品添加剂要及时采取相应控制措施，杜绝餐饮业违法使用非食用物质，超限量和滥用食品添加剂的行为。</w:t>
      </w:r>
    </w:p>
    <w:p w:rsidR="00004D6A" w:rsidRDefault="00004D6A" w:rsidP="00004D6A">
      <w:pPr>
        <w:widowControl/>
        <w:spacing w:line="576" w:lineRule="exact"/>
        <w:rPr>
          <w:rFonts w:ascii="仿宋" w:eastAsia="仿宋" w:hAnsi="仿宋" w:cs="仿宋" w:hint="eastAsia"/>
          <w:color w:val="000000"/>
          <w:szCs w:val="32"/>
        </w:rPr>
      </w:pPr>
      <w:r>
        <w:rPr>
          <w:rFonts w:ascii="仿宋" w:eastAsia="仿宋" w:hAnsi="仿宋" w:cs="仿宋" w:hint="eastAsia"/>
          <w:color w:val="000000"/>
          <w:szCs w:val="32"/>
        </w:rPr>
        <w:t xml:space="preserve">　　第十四条 各级食品药品监管部门对未严格执行索证索票查验记录制度的,未按规定使用食品添加剂的，按照法律法规相关规定进行处罚。</w:t>
      </w:r>
    </w:p>
    <w:p w:rsidR="00004D6A" w:rsidRDefault="00004D6A" w:rsidP="00004D6A">
      <w:pPr>
        <w:widowControl/>
        <w:spacing w:line="576" w:lineRule="exact"/>
        <w:rPr>
          <w:rFonts w:ascii="仿宋" w:eastAsia="仿宋" w:hAnsi="仿宋" w:cs="仿宋" w:hint="eastAsia"/>
          <w:color w:val="000000"/>
          <w:szCs w:val="32"/>
        </w:rPr>
      </w:pPr>
      <w:r>
        <w:rPr>
          <w:rFonts w:ascii="仿宋" w:eastAsia="仿宋" w:hAnsi="仿宋" w:cs="仿宋" w:hint="eastAsia"/>
          <w:color w:val="000000"/>
          <w:szCs w:val="32"/>
        </w:rPr>
        <w:t xml:space="preserve">　　第十五条 各级食品药品监管部门对应公示而没有公示，应备案而没有备案的餐饮服务单位，一律列入监管黑名单，记入信用档案。</w:t>
      </w:r>
    </w:p>
    <w:p w:rsidR="00004D6A" w:rsidRDefault="00004D6A" w:rsidP="00004D6A">
      <w:pPr>
        <w:widowControl/>
        <w:spacing w:line="576" w:lineRule="exact"/>
        <w:ind w:firstLine="640"/>
        <w:rPr>
          <w:rFonts w:ascii="仿宋" w:eastAsia="仿宋" w:hAnsi="仿宋" w:cs="仿宋" w:hint="eastAsia"/>
          <w:color w:val="000000"/>
          <w:szCs w:val="32"/>
        </w:rPr>
      </w:pPr>
      <w:r>
        <w:rPr>
          <w:rFonts w:ascii="仿宋" w:eastAsia="仿宋" w:hAnsi="仿宋" w:cs="仿宋" w:hint="eastAsia"/>
          <w:color w:val="000000"/>
          <w:szCs w:val="32"/>
        </w:rPr>
        <w:t>第十六条 本办法自发布起施行。</w:t>
      </w:r>
    </w:p>
    <w:p w:rsidR="00004D6A" w:rsidRDefault="00004D6A" w:rsidP="00004D6A">
      <w:pPr>
        <w:widowControl/>
        <w:spacing w:line="576" w:lineRule="exact"/>
        <w:rPr>
          <w:rFonts w:ascii="仿宋" w:eastAsia="仿宋" w:hAnsi="仿宋" w:cs="仿宋" w:hint="eastAsia"/>
          <w:color w:val="000000"/>
          <w:szCs w:val="32"/>
        </w:rPr>
      </w:pPr>
    </w:p>
    <w:p w:rsidR="00004D6A" w:rsidRDefault="00004D6A" w:rsidP="00004D6A">
      <w:pPr>
        <w:widowControl/>
        <w:spacing w:line="576" w:lineRule="exact"/>
        <w:rPr>
          <w:rFonts w:ascii="仿宋" w:eastAsia="仿宋" w:hAnsi="仿宋" w:cs="仿宋" w:hint="eastAsia"/>
          <w:color w:val="000000"/>
          <w:szCs w:val="32"/>
        </w:rPr>
      </w:pPr>
      <w:r>
        <w:rPr>
          <w:rFonts w:ascii="仿宋" w:eastAsia="仿宋" w:hAnsi="仿宋" w:cs="仿宋" w:hint="eastAsia"/>
          <w:color w:val="000000"/>
          <w:szCs w:val="32"/>
        </w:rPr>
        <w:t xml:space="preserve">    附件1：《不使用非食用物质和不滥用食品添加剂承诺书》</w:t>
      </w:r>
    </w:p>
    <w:p w:rsidR="00004D6A" w:rsidRDefault="00004D6A" w:rsidP="00004D6A">
      <w:pPr>
        <w:widowControl/>
        <w:spacing w:line="576" w:lineRule="exact"/>
        <w:rPr>
          <w:rFonts w:ascii="仿宋" w:eastAsia="仿宋" w:hAnsi="仿宋" w:cs="仿宋" w:hint="eastAsia"/>
          <w:color w:val="000000"/>
          <w:szCs w:val="32"/>
        </w:rPr>
      </w:pPr>
      <w:r>
        <w:rPr>
          <w:rFonts w:ascii="仿宋" w:eastAsia="仿宋" w:hAnsi="仿宋" w:cs="仿宋" w:hint="eastAsia"/>
          <w:color w:val="000000"/>
          <w:szCs w:val="32"/>
        </w:rPr>
        <w:t xml:space="preserve">    附件2：《西藏自治区餐饮服务单位食品添加剂备案公示表》</w:t>
      </w:r>
    </w:p>
    <w:p w:rsidR="00004D6A" w:rsidRDefault="00004D6A" w:rsidP="00004D6A">
      <w:pPr>
        <w:widowControl/>
        <w:spacing w:line="576" w:lineRule="exact"/>
        <w:rPr>
          <w:rFonts w:ascii="仿宋" w:eastAsia="仿宋" w:hAnsi="仿宋" w:cs="仿宋" w:hint="eastAsia"/>
          <w:color w:val="000000"/>
          <w:szCs w:val="32"/>
        </w:rPr>
      </w:pPr>
    </w:p>
    <w:p w:rsidR="00DC586C" w:rsidRPr="00004D6A" w:rsidRDefault="00DC586C"/>
    <w:sectPr w:rsidR="00DC586C" w:rsidRPr="00004D6A" w:rsidSect="00DC58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4D6A"/>
    <w:rsid w:val="00004D6A"/>
    <w:rsid w:val="001B588B"/>
    <w:rsid w:val="001D3F84"/>
    <w:rsid w:val="004C690E"/>
    <w:rsid w:val="00615046"/>
    <w:rsid w:val="00DC5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D6A"/>
    <w:pPr>
      <w:widowControl w:val="0"/>
      <w:jc w:val="both"/>
    </w:pPr>
    <w:rPr>
      <w:rFonts w:ascii="仿宋_GB2312" w:eastAsia="仿宋_GB2312" w:hAnsi="仿宋_GB2312" w:cs="Times New Roman"/>
      <w:kern w:val="11"/>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1095</Characters>
  <Application>Microsoft Office Word</Application>
  <DocSecurity>0</DocSecurity>
  <Lines>9</Lines>
  <Paragraphs>2</Paragraphs>
  <ScaleCrop>false</ScaleCrop>
  <Company>微软中国</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2017-07-24T07:52:00Z</dcterms:created>
  <dcterms:modified xsi:type="dcterms:W3CDTF">2017-07-24T07:52:00Z</dcterms:modified>
</cp:coreProperties>
</file>