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1C" w:rsidRDefault="001C131C" w:rsidP="008C3191">
      <w:pPr>
        <w:spacing w:line="590" w:lineRule="exact"/>
        <w:ind w:rightChars="-50" w:right="-10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1C131C" w:rsidRDefault="001C131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食品药品安全隐患大排查大整治工作统计表</w:t>
      </w:r>
    </w:p>
    <w:p w:rsidR="001C131C" w:rsidRDefault="001C131C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填报单位：（盖章）</w:t>
      </w:r>
      <w:r>
        <w:rPr>
          <w:rFonts w:ascii="仿宋_GB2312" w:eastAsia="仿宋_GB2312"/>
          <w:sz w:val="28"/>
          <w:szCs w:val="28"/>
        </w:rPr>
        <w:t xml:space="preserve">      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填报时间：</w:t>
      </w:r>
    </w:p>
    <w:tbl>
      <w:tblPr>
        <w:tblW w:w="15592" w:type="dxa"/>
        <w:tblInd w:w="-459" w:type="dxa"/>
        <w:tblLayout w:type="fixed"/>
        <w:tblLook w:val="00A0"/>
      </w:tblPr>
      <w:tblGrid>
        <w:gridCol w:w="1208"/>
        <w:gridCol w:w="2194"/>
        <w:gridCol w:w="1276"/>
        <w:gridCol w:w="1275"/>
        <w:gridCol w:w="1276"/>
        <w:gridCol w:w="1276"/>
        <w:gridCol w:w="1395"/>
        <w:gridCol w:w="22"/>
        <w:gridCol w:w="1276"/>
        <w:gridCol w:w="1418"/>
        <w:gridCol w:w="1417"/>
        <w:gridCol w:w="1559"/>
      </w:tblGrid>
      <w:tr w:rsidR="001C131C">
        <w:trPr>
          <w:trHeight w:val="624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C131C" w:rsidRDefault="001C131C" w:rsidP="008C3191">
            <w:pPr>
              <w:widowControl/>
              <w:ind w:firstLineChars="700" w:firstLine="168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数量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排查类别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实有数量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已排查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存在隐患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整改到位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专项约谈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移送司法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停产停业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吊销许可证</w:t>
            </w:r>
          </w:p>
        </w:tc>
      </w:tr>
      <w:tr w:rsidR="001C131C">
        <w:trPr>
          <w:trHeight w:val="910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1C131C">
        <w:trPr>
          <w:trHeight w:val="70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食品生产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获证企业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131C">
        <w:trPr>
          <w:trHeight w:val="285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小作坊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131C">
        <w:trPr>
          <w:trHeight w:val="315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食品流通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商场、超市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131C">
        <w:trPr>
          <w:trHeight w:val="7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集贸市场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131C">
        <w:trPr>
          <w:trHeight w:val="1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食品专业市场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C131C">
        <w:trPr>
          <w:trHeight w:val="7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小副食店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131C">
        <w:trPr>
          <w:trHeight w:val="70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餐饮服务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大中型餐饮单位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C131C">
        <w:trPr>
          <w:trHeight w:val="70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旅游景区餐饮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C131C">
        <w:trPr>
          <w:trHeight w:val="85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集中用餐配送单位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C131C">
        <w:trPr>
          <w:trHeight w:val="76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学校食堂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131C">
        <w:trPr>
          <w:trHeight w:val="70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农村坝坝宴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1C131C">
        <w:trPr>
          <w:trHeight w:val="70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药品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131C">
        <w:trPr>
          <w:trHeight w:val="201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批发企业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131C">
        <w:trPr>
          <w:trHeight w:val="7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零售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131C">
        <w:trPr>
          <w:trHeight w:val="181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医疗器械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131C">
        <w:trPr>
          <w:trHeight w:val="70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经营企业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C131C" w:rsidRDefault="001C131C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</w:rPr>
        <w:sectPr w:rsidR="001C131C">
          <w:footerReference w:type="default" r:id="rId6"/>
          <w:pgSz w:w="16838" w:h="11906" w:orient="landscape"/>
          <w:pgMar w:top="1418" w:right="1985" w:bottom="1474" w:left="1418" w:header="851" w:footer="992" w:gutter="0"/>
          <w:pgNumType w:fmt="numberInDash"/>
          <w:cols w:space="720"/>
          <w:docGrid w:type="lines" w:linePitch="312"/>
        </w:sectPr>
      </w:pPr>
    </w:p>
    <w:tbl>
      <w:tblPr>
        <w:tblW w:w="15592" w:type="dxa"/>
        <w:tblInd w:w="-459" w:type="dxa"/>
        <w:tblLayout w:type="fixed"/>
        <w:tblLook w:val="00A0"/>
      </w:tblPr>
      <w:tblGrid>
        <w:gridCol w:w="3402"/>
        <w:gridCol w:w="1276"/>
        <w:gridCol w:w="1275"/>
        <w:gridCol w:w="1276"/>
        <w:gridCol w:w="1276"/>
        <w:gridCol w:w="1395"/>
        <w:gridCol w:w="1298"/>
        <w:gridCol w:w="1418"/>
        <w:gridCol w:w="1417"/>
        <w:gridCol w:w="1559"/>
      </w:tblGrid>
      <w:tr w:rsidR="001C131C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医疗机构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131C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保健食品生产企业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131C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化妆品生产企业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131C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化妆品经营使用单位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31C" w:rsidRDefault="001C13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1C131C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31C" w:rsidRDefault="001C131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C131C" w:rsidRDefault="001C131C">
      <w:pPr>
        <w:tabs>
          <w:tab w:val="left" w:pos="5565"/>
        </w:tabs>
        <w:rPr>
          <w:rFonts w:ascii="仿宋_GB2312" w:eastAsia="仿宋_GB2312" w:hAnsi="仿宋_GB2312" w:cs="仿宋_GB2312"/>
          <w:spacing w:val="-10"/>
          <w:sz w:val="32"/>
          <w:szCs w:val="32"/>
        </w:rPr>
        <w:sectPr w:rsidR="001C131C">
          <w:footerReference w:type="default" r:id="rId7"/>
          <w:pgSz w:w="16838" w:h="11906" w:orient="landscape"/>
          <w:pgMar w:top="1418" w:right="1985" w:bottom="1474" w:left="1418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b/>
          <w:sz w:val="24"/>
        </w:rPr>
        <w:t>填表人：</w:t>
      </w:r>
      <w:r>
        <w:rPr>
          <w:rFonts w:ascii="仿宋_GB2312" w:eastAsia="仿宋_GB2312"/>
          <w:b/>
          <w:sz w:val="24"/>
        </w:rPr>
        <w:t xml:space="preserve">                   </w:t>
      </w:r>
      <w:r>
        <w:rPr>
          <w:rFonts w:ascii="仿宋_GB2312" w:eastAsia="仿宋_GB2312" w:hint="eastAsia"/>
          <w:b/>
          <w:sz w:val="24"/>
        </w:rPr>
        <w:t>审核：</w:t>
      </w:r>
      <w:r>
        <w:rPr>
          <w:rFonts w:ascii="仿宋_GB2312" w:eastAsia="仿宋_GB2312"/>
          <w:b/>
          <w:sz w:val="24"/>
        </w:rPr>
        <w:t xml:space="preserve">                   </w:t>
      </w:r>
      <w:r>
        <w:rPr>
          <w:rFonts w:ascii="仿宋_GB2312" w:eastAsia="仿宋_GB2312" w:hint="eastAsia"/>
          <w:b/>
          <w:sz w:val="24"/>
        </w:rPr>
        <w:t>联系</w:t>
      </w:r>
      <w:bookmarkStart w:id="0" w:name="_GoBack"/>
      <w:bookmarkEnd w:id="0"/>
      <w:r>
        <w:rPr>
          <w:rFonts w:ascii="仿宋_GB2312" w:eastAsia="仿宋_GB2312" w:hint="eastAsia"/>
          <w:b/>
          <w:sz w:val="24"/>
        </w:rPr>
        <w:t>电话：</w:t>
      </w:r>
    </w:p>
    <w:p w:rsidR="001C131C" w:rsidRDefault="001C131C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tbl>
      <w:tblPr>
        <w:tblpPr w:leftFromText="180" w:rightFromText="180" w:vertAnchor="text" w:horzAnchor="margin" w:tblpY="105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39"/>
        <w:gridCol w:w="4873"/>
        <w:gridCol w:w="2762"/>
        <w:gridCol w:w="4609"/>
      </w:tblGrid>
      <w:tr w:rsidR="001C131C">
        <w:trPr>
          <w:trHeight w:val="422"/>
        </w:trPr>
        <w:tc>
          <w:tcPr>
            <w:tcW w:w="2039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局领导</w:t>
            </w:r>
          </w:p>
        </w:tc>
        <w:tc>
          <w:tcPr>
            <w:tcW w:w="4873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参加处室</w:t>
            </w:r>
          </w:p>
        </w:tc>
        <w:tc>
          <w:tcPr>
            <w:tcW w:w="2762" w:type="dxa"/>
            <w:vAlign w:val="center"/>
          </w:tcPr>
          <w:p w:rsidR="001C131C" w:rsidRDefault="001C131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时间安排</w:t>
            </w:r>
          </w:p>
        </w:tc>
        <w:tc>
          <w:tcPr>
            <w:tcW w:w="4609" w:type="dxa"/>
            <w:vAlign w:val="center"/>
          </w:tcPr>
          <w:p w:rsidR="001C131C" w:rsidRDefault="001C131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督导地区</w:t>
            </w:r>
          </w:p>
        </w:tc>
      </w:tr>
      <w:tr w:rsidR="001C131C">
        <w:trPr>
          <w:trHeight w:val="400"/>
        </w:trPr>
        <w:tc>
          <w:tcPr>
            <w:tcW w:w="2039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bookmarkStart w:id="1" w:name="OLE_LINK7" w:colFirst="3" w:colLast="4"/>
            <w:bookmarkStart w:id="2" w:name="OLE_LINK8" w:colFirst="3" w:colLast="4"/>
            <w:bookmarkStart w:id="3" w:name="_Hlk377393435"/>
            <w:r>
              <w:rPr>
                <w:rFonts w:ascii="仿宋_GB2312" w:eastAsia="仿宋_GB2312" w:hAnsi="宋体" w:hint="eastAsia"/>
                <w:sz w:val="24"/>
              </w:rPr>
              <w:t>鞠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波</w:t>
            </w:r>
          </w:p>
        </w:tc>
        <w:tc>
          <w:tcPr>
            <w:tcW w:w="4873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食品生产监管处、药化生产监管处</w:t>
            </w:r>
          </w:p>
        </w:tc>
        <w:tc>
          <w:tcPr>
            <w:tcW w:w="2762" w:type="dxa"/>
            <w:vMerge w:val="restart"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15</w:t>
            </w:r>
            <w:r>
              <w:rPr>
                <w:rFonts w:ascii="仿宋_GB2312" w:eastAsia="仿宋_GB2312" w:hAnsi="宋体" w:hint="eastAsia"/>
                <w:sz w:val="24"/>
              </w:rPr>
              <w:t>日至</w:t>
            </w:r>
            <w:r>
              <w:rPr>
                <w:rFonts w:ascii="仿宋_GB2312" w:eastAsia="仿宋_GB2312" w:hAnsi="宋体"/>
                <w:sz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>15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4609" w:type="dxa"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成都市</w:t>
            </w:r>
          </w:p>
        </w:tc>
      </w:tr>
      <w:tr w:rsidR="001C131C">
        <w:trPr>
          <w:trHeight w:val="420"/>
        </w:trPr>
        <w:tc>
          <w:tcPr>
            <w:tcW w:w="2039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bookmarkStart w:id="4" w:name="OLE_LINK3" w:colFirst="3" w:colLast="4"/>
            <w:bookmarkStart w:id="5" w:name="OLE_LINK4" w:colFirst="3" w:colLast="4"/>
            <w:bookmarkStart w:id="6" w:name="_Hlk377392563"/>
            <w:bookmarkEnd w:id="1"/>
            <w:bookmarkEnd w:id="2"/>
            <w:bookmarkEnd w:id="3"/>
            <w:r>
              <w:rPr>
                <w:rFonts w:ascii="仿宋_GB2312" w:eastAsia="仿宋_GB2312" w:hAnsi="宋体" w:hint="eastAsia"/>
                <w:sz w:val="24"/>
              </w:rPr>
              <w:t>张大中</w:t>
            </w:r>
          </w:p>
        </w:tc>
        <w:tc>
          <w:tcPr>
            <w:tcW w:w="4873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综合协调处、药化注册处</w:t>
            </w:r>
          </w:p>
        </w:tc>
        <w:tc>
          <w:tcPr>
            <w:tcW w:w="2762" w:type="dxa"/>
            <w:vMerge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09" w:type="dxa"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" w:hAnsi="仿宋" w:cs="仿宋" w:hint="eastAsia"/>
                <w:sz w:val="24"/>
              </w:rPr>
              <w:t>自贡市</w:t>
            </w:r>
            <w:r>
              <w:rPr>
                <w:rFonts w:ascii="仿宋_GB2312" w:eastAsia="仿宋_GB2312" w:hAnsi="仿宋" w:cs="仿宋" w:hint="eastAsia"/>
                <w:sz w:val="24"/>
              </w:rPr>
              <w:t>、泸州市</w:t>
            </w:r>
          </w:p>
        </w:tc>
      </w:tr>
      <w:bookmarkEnd w:id="4"/>
      <w:bookmarkEnd w:id="5"/>
      <w:bookmarkEnd w:id="6"/>
      <w:tr w:rsidR="001C131C">
        <w:trPr>
          <w:trHeight w:val="411"/>
        </w:trPr>
        <w:tc>
          <w:tcPr>
            <w:tcW w:w="2039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杨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俊</w:t>
            </w:r>
          </w:p>
        </w:tc>
        <w:tc>
          <w:tcPr>
            <w:tcW w:w="4873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食品风险监测处、药化市场监管处</w:t>
            </w:r>
          </w:p>
        </w:tc>
        <w:tc>
          <w:tcPr>
            <w:tcW w:w="2762" w:type="dxa"/>
            <w:vMerge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09" w:type="dxa"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攀枝花市、凉山州</w:t>
            </w:r>
          </w:p>
        </w:tc>
      </w:tr>
      <w:tr w:rsidR="001C131C">
        <w:trPr>
          <w:trHeight w:val="418"/>
        </w:trPr>
        <w:tc>
          <w:tcPr>
            <w:tcW w:w="2039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箭</w:t>
            </w:r>
          </w:p>
        </w:tc>
        <w:tc>
          <w:tcPr>
            <w:tcW w:w="4873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食品流通监管处、药化生产监管处</w:t>
            </w:r>
          </w:p>
        </w:tc>
        <w:tc>
          <w:tcPr>
            <w:tcW w:w="2762" w:type="dxa"/>
            <w:vMerge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09" w:type="dxa"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广元市、巴中市</w:t>
            </w:r>
          </w:p>
        </w:tc>
      </w:tr>
      <w:tr w:rsidR="001C131C">
        <w:trPr>
          <w:trHeight w:val="524"/>
        </w:trPr>
        <w:tc>
          <w:tcPr>
            <w:tcW w:w="2039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王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勇</w:t>
            </w:r>
          </w:p>
        </w:tc>
        <w:tc>
          <w:tcPr>
            <w:tcW w:w="4873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食品风险监测处、药化市场监管处</w:t>
            </w:r>
          </w:p>
        </w:tc>
        <w:tc>
          <w:tcPr>
            <w:tcW w:w="2762" w:type="dxa"/>
            <w:vMerge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09" w:type="dxa"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德阳市、</w:t>
            </w:r>
            <w:r>
              <w:rPr>
                <w:rFonts w:ascii="仿宋_GB2312" w:eastAsia="仿宋_GB2312" w:hAnsi="仿宋" w:cs="仿宋" w:hint="eastAsia"/>
                <w:sz w:val="24"/>
              </w:rPr>
              <w:t>绵阳市</w:t>
            </w:r>
          </w:p>
        </w:tc>
      </w:tr>
      <w:tr w:rsidR="001C131C">
        <w:trPr>
          <w:trHeight w:val="524"/>
        </w:trPr>
        <w:tc>
          <w:tcPr>
            <w:tcW w:w="2039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锐</w:t>
            </w:r>
          </w:p>
        </w:tc>
        <w:tc>
          <w:tcPr>
            <w:tcW w:w="4873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餐饮服务监管处、医疗器械监管处</w:t>
            </w:r>
          </w:p>
        </w:tc>
        <w:tc>
          <w:tcPr>
            <w:tcW w:w="2762" w:type="dxa"/>
            <w:vMerge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09" w:type="dxa"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内江市、</w:t>
            </w:r>
            <w:r>
              <w:rPr>
                <w:rFonts w:ascii="仿宋_GB2312" w:eastAsia="仿宋_GB2312" w:hAnsi="宋体" w:hint="eastAsia"/>
                <w:sz w:val="24"/>
              </w:rPr>
              <w:t>资阳市、</w:t>
            </w:r>
          </w:p>
        </w:tc>
      </w:tr>
      <w:tr w:rsidR="001C131C">
        <w:trPr>
          <w:trHeight w:val="524"/>
        </w:trPr>
        <w:tc>
          <w:tcPr>
            <w:tcW w:w="2039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张海峰</w:t>
            </w:r>
          </w:p>
        </w:tc>
        <w:tc>
          <w:tcPr>
            <w:tcW w:w="4873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餐饮服务监管处、药化市场监管处</w:t>
            </w:r>
          </w:p>
        </w:tc>
        <w:tc>
          <w:tcPr>
            <w:tcW w:w="2762" w:type="dxa"/>
            <w:vMerge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09" w:type="dxa"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乐山市、宜宾市</w:t>
            </w:r>
          </w:p>
        </w:tc>
      </w:tr>
      <w:tr w:rsidR="001C131C">
        <w:trPr>
          <w:trHeight w:val="524"/>
        </w:trPr>
        <w:tc>
          <w:tcPr>
            <w:tcW w:w="2039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蔡买松</w:t>
            </w:r>
          </w:p>
        </w:tc>
        <w:tc>
          <w:tcPr>
            <w:tcW w:w="4873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产业办、药化注册处</w:t>
            </w:r>
          </w:p>
        </w:tc>
        <w:tc>
          <w:tcPr>
            <w:tcW w:w="2762" w:type="dxa"/>
            <w:vMerge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09" w:type="dxa"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南充市、达州市</w:t>
            </w:r>
          </w:p>
        </w:tc>
      </w:tr>
      <w:tr w:rsidR="001C131C">
        <w:trPr>
          <w:trHeight w:val="524"/>
        </w:trPr>
        <w:tc>
          <w:tcPr>
            <w:tcW w:w="2039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郑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强</w:t>
            </w:r>
          </w:p>
        </w:tc>
        <w:tc>
          <w:tcPr>
            <w:tcW w:w="4873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食品生产监管处、医疗器械监管处</w:t>
            </w:r>
          </w:p>
        </w:tc>
        <w:tc>
          <w:tcPr>
            <w:tcW w:w="2762" w:type="dxa"/>
            <w:vMerge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09" w:type="dxa"/>
            <w:vAlign w:val="center"/>
          </w:tcPr>
          <w:p w:rsidR="001C131C" w:rsidRDefault="001C13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遂宁市、广安市</w:t>
            </w:r>
          </w:p>
        </w:tc>
      </w:tr>
      <w:tr w:rsidR="001C131C">
        <w:trPr>
          <w:trHeight w:val="563"/>
        </w:trPr>
        <w:tc>
          <w:tcPr>
            <w:tcW w:w="2039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狄志凯</w:t>
            </w:r>
          </w:p>
        </w:tc>
        <w:tc>
          <w:tcPr>
            <w:tcW w:w="4873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食品流通监管处、省稽查总队</w:t>
            </w:r>
          </w:p>
        </w:tc>
        <w:tc>
          <w:tcPr>
            <w:tcW w:w="2762" w:type="dxa"/>
            <w:vMerge/>
            <w:vAlign w:val="center"/>
          </w:tcPr>
          <w:p w:rsidR="001C131C" w:rsidRDefault="001C131C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09" w:type="dxa"/>
            <w:vAlign w:val="center"/>
          </w:tcPr>
          <w:p w:rsidR="001C131C" w:rsidRDefault="001C131C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雅安市、阿坝州</w:t>
            </w:r>
          </w:p>
        </w:tc>
      </w:tr>
      <w:tr w:rsidR="001C131C">
        <w:trPr>
          <w:trHeight w:val="563"/>
        </w:trPr>
        <w:tc>
          <w:tcPr>
            <w:tcW w:w="2039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朱佑富</w:t>
            </w:r>
          </w:p>
        </w:tc>
        <w:tc>
          <w:tcPr>
            <w:tcW w:w="4873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应急管理处、省稽查总队</w:t>
            </w:r>
          </w:p>
        </w:tc>
        <w:tc>
          <w:tcPr>
            <w:tcW w:w="2762" w:type="dxa"/>
            <w:vMerge/>
            <w:vAlign w:val="center"/>
          </w:tcPr>
          <w:p w:rsidR="001C131C" w:rsidRDefault="001C131C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609" w:type="dxa"/>
            <w:vAlign w:val="center"/>
          </w:tcPr>
          <w:p w:rsidR="001C131C" w:rsidRDefault="001C131C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眉山市、甘孜州</w:t>
            </w:r>
          </w:p>
        </w:tc>
      </w:tr>
      <w:tr w:rsidR="001C131C">
        <w:trPr>
          <w:trHeight w:val="700"/>
        </w:trPr>
        <w:tc>
          <w:tcPr>
            <w:tcW w:w="2039" w:type="dxa"/>
            <w:vAlign w:val="center"/>
          </w:tcPr>
          <w:p w:rsidR="001C131C" w:rsidRDefault="001C131C">
            <w:pPr>
              <w:spacing w:line="26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备</w:t>
            </w:r>
            <w:r>
              <w:rPr>
                <w:rFonts w:ascii="仿宋_GB2312" w:eastAsia="仿宋_GB2312" w:hAnsi="黑体"/>
                <w:sz w:val="24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</w:rPr>
              <w:t>注</w:t>
            </w:r>
          </w:p>
        </w:tc>
        <w:tc>
          <w:tcPr>
            <w:tcW w:w="12244" w:type="dxa"/>
            <w:gridSpan w:val="3"/>
            <w:vAlign w:val="center"/>
          </w:tcPr>
          <w:p w:rsidR="001C131C" w:rsidRDefault="001C131C" w:rsidP="008C3191">
            <w:pPr>
              <w:spacing w:line="2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各组参加人员由带队领导与处室议定，联络员由带队领导确定。具体指导和督导时间由各组联络员通知督导单位。督导结束后，各组形成督导专题报告并交局办公室。</w:t>
            </w:r>
          </w:p>
        </w:tc>
      </w:tr>
    </w:tbl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省局食品药品安全隐患大排查大整治工作督导分组</w:t>
      </w: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  <w:sectPr w:rsidR="001C131C">
          <w:footerReference w:type="default" r:id="rId8"/>
          <w:footerReference w:type="first" r:id="rId9"/>
          <w:pgSz w:w="16838" w:h="11906" w:orient="landscape"/>
          <w:pgMar w:top="1531" w:right="1701" w:bottom="1531" w:left="1701" w:header="851" w:footer="992" w:gutter="0"/>
          <w:pgNumType w:fmt="numberInDash"/>
          <w:cols w:space="720"/>
          <w:titlePg/>
          <w:docGrid w:linePitch="312"/>
        </w:sect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1C131C" w:rsidRDefault="001C131C">
      <w:pPr>
        <w:pBdr>
          <w:bottom w:val="single" w:sz="6" w:space="1" w:color="auto"/>
        </w:pBdr>
        <w:shd w:val="clear" w:color="auto" w:fill="FFFFFF"/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信息公开选项：主动公开</w:t>
      </w:r>
    </w:p>
    <w:p w:rsidR="001C131C" w:rsidRDefault="001C131C" w:rsidP="008C3191">
      <w:pPr>
        <w:shd w:val="clear" w:color="auto" w:fill="FFFFFF"/>
        <w:spacing w:line="560" w:lineRule="exact"/>
        <w:ind w:firstLineChars="50" w:firstLine="14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抄送：省局领导。</w:t>
      </w:r>
    </w:p>
    <w:p w:rsidR="001C131C" w:rsidRDefault="008C1782" w:rsidP="008C1782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560" w:lineRule="exact"/>
        <w:ind w:firstLineChars="50" w:firstLine="105"/>
        <w:rPr>
          <w:rFonts w:eastAsia="仿宋_GB2312"/>
          <w:kern w:val="0"/>
          <w:sz w:val="28"/>
          <w:szCs w:val="28"/>
        </w:rPr>
      </w:pPr>
      <w:r w:rsidRPr="008C178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9.75pt;margin-top:54.8pt;width:141pt;height:43.5pt;z-index:1">
            <v:imagedata r:id="rId10" o:title=""/>
          </v:shape>
        </w:pict>
      </w:r>
      <w:r w:rsidR="001C131C">
        <w:rPr>
          <w:rFonts w:eastAsia="仿宋_GB2312" w:hint="eastAsia"/>
          <w:kern w:val="0"/>
          <w:sz w:val="28"/>
          <w:szCs w:val="28"/>
        </w:rPr>
        <w:t>四川省食品药品监督管理局办公室</w:t>
      </w:r>
      <w:r w:rsidR="001C131C">
        <w:rPr>
          <w:rFonts w:eastAsia="仿宋_GB2312"/>
          <w:kern w:val="0"/>
          <w:sz w:val="28"/>
          <w:szCs w:val="28"/>
        </w:rPr>
        <w:t xml:space="preserve">             2017</w:t>
      </w:r>
      <w:r w:rsidR="001C131C">
        <w:rPr>
          <w:rFonts w:eastAsia="仿宋_GB2312" w:hint="eastAsia"/>
          <w:kern w:val="0"/>
          <w:sz w:val="28"/>
          <w:szCs w:val="28"/>
        </w:rPr>
        <w:t>年</w:t>
      </w:r>
      <w:r w:rsidR="001C131C">
        <w:rPr>
          <w:rFonts w:eastAsia="仿宋_GB2312"/>
          <w:kern w:val="0"/>
          <w:sz w:val="28"/>
          <w:szCs w:val="28"/>
        </w:rPr>
        <w:t>7</w:t>
      </w:r>
      <w:r w:rsidR="001C131C">
        <w:rPr>
          <w:rFonts w:eastAsia="仿宋_GB2312" w:hint="eastAsia"/>
          <w:kern w:val="0"/>
          <w:sz w:val="28"/>
          <w:szCs w:val="28"/>
        </w:rPr>
        <w:t>月</w:t>
      </w:r>
      <w:r w:rsidR="001C131C">
        <w:rPr>
          <w:rFonts w:eastAsia="仿宋_GB2312"/>
          <w:kern w:val="0"/>
          <w:sz w:val="28"/>
          <w:szCs w:val="28"/>
        </w:rPr>
        <w:t>6</w:t>
      </w:r>
      <w:r w:rsidR="001C131C">
        <w:rPr>
          <w:rFonts w:eastAsia="仿宋_GB2312" w:hint="eastAsia"/>
          <w:kern w:val="0"/>
          <w:sz w:val="28"/>
          <w:szCs w:val="28"/>
        </w:rPr>
        <w:t>日印发</w:t>
      </w:r>
    </w:p>
    <w:sectPr w:rsidR="001C131C" w:rsidSect="00461F05">
      <w:pgSz w:w="11906" w:h="16838"/>
      <w:pgMar w:top="1701" w:right="1531" w:bottom="1701" w:left="1531" w:header="851" w:footer="992" w:gutter="0"/>
      <w:pgNumType w:fmt="numberInDash"/>
      <w:cols w:space="720"/>
      <w:titlePg/>
      <w:rtlGutter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B1B" w:rsidRDefault="005C1B1B" w:rsidP="00461F05">
      <w:r>
        <w:separator/>
      </w:r>
    </w:p>
  </w:endnote>
  <w:endnote w:type="continuationSeparator" w:id="1">
    <w:p w:rsidR="005C1B1B" w:rsidRDefault="005C1B1B" w:rsidP="0046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31C" w:rsidRDefault="001C131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31C" w:rsidRDefault="001C131C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31C" w:rsidRDefault="008C1782">
    <w:pPr>
      <w:pStyle w:val="a5"/>
      <w:framePr w:wrap="around" w:vAnchor="text" w:hAnchor="margin" w:xAlign="outside" w:y="1"/>
      <w:rPr>
        <w:rStyle w:val="aa"/>
        <w:rFonts w:asci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fldChar w:fldCharType="begin"/>
    </w:r>
    <w:r w:rsidR="001C131C"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1C131C">
      <w:rPr>
        <w:rStyle w:val="aa"/>
        <w:rFonts w:ascii="宋体" w:hAnsi="宋体"/>
        <w:sz w:val="28"/>
        <w:szCs w:val="28"/>
      </w:rPr>
      <w:t>- 2 -</w:t>
    </w:r>
    <w:r>
      <w:rPr>
        <w:rStyle w:val="aa"/>
        <w:rFonts w:ascii="宋体" w:hAnsi="宋体"/>
        <w:sz w:val="28"/>
        <w:szCs w:val="28"/>
      </w:rPr>
      <w:fldChar w:fldCharType="end"/>
    </w:r>
  </w:p>
  <w:p w:rsidR="001C131C" w:rsidRDefault="001C131C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31C" w:rsidRDefault="001C13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B1B" w:rsidRDefault="005C1B1B" w:rsidP="00461F05">
      <w:r>
        <w:separator/>
      </w:r>
    </w:p>
  </w:footnote>
  <w:footnote w:type="continuationSeparator" w:id="1">
    <w:p w:rsidR="005C1B1B" w:rsidRDefault="005C1B1B" w:rsidP="00461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EFA"/>
    <w:rsid w:val="0000756E"/>
    <w:rsid w:val="00011357"/>
    <w:rsid w:val="0002149C"/>
    <w:rsid w:val="00025991"/>
    <w:rsid w:val="000315DC"/>
    <w:rsid w:val="000318EC"/>
    <w:rsid w:val="00033940"/>
    <w:rsid w:val="00033974"/>
    <w:rsid w:val="0004108F"/>
    <w:rsid w:val="00042204"/>
    <w:rsid w:val="0004659E"/>
    <w:rsid w:val="000476B6"/>
    <w:rsid w:val="000505CC"/>
    <w:rsid w:val="00056629"/>
    <w:rsid w:val="00056B24"/>
    <w:rsid w:val="00061353"/>
    <w:rsid w:val="00063F41"/>
    <w:rsid w:val="00067D15"/>
    <w:rsid w:val="00070057"/>
    <w:rsid w:val="00070E4D"/>
    <w:rsid w:val="0007391C"/>
    <w:rsid w:val="00073C00"/>
    <w:rsid w:val="000769CA"/>
    <w:rsid w:val="00077D8A"/>
    <w:rsid w:val="00086D34"/>
    <w:rsid w:val="000875A1"/>
    <w:rsid w:val="000942D8"/>
    <w:rsid w:val="000A0749"/>
    <w:rsid w:val="000A09F9"/>
    <w:rsid w:val="000A5A66"/>
    <w:rsid w:val="000A5C8E"/>
    <w:rsid w:val="000A66F2"/>
    <w:rsid w:val="000A70DF"/>
    <w:rsid w:val="000A7FAE"/>
    <w:rsid w:val="000B0240"/>
    <w:rsid w:val="000B2639"/>
    <w:rsid w:val="000B3B98"/>
    <w:rsid w:val="000B5D34"/>
    <w:rsid w:val="000B6E52"/>
    <w:rsid w:val="000C2105"/>
    <w:rsid w:val="000C22DB"/>
    <w:rsid w:val="000C2D8A"/>
    <w:rsid w:val="000D0F47"/>
    <w:rsid w:val="000D5821"/>
    <w:rsid w:val="000E53D9"/>
    <w:rsid w:val="000F0896"/>
    <w:rsid w:val="000F3C87"/>
    <w:rsid w:val="000F4674"/>
    <w:rsid w:val="000F4E7D"/>
    <w:rsid w:val="00103315"/>
    <w:rsid w:val="001044E3"/>
    <w:rsid w:val="00104D0D"/>
    <w:rsid w:val="00104E13"/>
    <w:rsid w:val="00111321"/>
    <w:rsid w:val="00114E9B"/>
    <w:rsid w:val="00120747"/>
    <w:rsid w:val="00121469"/>
    <w:rsid w:val="00121B50"/>
    <w:rsid w:val="00125BD1"/>
    <w:rsid w:val="00133B9F"/>
    <w:rsid w:val="0013441F"/>
    <w:rsid w:val="001353F8"/>
    <w:rsid w:val="00137370"/>
    <w:rsid w:val="00140B7D"/>
    <w:rsid w:val="0014479A"/>
    <w:rsid w:val="00145465"/>
    <w:rsid w:val="00150260"/>
    <w:rsid w:val="0015143A"/>
    <w:rsid w:val="00153E34"/>
    <w:rsid w:val="001550D2"/>
    <w:rsid w:val="00156FA4"/>
    <w:rsid w:val="001633B5"/>
    <w:rsid w:val="001641BB"/>
    <w:rsid w:val="00166C2A"/>
    <w:rsid w:val="00170464"/>
    <w:rsid w:val="0017199D"/>
    <w:rsid w:val="00172A27"/>
    <w:rsid w:val="00176F24"/>
    <w:rsid w:val="00187817"/>
    <w:rsid w:val="001944CD"/>
    <w:rsid w:val="0019620E"/>
    <w:rsid w:val="001A05DD"/>
    <w:rsid w:val="001A111E"/>
    <w:rsid w:val="001A757F"/>
    <w:rsid w:val="001B23D9"/>
    <w:rsid w:val="001B374D"/>
    <w:rsid w:val="001B3AD2"/>
    <w:rsid w:val="001B3F81"/>
    <w:rsid w:val="001B5A50"/>
    <w:rsid w:val="001B5F0F"/>
    <w:rsid w:val="001C131C"/>
    <w:rsid w:val="001C146B"/>
    <w:rsid w:val="001C1999"/>
    <w:rsid w:val="001C2E73"/>
    <w:rsid w:val="001C42CD"/>
    <w:rsid w:val="001C5737"/>
    <w:rsid w:val="001C61F6"/>
    <w:rsid w:val="001C6410"/>
    <w:rsid w:val="001D139C"/>
    <w:rsid w:val="001D4940"/>
    <w:rsid w:val="001D5C5B"/>
    <w:rsid w:val="001E3A20"/>
    <w:rsid w:val="001E3B6F"/>
    <w:rsid w:val="001E424A"/>
    <w:rsid w:val="001F0942"/>
    <w:rsid w:val="001F422D"/>
    <w:rsid w:val="00200B03"/>
    <w:rsid w:val="002046EA"/>
    <w:rsid w:val="00212A2B"/>
    <w:rsid w:val="00217019"/>
    <w:rsid w:val="002211B2"/>
    <w:rsid w:val="00224B59"/>
    <w:rsid w:val="00225D1A"/>
    <w:rsid w:val="0022699D"/>
    <w:rsid w:val="0024261B"/>
    <w:rsid w:val="00243ED5"/>
    <w:rsid w:val="00245824"/>
    <w:rsid w:val="0025107F"/>
    <w:rsid w:val="0025356A"/>
    <w:rsid w:val="00253AC1"/>
    <w:rsid w:val="0025653C"/>
    <w:rsid w:val="0026052A"/>
    <w:rsid w:val="00261554"/>
    <w:rsid w:val="00263086"/>
    <w:rsid w:val="0026764C"/>
    <w:rsid w:val="002747E7"/>
    <w:rsid w:val="00285A98"/>
    <w:rsid w:val="002879AD"/>
    <w:rsid w:val="00292721"/>
    <w:rsid w:val="0029301F"/>
    <w:rsid w:val="00293031"/>
    <w:rsid w:val="00293E15"/>
    <w:rsid w:val="00294E4E"/>
    <w:rsid w:val="00295485"/>
    <w:rsid w:val="002B0AF2"/>
    <w:rsid w:val="002B2BA3"/>
    <w:rsid w:val="002B7891"/>
    <w:rsid w:val="002C221B"/>
    <w:rsid w:val="002D0419"/>
    <w:rsid w:val="002D11A0"/>
    <w:rsid w:val="002D11F9"/>
    <w:rsid w:val="002D33C2"/>
    <w:rsid w:val="002D35E9"/>
    <w:rsid w:val="002D712D"/>
    <w:rsid w:val="002E198A"/>
    <w:rsid w:val="002E21C3"/>
    <w:rsid w:val="002E2F11"/>
    <w:rsid w:val="002E567B"/>
    <w:rsid w:val="002E6CC8"/>
    <w:rsid w:val="002F5850"/>
    <w:rsid w:val="002F663D"/>
    <w:rsid w:val="002F7281"/>
    <w:rsid w:val="00305B11"/>
    <w:rsid w:val="00306F4B"/>
    <w:rsid w:val="003078FA"/>
    <w:rsid w:val="00315403"/>
    <w:rsid w:val="00316397"/>
    <w:rsid w:val="0032238E"/>
    <w:rsid w:val="00324367"/>
    <w:rsid w:val="00324F91"/>
    <w:rsid w:val="003262BD"/>
    <w:rsid w:val="00327742"/>
    <w:rsid w:val="0033094B"/>
    <w:rsid w:val="00330C7C"/>
    <w:rsid w:val="00332B85"/>
    <w:rsid w:val="00333D36"/>
    <w:rsid w:val="00334503"/>
    <w:rsid w:val="00340783"/>
    <w:rsid w:val="003410AC"/>
    <w:rsid w:val="00342700"/>
    <w:rsid w:val="003458FD"/>
    <w:rsid w:val="00345DBB"/>
    <w:rsid w:val="0035179F"/>
    <w:rsid w:val="00352F00"/>
    <w:rsid w:val="00366700"/>
    <w:rsid w:val="00367B20"/>
    <w:rsid w:val="00377FB6"/>
    <w:rsid w:val="00381536"/>
    <w:rsid w:val="00387279"/>
    <w:rsid w:val="003874BC"/>
    <w:rsid w:val="0039077A"/>
    <w:rsid w:val="00393012"/>
    <w:rsid w:val="00393661"/>
    <w:rsid w:val="003956CA"/>
    <w:rsid w:val="003A588A"/>
    <w:rsid w:val="003A58AA"/>
    <w:rsid w:val="003A7D1B"/>
    <w:rsid w:val="003B07FE"/>
    <w:rsid w:val="003B1C24"/>
    <w:rsid w:val="003B1DB3"/>
    <w:rsid w:val="003B3B70"/>
    <w:rsid w:val="003B3CDB"/>
    <w:rsid w:val="003B4C14"/>
    <w:rsid w:val="003B5BD7"/>
    <w:rsid w:val="003B6ACE"/>
    <w:rsid w:val="003C1E60"/>
    <w:rsid w:val="003C22AD"/>
    <w:rsid w:val="003C3645"/>
    <w:rsid w:val="003C3C16"/>
    <w:rsid w:val="003C76D2"/>
    <w:rsid w:val="003D02BC"/>
    <w:rsid w:val="003D1694"/>
    <w:rsid w:val="003D2538"/>
    <w:rsid w:val="003D63C5"/>
    <w:rsid w:val="003D6D73"/>
    <w:rsid w:val="003E2C0C"/>
    <w:rsid w:val="003E72EF"/>
    <w:rsid w:val="003F06AB"/>
    <w:rsid w:val="003F6F73"/>
    <w:rsid w:val="004000A9"/>
    <w:rsid w:val="004009EB"/>
    <w:rsid w:val="0040168D"/>
    <w:rsid w:val="00401C27"/>
    <w:rsid w:val="0040603B"/>
    <w:rsid w:val="00406FF4"/>
    <w:rsid w:val="0041231B"/>
    <w:rsid w:val="004123AE"/>
    <w:rsid w:val="0041269C"/>
    <w:rsid w:val="00414944"/>
    <w:rsid w:val="00415B85"/>
    <w:rsid w:val="00415BBC"/>
    <w:rsid w:val="004173BE"/>
    <w:rsid w:val="00422E2C"/>
    <w:rsid w:val="00426B12"/>
    <w:rsid w:val="004316B7"/>
    <w:rsid w:val="004355D3"/>
    <w:rsid w:val="00435A60"/>
    <w:rsid w:val="00436001"/>
    <w:rsid w:val="004379D0"/>
    <w:rsid w:val="00440764"/>
    <w:rsid w:val="004440E1"/>
    <w:rsid w:val="00450640"/>
    <w:rsid w:val="0045067D"/>
    <w:rsid w:val="00453BB2"/>
    <w:rsid w:val="00456C4B"/>
    <w:rsid w:val="0045768B"/>
    <w:rsid w:val="00461974"/>
    <w:rsid w:val="00461F05"/>
    <w:rsid w:val="00462635"/>
    <w:rsid w:val="0046349C"/>
    <w:rsid w:val="004735D4"/>
    <w:rsid w:val="00474B4F"/>
    <w:rsid w:val="0048096D"/>
    <w:rsid w:val="00486DF9"/>
    <w:rsid w:val="004900C1"/>
    <w:rsid w:val="00496F34"/>
    <w:rsid w:val="00497023"/>
    <w:rsid w:val="004A0C43"/>
    <w:rsid w:val="004A1D65"/>
    <w:rsid w:val="004A5681"/>
    <w:rsid w:val="004A6A47"/>
    <w:rsid w:val="004B27A1"/>
    <w:rsid w:val="004B2BEF"/>
    <w:rsid w:val="004B39DF"/>
    <w:rsid w:val="004B5D05"/>
    <w:rsid w:val="004B5D9F"/>
    <w:rsid w:val="004C0FB9"/>
    <w:rsid w:val="004C1E36"/>
    <w:rsid w:val="004C3706"/>
    <w:rsid w:val="004C46DA"/>
    <w:rsid w:val="004D5D56"/>
    <w:rsid w:val="004E3CA5"/>
    <w:rsid w:val="004E6044"/>
    <w:rsid w:val="004E6DF7"/>
    <w:rsid w:val="004F00E9"/>
    <w:rsid w:val="004F1B3B"/>
    <w:rsid w:val="004F7725"/>
    <w:rsid w:val="00502132"/>
    <w:rsid w:val="00506BC1"/>
    <w:rsid w:val="00514FA2"/>
    <w:rsid w:val="00516705"/>
    <w:rsid w:val="00516979"/>
    <w:rsid w:val="00517ADF"/>
    <w:rsid w:val="005209C6"/>
    <w:rsid w:val="005214B4"/>
    <w:rsid w:val="00522F78"/>
    <w:rsid w:val="00526B8A"/>
    <w:rsid w:val="00531213"/>
    <w:rsid w:val="00532A0E"/>
    <w:rsid w:val="0053434E"/>
    <w:rsid w:val="00536070"/>
    <w:rsid w:val="00536829"/>
    <w:rsid w:val="005504AB"/>
    <w:rsid w:val="0055098D"/>
    <w:rsid w:val="0055201A"/>
    <w:rsid w:val="00552689"/>
    <w:rsid w:val="00552790"/>
    <w:rsid w:val="00552A4E"/>
    <w:rsid w:val="0055421A"/>
    <w:rsid w:val="00555FC5"/>
    <w:rsid w:val="00557BB3"/>
    <w:rsid w:val="00561686"/>
    <w:rsid w:val="00562EDB"/>
    <w:rsid w:val="005650EC"/>
    <w:rsid w:val="00567F3F"/>
    <w:rsid w:val="005726F1"/>
    <w:rsid w:val="0057644E"/>
    <w:rsid w:val="00584091"/>
    <w:rsid w:val="005860DA"/>
    <w:rsid w:val="00587690"/>
    <w:rsid w:val="005878E7"/>
    <w:rsid w:val="005931F5"/>
    <w:rsid w:val="00594B14"/>
    <w:rsid w:val="005976C1"/>
    <w:rsid w:val="005A136B"/>
    <w:rsid w:val="005A2959"/>
    <w:rsid w:val="005B1C6C"/>
    <w:rsid w:val="005B2D79"/>
    <w:rsid w:val="005B549F"/>
    <w:rsid w:val="005B5B28"/>
    <w:rsid w:val="005C081E"/>
    <w:rsid w:val="005C116B"/>
    <w:rsid w:val="005C1B1B"/>
    <w:rsid w:val="005C3DDB"/>
    <w:rsid w:val="005C67A7"/>
    <w:rsid w:val="005C75A9"/>
    <w:rsid w:val="005D0929"/>
    <w:rsid w:val="005D332D"/>
    <w:rsid w:val="005D3573"/>
    <w:rsid w:val="005E0B32"/>
    <w:rsid w:val="005E0DF2"/>
    <w:rsid w:val="005E5F0D"/>
    <w:rsid w:val="005F0058"/>
    <w:rsid w:val="005F139C"/>
    <w:rsid w:val="005F2ABA"/>
    <w:rsid w:val="005F2BCA"/>
    <w:rsid w:val="005F2F00"/>
    <w:rsid w:val="005F46CB"/>
    <w:rsid w:val="005F6A0D"/>
    <w:rsid w:val="0061015C"/>
    <w:rsid w:val="00610BB9"/>
    <w:rsid w:val="00617D06"/>
    <w:rsid w:val="00624901"/>
    <w:rsid w:val="00624D7A"/>
    <w:rsid w:val="00626F7F"/>
    <w:rsid w:val="00634816"/>
    <w:rsid w:val="00637159"/>
    <w:rsid w:val="006437D1"/>
    <w:rsid w:val="006453B8"/>
    <w:rsid w:val="00652DC4"/>
    <w:rsid w:val="0065477E"/>
    <w:rsid w:val="006563A8"/>
    <w:rsid w:val="00657395"/>
    <w:rsid w:val="006577C0"/>
    <w:rsid w:val="00660918"/>
    <w:rsid w:val="0066094F"/>
    <w:rsid w:val="00663740"/>
    <w:rsid w:val="006748DC"/>
    <w:rsid w:val="00675640"/>
    <w:rsid w:val="0068153E"/>
    <w:rsid w:val="006839E3"/>
    <w:rsid w:val="00684E4C"/>
    <w:rsid w:val="00693466"/>
    <w:rsid w:val="00695962"/>
    <w:rsid w:val="006A04A8"/>
    <w:rsid w:val="006A3689"/>
    <w:rsid w:val="006A51E4"/>
    <w:rsid w:val="006A7960"/>
    <w:rsid w:val="006B0095"/>
    <w:rsid w:val="006B04BD"/>
    <w:rsid w:val="006B1650"/>
    <w:rsid w:val="006C140F"/>
    <w:rsid w:val="006C3C3E"/>
    <w:rsid w:val="006C55A0"/>
    <w:rsid w:val="006C7485"/>
    <w:rsid w:val="006D48E5"/>
    <w:rsid w:val="006D5405"/>
    <w:rsid w:val="006E0017"/>
    <w:rsid w:val="006E3352"/>
    <w:rsid w:val="006E45F7"/>
    <w:rsid w:val="006E4D52"/>
    <w:rsid w:val="006F3275"/>
    <w:rsid w:val="006F460F"/>
    <w:rsid w:val="006F55DD"/>
    <w:rsid w:val="006F594F"/>
    <w:rsid w:val="006F645C"/>
    <w:rsid w:val="00702E98"/>
    <w:rsid w:val="0070655D"/>
    <w:rsid w:val="00710FC4"/>
    <w:rsid w:val="00712AF3"/>
    <w:rsid w:val="00714CD2"/>
    <w:rsid w:val="0071506D"/>
    <w:rsid w:val="00717B7B"/>
    <w:rsid w:val="00724A74"/>
    <w:rsid w:val="00724FE1"/>
    <w:rsid w:val="00725B52"/>
    <w:rsid w:val="0072704A"/>
    <w:rsid w:val="00731A63"/>
    <w:rsid w:val="007343BD"/>
    <w:rsid w:val="007350C8"/>
    <w:rsid w:val="00742877"/>
    <w:rsid w:val="00743100"/>
    <w:rsid w:val="007508FB"/>
    <w:rsid w:val="007517CE"/>
    <w:rsid w:val="00752061"/>
    <w:rsid w:val="00755048"/>
    <w:rsid w:val="007560C8"/>
    <w:rsid w:val="00756140"/>
    <w:rsid w:val="00756E77"/>
    <w:rsid w:val="00762E00"/>
    <w:rsid w:val="00770147"/>
    <w:rsid w:val="0077023A"/>
    <w:rsid w:val="007744B1"/>
    <w:rsid w:val="007803AB"/>
    <w:rsid w:val="0078328A"/>
    <w:rsid w:val="00783D75"/>
    <w:rsid w:val="00787A6D"/>
    <w:rsid w:val="00790558"/>
    <w:rsid w:val="00797B27"/>
    <w:rsid w:val="007A1BEC"/>
    <w:rsid w:val="007A33B1"/>
    <w:rsid w:val="007A378E"/>
    <w:rsid w:val="007A675F"/>
    <w:rsid w:val="007B1DF7"/>
    <w:rsid w:val="007B2388"/>
    <w:rsid w:val="007B5C73"/>
    <w:rsid w:val="007B67C4"/>
    <w:rsid w:val="007B7077"/>
    <w:rsid w:val="007C4130"/>
    <w:rsid w:val="007C44C9"/>
    <w:rsid w:val="007C4F37"/>
    <w:rsid w:val="007D176C"/>
    <w:rsid w:val="007E067B"/>
    <w:rsid w:val="007E18FD"/>
    <w:rsid w:val="007E547C"/>
    <w:rsid w:val="007E62AD"/>
    <w:rsid w:val="007E7193"/>
    <w:rsid w:val="007F2CD6"/>
    <w:rsid w:val="007F5C1A"/>
    <w:rsid w:val="007F790F"/>
    <w:rsid w:val="00803659"/>
    <w:rsid w:val="00803B8B"/>
    <w:rsid w:val="008070D1"/>
    <w:rsid w:val="008100BB"/>
    <w:rsid w:val="008121FB"/>
    <w:rsid w:val="008126A8"/>
    <w:rsid w:val="00812E0E"/>
    <w:rsid w:val="00813FA5"/>
    <w:rsid w:val="00815F4B"/>
    <w:rsid w:val="00817A6E"/>
    <w:rsid w:val="008200D7"/>
    <w:rsid w:val="0082128B"/>
    <w:rsid w:val="00823FC5"/>
    <w:rsid w:val="00824A1B"/>
    <w:rsid w:val="00827386"/>
    <w:rsid w:val="00836FF3"/>
    <w:rsid w:val="00853961"/>
    <w:rsid w:val="00860671"/>
    <w:rsid w:val="00862BCA"/>
    <w:rsid w:val="00865111"/>
    <w:rsid w:val="008658A2"/>
    <w:rsid w:val="00870CBD"/>
    <w:rsid w:val="008728C9"/>
    <w:rsid w:val="00877EDF"/>
    <w:rsid w:val="00882865"/>
    <w:rsid w:val="00882F85"/>
    <w:rsid w:val="00891065"/>
    <w:rsid w:val="00893CD2"/>
    <w:rsid w:val="00897017"/>
    <w:rsid w:val="00897E84"/>
    <w:rsid w:val="008A1BE0"/>
    <w:rsid w:val="008A2FC3"/>
    <w:rsid w:val="008A66E6"/>
    <w:rsid w:val="008B1707"/>
    <w:rsid w:val="008B6C3C"/>
    <w:rsid w:val="008B7F15"/>
    <w:rsid w:val="008C1782"/>
    <w:rsid w:val="008C1F5E"/>
    <w:rsid w:val="008C2FBF"/>
    <w:rsid w:val="008C3191"/>
    <w:rsid w:val="008D616E"/>
    <w:rsid w:val="008E7AAB"/>
    <w:rsid w:val="008F0366"/>
    <w:rsid w:val="008F1E2F"/>
    <w:rsid w:val="008F2867"/>
    <w:rsid w:val="008F5875"/>
    <w:rsid w:val="00901F00"/>
    <w:rsid w:val="00902364"/>
    <w:rsid w:val="00906E6B"/>
    <w:rsid w:val="00911331"/>
    <w:rsid w:val="0091434C"/>
    <w:rsid w:val="00917DDB"/>
    <w:rsid w:val="00920B29"/>
    <w:rsid w:val="009212BE"/>
    <w:rsid w:val="00921608"/>
    <w:rsid w:val="00921BF1"/>
    <w:rsid w:val="00924DBA"/>
    <w:rsid w:val="00925496"/>
    <w:rsid w:val="009320B2"/>
    <w:rsid w:val="00932367"/>
    <w:rsid w:val="0093255B"/>
    <w:rsid w:val="00933C60"/>
    <w:rsid w:val="009358A7"/>
    <w:rsid w:val="00943C8F"/>
    <w:rsid w:val="009441B7"/>
    <w:rsid w:val="0094469C"/>
    <w:rsid w:val="009578D6"/>
    <w:rsid w:val="00960083"/>
    <w:rsid w:val="0096083A"/>
    <w:rsid w:val="009622C4"/>
    <w:rsid w:val="00962604"/>
    <w:rsid w:val="00965A8D"/>
    <w:rsid w:val="00967CCD"/>
    <w:rsid w:val="00972FE3"/>
    <w:rsid w:val="00974110"/>
    <w:rsid w:val="00974188"/>
    <w:rsid w:val="0097631F"/>
    <w:rsid w:val="00981630"/>
    <w:rsid w:val="00983134"/>
    <w:rsid w:val="0098387D"/>
    <w:rsid w:val="00984067"/>
    <w:rsid w:val="009842B9"/>
    <w:rsid w:val="0099487D"/>
    <w:rsid w:val="00995DBC"/>
    <w:rsid w:val="00997E47"/>
    <w:rsid w:val="009A227E"/>
    <w:rsid w:val="009A2688"/>
    <w:rsid w:val="009A574C"/>
    <w:rsid w:val="009B0A13"/>
    <w:rsid w:val="009B6293"/>
    <w:rsid w:val="009C4793"/>
    <w:rsid w:val="009C6721"/>
    <w:rsid w:val="009C696E"/>
    <w:rsid w:val="009C753D"/>
    <w:rsid w:val="009C7EF2"/>
    <w:rsid w:val="009D2EF1"/>
    <w:rsid w:val="009D7BE4"/>
    <w:rsid w:val="009E7EFD"/>
    <w:rsid w:val="009F05EC"/>
    <w:rsid w:val="009F299F"/>
    <w:rsid w:val="009F32A6"/>
    <w:rsid w:val="009F35FB"/>
    <w:rsid w:val="009F5872"/>
    <w:rsid w:val="00A03EF1"/>
    <w:rsid w:val="00A0614D"/>
    <w:rsid w:val="00A06B9C"/>
    <w:rsid w:val="00A102E2"/>
    <w:rsid w:val="00A10A28"/>
    <w:rsid w:val="00A10FF8"/>
    <w:rsid w:val="00A130F6"/>
    <w:rsid w:val="00A13D04"/>
    <w:rsid w:val="00A16D6B"/>
    <w:rsid w:val="00A23353"/>
    <w:rsid w:val="00A24CEE"/>
    <w:rsid w:val="00A25327"/>
    <w:rsid w:val="00A254E4"/>
    <w:rsid w:val="00A26C93"/>
    <w:rsid w:val="00A301E3"/>
    <w:rsid w:val="00A30903"/>
    <w:rsid w:val="00A33A52"/>
    <w:rsid w:val="00A34409"/>
    <w:rsid w:val="00A346E6"/>
    <w:rsid w:val="00A349EF"/>
    <w:rsid w:val="00A34B1B"/>
    <w:rsid w:val="00A3582B"/>
    <w:rsid w:val="00A41080"/>
    <w:rsid w:val="00A41B0C"/>
    <w:rsid w:val="00A421E7"/>
    <w:rsid w:val="00A42FCE"/>
    <w:rsid w:val="00A43B39"/>
    <w:rsid w:val="00A44CB1"/>
    <w:rsid w:val="00A4620A"/>
    <w:rsid w:val="00A47CDC"/>
    <w:rsid w:val="00A50494"/>
    <w:rsid w:val="00A511F6"/>
    <w:rsid w:val="00A51BDD"/>
    <w:rsid w:val="00A52816"/>
    <w:rsid w:val="00A552DA"/>
    <w:rsid w:val="00A568FA"/>
    <w:rsid w:val="00A57B56"/>
    <w:rsid w:val="00A6041C"/>
    <w:rsid w:val="00A606E8"/>
    <w:rsid w:val="00A61FD9"/>
    <w:rsid w:val="00A62C29"/>
    <w:rsid w:val="00A639DF"/>
    <w:rsid w:val="00A64E80"/>
    <w:rsid w:val="00A66E30"/>
    <w:rsid w:val="00A72164"/>
    <w:rsid w:val="00A731D2"/>
    <w:rsid w:val="00A731E1"/>
    <w:rsid w:val="00A8293B"/>
    <w:rsid w:val="00A835E8"/>
    <w:rsid w:val="00A860C9"/>
    <w:rsid w:val="00A87505"/>
    <w:rsid w:val="00A87799"/>
    <w:rsid w:val="00A96E8E"/>
    <w:rsid w:val="00AA51E2"/>
    <w:rsid w:val="00AA6914"/>
    <w:rsid w:val="00AB2072"/>
    <w:rsid w:val="00AB32F0"/>
    <w:rsid w:val="00AB3E20"/>
    <w:rsid w:val="00AB6B4B"/>
    <w:rsid w:val="00AB715A"/>
    <w:rsid w:val="00AC23C9"/>
    <w:rsid w:val="00AC29FA"/>
    <w:rsid w:val="00AC4D2C"/>
    <w:rsid w:val="00AC61A8"/>
    <w:rsid w:val="00AC79D0"/>
    <w:rsid w:val="00AC7CD1"/>
    <w:rsid w:val="00AD185A"/>
    <w:rsid w:val="00AD3917"/>
    <w:rsid w:val="00AD436F"/>
    <w:rsid w:val="00AD6CCE"/>
    <w:rsid w:val="00AE0761"/>
    <w:rsid w:val="00AE474B"/>
    <w:rsid w:val="00AE4A95"/>
    <w:rsid w:val="00AF0386"/>
    <w:rsid w:val="00AF5A3C"/>
    <w:rsid w:val="00AF72A6"/>
    <w:rsid w:val="00B00162"/>
    <w:rsid w:val="00B0154B"/>
    <w:rsid w:val="00B018D7"/>
    <w:rsid w:val="00B03F4F"/>
    <w:rsid w:val="00B0504C"/>
    <w:rsid w:val="00B0578D"/>
    <w:rsid w:val="00B13BA0"/>
    <w:rsid w:val="00B14E52"/>
    <w:rsid w:val="00B179C3"/>
    <w:rsid w:val="00B2086D"/>
    <w:rsid w:val="00B20A23"/>
    <w:rsid w:val="00B20B30"/>
    <w:rsid w:val="00B2342D"/>
    <w:rsid w:val="00B26C73"/>
    <w:rsid w:val="00B272AD"/>
    <w:rsid w:val="00B30C13"/>
    <w:rsid w:val="00B32BC2"/>
    <w:rsid w:val="00B4028A"/>
    <w:rsid w:val="00B41C38"/>
    <w:rsid w:val="00B47DDC"/>
    <w:rsid w:val="00B51CF7"/>
    <w:rsid w:val="00B556D8"/>
    <w:rsid w:val="00B56159"/>
    <w:rsid w:val="00B6049B"/>
    <w:rsid w:val="00B61755"/>
    <w:rsid w:val="00B63DE5"/>
    <w:rsid w:val="00B649E0"/>
    <w:rsid w:val="00B66F07"/>
    <w:rsid w:val="00B70341"/>
    <w:rsid w:val="00B70977"/>
    <w:rsid w:val="00B81D66"/>
    <w:rsid w:val="00B83F16"/>
    <w:rsid w:val="00B8574E"/>
    <w:rsid w:val="00B86CD2"/>
    <w:rsid w:val="00B87BDC"/>
    <w:rsid w:val="00B9311C"/>
    <w:rsid w:val="00B938DF"/>
    <w:rsid w:val="00B94C51"/>
    <w:rsid w:val="00B96EA3"/>
    <w:rsid w:val="00BA01DD"/>
    <w:rsid w:val="00BA1BAC"/>
    <w:rsid w:val="00BA2326"/>
    <w:rsid w:val="00BA412D"/>
    <w:rsid w:val="00BA4198"/>
    <w:rsid w:val="00BA5960"/>
    <w:rsid w:val="00BB04FC"/>
    <w:rsid w:val="00BB08F7"/>
    <w:rsid w:val="00BB290C"/>
    <w:rsid w:val="00BB6F31"/>
    <w:rsid w:val="00BC0602"/>
    <w:rsid w:val="00BC3344"/>
    <w:rsid w:val="00BC477F"/>
    <w:rsid w:val="00BC72FB"/>
    <w:rsid w:val="00BD3933"/>
    <w:rsid w:val="00BD5C6B"/>
    <w:rsid w:val="00BD7B76"/>
    <w:rsid w:val="00BE1CEA"/>
    <w:rsid w:val="00BE3493"/>
    <w:rsid w:val="00BE5A9E"/>
    <w:rsid w:val="00BE5FA6"/>
    <w:rsid w:val="00BE76D5"/>
    <w:rsid w:val="00BF0A4C"/>
    <w:rsid w:val="00BF5A94"/>
    <w:rsid w:val="00BF78BB"/>
    <w:rsid w:val="00BF79C4"/>
    <w:rsid w:val="00C006F5"/>
    <w:rsid w:val="00C0209B"/>
    <w:rsid w:val="00C025F1"/>
    <w:rsid w:val="00C02CE2"/>
    <w:rsid w:val="00C02D63"/>
    <w:rsid w:val="00C04D39"/>
    <w:rsid w:val="00C10E7A"/>
    <w:rsid w:val="00C110C9"/>
    <w:rsid w:val="00C144CC"/>
    <w:rsid w:val="00C1459D"/>
    <w:rsid w:val="00C14B6B"/>
    <w:rsid w:val="00C2081F"/>
    <w:rsid w:val="00C210BB"/>
    <w:rsid w:val="00C22C76"/>
    <w:rsid w:val="00C25832"/>
    <w:rsid w:val="00C341BB"/>
    <w:rsid w:val="00C343CB"/>
    <w:rsid w:val="00C349F7"/>
    <w:rsid w:val="00C35813"/>
    <w:rsid w:val="00C36240"/>
    <w:rsid w:val="00C36E3E"/>
    <w:rsid w:val="00C3760E"/>
    <w:rsid w:val="00C4261F"/>
    <w:rsid w:val="00C426CF"/>
    <w:rsid w:val="00C4489C"/>
    <w:rsid w:val="00C45DD3"/>
    <w:rsid w:val="00C517A3"/>
    <w:rsid w:val="00C5249F"/>
    <w:rsid w:val="00C56139"/>
    <w:rsid w:val="00C579D1"/>
    <w:rsid w:val="00C617B8"/>
    <w:rsid w:val="00C63683"/>
    <w:rsid w:val="00C648D6"/>
    <w:rsid w:val="00C7013D"/>
    <w:rsid w:val="00C70166"/>
    <w:rsid w:val="00C709FF"/>
    <w:rsid w:val="00C72596"/>
    <w:rsid w:val="00C754FC"/>
    <w:rsid w:val="00C76D07"/>
    <w:rsid w:val="00C77D75"/>
    <w:rsid w:val="00C80669"/>
    <w:rsid w:val="00C81E6A"/>
    <w:rsid w:val="00C83F6B"/>
    <w:rsid w:val="00C84E33"/>
    <w:rsid w:val="00C86A33"/>
    <w:rsid w:val="00C878FC"/>
    <w:rsid w:val="00C91356"/>
    <w:rsid w:val="00C9438C"/>
    <w:rsid w:val="00C94A3E"/>
    <w:rsid w:val="00CA56FA"/>
    <w:rsid w:val="00CA5F6B"/>
    <w:rsid w:val="00CA64AE"/>
    <w:rsid w:val="00CA6593"/>
    <w:rsid w:val="00CB202C"/>
    <w:rsid w:val="00CB2E8A"/>
    <w:rsid w:val="00CB3784"/>
    <w:rsid w:val="00CB3A6E"/>
    <w:rsid w:val="00CB7A37"/>
    <w:rsid w:val="00CC0D20"/>
    <w:rsid w:val="00CC5229"/>
    <w:rsid w:val="00CD2AE3"/>
    <w:rsid w:val="00CD2B73"/>
    <w:rsid w:val="00CD2BA9"/>
    <w:rsid w:val="00CD2DB4"/>
    <w:rsid w:val="00CD3F74"/>
    <w:rsid w:val="00CD5AD0"/>
    <w:rsid w:val="00CF0A4B"/>
    <w:rsid w:val="00CF219C"/>
    <w:rsid w:val="00CF2A60"/>
    <w:rsid w:val="00CF43A4"/>
    <w:rsid w:val="00D005C4"/>
    <w:rsid w:val="00D03420"/>
    <w:rsid w:val="00D03BB0"/>
    <w:rsid w:val="00D06381"/>
    <w:rsid w:val="00D0744F"/>
    <w:rsid w:val="00D111CB"/>
    <w:rsid w:val="00D13C08"/>
    <w:rsid w:val="00D149C3"/>
    <w:rsid w:val="00D17B84"/>
    <w:rsid w:val="00D23486"/>
    <w:rsid w:val="00D26E67"/>
    <w:rsid w:val="00D32402"/>
    <w:rsid w:val="00D333F8"/>
    <w:rsid w:val="00D340C5"/>
    <w:rsid w:val="00D36CD3"/>
    <w:rsid w:val="00D4547E"/>
    <w:rsid w:val="00D50A88"/>
    <w:rsid w:val="00D511C8"/>
    <w:rsid w:val="00D5343F"/>
    <w:rsid w:val="00D6137F"/>
    <w:rsid w:val="00D64A3C"/>
    <w:rsid w:val="00D720D8"/>
    <w:rsid w:val="00D84E95"/>
    <w:rsid w:val="00D90290"/>
    <w:rsid w:val="00D94043"/>
    <w:rsid w:val="00DA64F0"/>
    <w:rsid w:val="00DA6F02"/>
    <w:rsid w:val="00DA7723"/>
    <w:rsid w:val="00DB2621"/>
    <w:rsid w:val="00DB6E6A"/>
    <w:rsid w:val="00DC2A7F"/>
    <w:rsid w:val="00DC685E"/>
    <w:rsid w:val="00DD235D"/>
    <w:rsid w:val="00DD6C5C"/>
    <w:rsid w:val="00DE22A9"/>
    <w:rsid w:val="00DE2AF4"/>
    <w:rsid w:val="00DE3B2D"/>
    <w:rsid w:val="00DF2E41"/>
    <w:rsid w:val="00DF7EFF"/>
    <w:rsid w:val="00E11B9B"/>
    <w:rsid w:val="00E123C6"/>
    <w:rsid w:val="00E128A9"/>
    <w:rsid w:val="00E12CCB"/>
    <w:rsid w:val="00E14916"/>
    <w:rsid w:val="00E15F6A"/>
    <w:rsid w:val="00E16924"/>
    <w:rsid w:val="00E17DC3"/>
    <w:rsid w:val="00E209FD"/>
    <w:rsid w:val="00E21FE4"/>
    <w:rsid w:val="00E238B6"/>
    <w:rsid w:val="00E31F7F"/>
    <w:rsid w:val="00E341AA"/>
    <w:rsid w:val="00E36C35"/>
    <w:rsid w:val="00E37781"/>
    <w:rsid w:val="00E37F36"/>
    <w:rsid w:val="00E42C42"/>
    <w:rsid w:val="00E42CA4"/>
    <w:rsid w:val="00E458B8"/>
    <w:rsid w:val="00E50212"/>
    <w:rsid w:val="00E52BEE"/>
    <w:rsid w:val="00E54030"/>
    <w:rsid w:val="00E602CD"/>
    <w:rsid w:val="00E60FCA"/>
    <w:rsid w:val="00E661DB"/>
    <w:rsid w:val="00E67294"/>
    <w:rsid w:val="00E70078"/>
    <w:rsid w:val="00E73B30"/>
    <w:rsid w:val="00E73B57"/>
    <w:rsid w:val="00E73FD9"/>
    <w:rsid w:val="00E751E4"/>
    <w:rsid w:val="00E75803"/>
    <w:rsid w:val="00E75FEC"/>
    <w:rsid w:val="00E76AC3"/>
    <w:rsid w:val="00E77318"/>
    <w:rsid w:val="00E80F26"/>
    <w:rsid w:val="00E8142C"/>
    <w:rsid w:val="00E83842"/>
    <w:rsid w:val="00E86056"/>
    <w:rsid w:val="00E97B7A"/>
    <w:rsid w:val="00E97EED"/>
    <w:rsid w:val="00EA0505"/>
    <w:rsid w:val="00EA0E5D"/>
    <w:rsid w:val="00EA2F03"/>
    <w:rsid w:val="00EA3987"/>
    <w:rsid w:val="00EA4B83"/>
    <w:rsid w:val="00EA6511"/>
    <w:rsid w:val="00EB0632"/>
    <w:rsid w:val="00EB0A86"/>
    <w:rsid w:val="00EB25EE"/>
    <w:rsid w:val="00EB369B"/>
    <w:rsid w:val="00EB42EA"/>
    <w:rsid w:val="00EB51CA"/>
    <w:rsid w:val="00EC532D"/>
    <w:rsid w:val="00ED28DD"/>
    <w:rsid w:val="00ED4ACF"/>
    <w:rsid w:val="00ED4C0B"/>
    <w:rsid w:val="00EE6A7D"/>
    <w:rsid w:val="00EE7686"/>
    <w:rsid w:val="00EF45F8"/>
    <w:rsid w:val="00F051EF"/>
    <w:rsid w:val="00F05CCC"/>
    <w:rsid w:val="00F12D94"/>
    <w:rsid w:val="00F15FBC"/>
    <w:rsid w:val="00F25615"/>
    <w:rsid w:val="00F35EC0"/>
    <w:rsid w:val="00F40994"/>
    <w:rsid w:val="00F42E34"/>
    <w:rsid w:val="00F4303C"/>
    <w:rsid w:val="00F45579"/>
    <w:rsid w:val="00F52091"/>
    <w:rsid w:val="00F53567"/>
    <w:rsid w:val="00F55F79"/>
    <w:rsid w:val="00F62D35"/>
    <w:rsid w:val="00F63BB0"/>
    <w:rsid w:val="00F65E6B"/>
    <w:rsid w:val="00F721AB"/>
    <w:rsid w:val="00F75390"/>
    <w:rsid w:val="00F81A74"/>
    <w:rsid w:val="00F84B30"/>
    <w:rsid w:val="00F85B26"/>
    <w:rsid w:val="00F865A2"/>
    <w:rsid w:val="00F86A4D"/>
    <w:rsid w:val="00F870AE"/>
    <w:rsid w:val="00F9053B"/>
    <w:rsid w:val="00F917D7"/>
    <w:rsid w:val="00F959C6"/>
    <w:rsid w:val="00FA16BE"/>
    <w:rsid w:val="00FA29C8"/>
    <w:rsid w:val="00FA4400"/>
    <w:rsid w:val="00FA460A"/>
    <w:rsid w:val="00FA50BA"/>
    <w:rsid w:val="00FB144F"/>
    <w:rsid w:val="00FB16EA"/>
    <w:rsid w:val="00FB5ED9"/>
    <w:rsid w:val="00FB6A32"/>
    <w:rsid w:val="00FB6CC9"/>
    <w:rsid w:val="00FC057F"/>
    <w:rsid w:val="00FC365A"/>
    <w:rsid w:val="00FD0917"/>
    <w:rsid w:val="00FD1CD0"/>
    <w:rsid w:val="00FD4886"/>
    <w:rsid w:val="00FD7212"/>
    <w:rsid w:val="00FE046C"/>
    <w:rsid w:val="00FF25C9"/>
    <w:rsid w:val="00FF5403"/>
    <w:rsid w:val="6A69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61F0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461F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461F05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461F0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61F05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461F05"/>
    <w:rPr>
      <w:rFonts w:ascii="等线 Light" w:eastAsia="等线 Light" w:hAnsi="等线 Light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uiPriority w:val="99"/>
    <w:semiHidden/>
    <w:locked/>
    <w:rsid w:val="00461F05"/>
    <w:rPr>
      <w:rFonts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rsid w:val="00461F0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461F05"/>
    <w:rPr>
      <w:rFonts w:cs="Times New Roman"/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461F0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461F05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461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461F05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461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461F05"/>
    <w:rPr>
      <w:rFonts w:cs="Times New Roman"/>
      <w:sz w:val="18"/>
      <w:szCs w:val="18"/>
    </w:rPr>
  </w:style>
  <w:style w:type="paragraph" w:styleId="a7">
    <w:name w:val="Subtitle"/>
    <w:basedOn w:val="a"/>
    <w:next w:val="a"/>
    <w:link w:val="Char3"/>
    <w:uiPriority w:val="99"/>
    <w:qFormat/>
    <w:locked/>
    <w:rsid w:val="00461F0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7"/>
    <w:uiPriority w:val="99"/>
    <w:locked/>
    <w:rsid w:val="00461F05"/>
    <w:rPr>
      <w:rFonts w:ascii="Cambria" w:eastAsia="宋体" w:hAnsi="Cambria" w:cs="Times New Roman"/>
      <w:b/>
      <w:bCs/>
      <w:kern w:val="28"/>
      <w:sz w:val="32"/>
      <w:szCs w:val="32"/>
      <w:lang w:val="en-US" w:eastAsia="zh-CN" w:bidi="ar-SA"/>
    </w:rPr>
  </w:style>
  <w:style w:type="paragraph" w:styleId="a8">
    <w:name w:val="Normal (Web)"/>
    <w:basedOn w:val="a"/>
    <w:uiPriority w:val="99"/>
    <w:rsid w:val="00461F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locked/>
    <w:rsid w:val="00461F05"/>
    <w:rPr>
      <w:rFonts w:cs="Times New Roman"/>
      <w:b/>
      <w:bCs/>
    </w:rPr>
  </w:style>
  <w:style w:type="character" w:styleId="aa">
    <w:name w:val="page number"/>
    <w:basedOn w:val="a0"/>
    <w:uiPriority w:val="99"/>
    <w:rsid w:val="00461F05"/>
    <w:rPr>
      <w:rFonts w:cs="Times New Roman"/>
    </w:rPr>
  </w:style>
  <w:style w:type="character" w:styleId="ab">
    <w:name w:val="Emphasis"/>
    <w:basedOn w:val="a0"/>
    <w:uiPriority w:val="99"/>
    <w:qFormat/>
    <w:locked/>
    <w:rsid w:val="00461F05"/>
    <w:rPr>
      <w:rFonts w:cs="Times New Roman"/>
    </w:rPr>
  </w:style>
  <w:style w:type="character" w:styleId="ac">
    <w:name w:val="Hyperlink"/>
    <w:basedOn w:val="a0"/>
    <w:uiPriority w:val="99"/>
    <w:semiHidden/>
    <w:rsid w:val="00461F05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461F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link w:val="p0Char"/>
    <w:uiPriority w:val="99"/>
    <w:rsid w:val="00461F05"/>
    <w:pPr>
      <w:widowControl/>
    </w:pPr>
    <w:rPr>
      <w:kern w:val="0"/>
      <w:szCs w:val="20"/>
    </w:rPr>
  </w:style>
  <w:style w:type="paragraph" w:customStyle="1" w:styleId="p15">
    <w:name w:val="p15"/>
    <w:basedOn w:val="a"/>
    <w:uiPriority w:val="99"/>
    <w:rsid w:val="00461F05"/>
    <w:pPr>
      <w:widowControl/>
    </w:pPr>
    <w:rPr>
      <w:kern w:val="0"/>
    </w:rPr>
  </w:style>
  <w:style w:type="paragraph" w:customStyle="1" w:styleId="Char4">
    <w:name w:val="Char"/>
    <w:basedOn w:val="a"/>
    <w:uiPriority w:val="99"/>
    <w:rsid w:val="00461F05"/>
  </w:style>
  <w:style w:type="paragraph" w:customStyle="1" w:styleId="CharChar2CharCharCharChar">
    <w:name w:val="Char Char2 Char Char Char Char"/>
    <w:basedOn w:val="a"/>
    <w:next w:val="a"/>
    <w:uiPriority w:val="99"/>
    <w:rsid w:val="00461F05"/>
    <w:pPr>
      <w:spacing w:line="240" w:lineRule="atLeast"/>
      <w:ind w:left="420" w:firstLine="420"/>
      <w:jc w:val="left"/>
    </w:pPr>
    <w:rPr>
      <w:kern w:val="0"/>
    </w:rPr>
  </w:style>
  <w:style w:type="character" w:customStyle="1" w:styleId="p0Char">
    <w:name w:val="p0 Char"/>
    <w:link w:val="p0"/>
    <w:uiPriority w:val="99"/>
    <w:locked/>
    <w:rsid w:val="00461F05"/>
    <w:rPr>
      <w:rFonts w:eastAsia="宋体"/>
      <w:sz w:val="21"/>
      <w:lang w:val="en-US" w:eastAsia="zh-CN"/>
    </w:rPr>
  </w:style>
  <w:style w:type="paragraph" w:customStyle="1" w:styleId="msonospacing0">
    <w:name w:val="msonospacing"/>
    <w:basedOn w:val="a"/>
    <w:uiPriority w:val="99"/>
    <w:rsid w:val="00461F05"/>
    <w:pPr>
      <w:widowControl/>
      <w:jc w:val="left"/>
    </w:pPr>
    <w:rPr>
      <w:rFonts w:ascii="Calibri" w:hAnsi="Calibri" w:cs="Calibri"/>
      <w:kern w:val="0"/>
      <w:sz w:val="20"/>
      <w:szCs w:val="20"/>
    </w:rPr>
  </w:style>
  <w:style w:type="paragraph" w:customStyle="1" w:styleId="CharCharCharChar">
    <w:name w:val="Char Char Char Char"/>
    <w:basedOn w:val="a"/>
    <w:uiPriority w:val="99"/>
    <w:rsid w:val="00461F05"/>
    <w:pPr>
      <w:tabs>
        <w:tab w:val="left" w:pos="990"/>
      </w:tabs>
      <w:ind w:left="990" w:hanging="420"/>
    </w:pPr>
  </w:style>
  <w:style w:type="paragraph" w:customStyle="1" w:styleId="CharCharCharChar1">
    <w:name w:val="Char Char Char Char1"/>
    <w:basedOn w:val="a"/>
    <w:uiPriority w:val="99"/>
    <w:rsid w:val="00461F05"/>
    <w:pPr>
      <w:tabs>
        <w:tab w:val="left" w:pos="990"/>
      </w:tabs>
      <w:ind w:left="990" w:hanging="420"/>
    </w:pPr>
  </w:style>
  <w:style w:type="paragraph" w:customStyle="1" w:styleId="Char1CharCharChar">
    <w:name w:val="Char1 Char Char Char"/>
    <w:basedOn w:val="a"/>
    <w:uiPriority w:val="99"/>
    <w:rsid w:val="00461F05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p16">
    <w:name w:val="p16"/>
    <w:basedOn w:val="a"/>
    <w:uiPriority w:val="99"/>
    <w:rsid w:val="00461F05"/>
    <w:pPr>
      <w:widowControl/>
      <w:ind w:firstLine="420"/>
    </w:pPr>
    <w:rPr>
      <w:kern w:val="0"/>
      <w:sz w:val="32"/>
      <w:szCs w:val="32"/>
    </w:rPr>
  </w:style>
  <w:style w:type="paragraph" w:customStyle="1" w:styleId="ae">
    <w:name w:val="样式"/>
    <w:uiPriority w:val="99"/>
    <w:rsid w:val="00461F05"/>
    <w:pPr>
      <w:widowControl w:val="0"/>
      <w:autoSpaceDE w:val="0"/>
      <w:autoSpaceDN w:val="0"/>
      <w:adjustRightInd w:val="0"/>
    </w:pPr>
    <w:rPr>
      <w:rFonts w:ascii="宋体" w:hAnsi="Calibri" w:cs="宋体"/>
      <w:sz w:val="24"/>
      <w:szCs w:val="24"/>
    </w:rPr>
  </w:style>
  <w:style w:type="character" w:customStyle="1" w:styleId="CharChar1">
    <w:name w:val="Char Char1"/>
    <w:basedOn w:val="a0"/>
    <w:uiPriority w:val="99"/>
    <w:rsid w:val="00461F05"/>
    <w:rPr>
      <w:rFonts w:cs="Times New Roman"/>
      <w:kern w:val="2"/>
      <w:sz w:val="18"/>
      <w:szCs w:val="18"/>
    </w:rPr>
  </w:style>
  <w:style w:type="character" w:customStyle="1" w:styleId="CharChar">
    <w:name w:val="Char Char"/>
    <w:basedOn w:val="a0"/>
    <w:uiPriority w:val="99"/>
    <w:rsid w:val="00461F05"/>
    <w:rPr>
      <w:rFonts w:cs="Times New Roman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rsid w:val="00461F05"/>
    <w:pPr>
      <w:ind w:firstLineChars="200" w:firstLine="420"/>
    </w:pPr>
    <w:rPr>
      <w:rFonts w:ascii="Calibri" w:hAnsi="Calibri"/>
      <w:szCs w:val="22"/>
    </w:rPr>
  </w:style>
  <w:style w:type="paragraph" w:customStyle="1" w:styleId="Char1CharCharChar1">
    <w:name w:val="Char1 Char Char Char1"/>
    <w:basedOn w:val="a"/>
    <w:uiPriority w:val="99"/>
    <w:rsid w:val="00461F05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character" w:customStyle="1" w:styleId="message">
    <w:name w:val="message"/>
    <w:basedOn w:val="a0"/>
    <w:uiPriority w:val="99"/>
    <w:rsid w:val="00461F05"/>
    <w:rPr>
      <w:rFonts w:cs="Times New Roman"/>
    </w:rPr>
  </w:style>
  <w:style w:type="paragraph" w:customStyle="1" w:styleId="reader-word-layerreader-word-s1-8">
    <w:name w:val="reader-word-layer reader-word-s1-8"/>
    <w:basedOn w:val="a"/>
    <w:uiPriority w:val="99"/>
    <w:rsid w:val="00461F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uiPriority w:val="99"/>
    <w:rsid w:val="00461F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clecontent">
    <w:name w:val="articlecontent"/>
    <w:basedOn w:val="a0"/>
    <w:uiPriority w:val="99"/>
    <w:rsid w:val="00461F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186</Words>
  <Characters>1064</Characters>
  <Application>Microsoft Office Word</Application>
  <DocSecurity>0</DocSecurity>
  <Lines>8</Lines>
  <Paragraphs>2</Paragraphs>
  <ScaleCrop>false</ScaleCrop>
  <Company>微软中国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绵阳市食品药品监督管理局</dc:title>
  <dc:subject/>
  <dc:creator>微软用户</dc:creator>
  <cp:keywords/>
  <dc:description/>
  <cp:lastModifiedBy>Win7w</cp:lastModifiedBy>
  <cp:revision>7</cp:revision>
  <cp:lastPrinted>2017-07-06T06:21:00Z</cp:lastPrinted>
  <dcterms:created xsi:type="dcterms:W3CDTF">2017-07-06T03:18:00Z</dcterms:created>
  <dcterms:modified xsi:type="dcterms:W3CDTF">2017-07-06T09:11:00Z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