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74C" w:rsidRPr="00A8274C" w:rsidRDefault="00A8274C" w:rsidP="00A8274C">
      <w:pPr>
        <w:widowControl/>
        <w:spacing w:before="100" w:beforeAutospacing="1" w:after="100" w:afterAutospacing="1" w:line="375" w:lineRule="atLeast"/>
        <w:jc w:val="left"/>
        <w:rPr>
          <w:rFonts w:ascii="宋体" w:eastAsia="宋体" w:hAnsi="宋体" w:cs="宋体"/>
          <w:color w:val="333333"/>
          <w:kern w:val="0"/>
          <w:sz w:val="24"/>
          <w:szCs w:val="24"/>
        </w:rPr>
      </w:pPr>
      <w:r w:rsidRPr="00A8274C">
        <w:rPr>
          <w:rFonts w:ascii="宋体" w:eastAsia="宋体" w:hAnsi="宋体" w:cs="宋体"/>
          <w:color w:val="333333"/>
          <w:kern w:val="0"/>
          <w:sz w:val="24"/>
          <w:szCs w:val="24"/>
        </w:rPr>
        <w:t xml:space="preserve">附件1： </w:t>
      </w:r>
    </w:p>
    <w:p w:rsidR="00A8274C" w:rsidRPr="00A8274C" w:rsidRDefault="00A8274C" w:rsidP="00A8274C">
      <w:pPr>
        <w:widowControl/>
        <w:spacing w:before="100" w:beforeAutospacing="1" w:after="100" w:afterAutospacing="1" w:line="375" w:lineRule="atLeast"/>
        <w:ind w:firstLine="634"/>
        <w:jc w:val="center"/>
        <w:rPr>
          <w:rFonts w:ascii="宋体" w:eastAsia="宋体" w:hAnsi="宋体" w:cs="宋体"/>
          <w:color w:val="333333"/>
          <w:kern w:val="0"/>
          <w:sz w:val="24"/>
          <w:szCs w:val="24"/>
        </w:rPr>
      </w:pPr>
      <w:r w:rsidRPr="00A8274C">
        <w:rPr>
          <w:rFonts w:ascii="宋体" w:eastAsia="宋体" w:hAnsi="宋体" w:cs="宋体"/>
          <w:color w:val="333333"/>
          <w:kern w:val="0"/>
          <w:sz w:val="24"/>
          <w:szCs w:val="24"/>
        </w:rPr>
        <w:t>嘉兴检验检疫</w:t>
      </w:r>
      <w:proofErr w:type="gramStart"/>
      <w:r w:rsidRPr="00A8274C">
        <w:rPr>
          <w:rFonts w:ascii="宋体" w:eastAsia="宋体" w:hAnsi="宋体" w:cs="宋体"/>
          <w:color w:val="333333"/>
          <w:kern w:val="0"/>
          <w:sz w:val="24"/>
          <w:szCs w:val="24"/>
        </w:rPr>
        <w:t>局出口</w:t>
      </w:r>
      <w:proofErr w:type="gramEnd"/>
      <w:r w:rsidRPr="00A8274C">
        <w:rPr>
          <w:rFonts w:ascii="宋体" w:eastAsia="宋体" w:hAnsi="宋体" w:cs="宋体"/>
          <w:color w:val="333333"/>
          <w:kern w:val="0"/>
          <w:sz w:val="24"/>
          <w:szCs w:val="24"/>
        </w:rPr>
        <w:t xml:space="preserve">工业产品企业分类初审表 </w:t>
      </w:r>
    </w:p>
    <w:p w:rsidR="00A8274C" w:rsidRPr="00A8274C" w:rsidRDefault="00A8274C" w:rsidP="00A8274C">
      <w:pPr>
        <w:widowControl/>
        <w:spacing w:before="100" w:beforeAutospacing="1" w:after="100" w:afterAutospacing="1" w:line="375" w:lineRule="atLeast"/>
        <w:jc w:val="center"/>
        <w:rPr>
          <w:rFonts w:ascii="宋体" w:eastAsia="宋体" w:hAnsi="宋体" w:cs="宋体"/>
          <w:color w:val="333333"/>
          <w:kern w:val="0"/>
          <w:sz w:val="24"/>
          <w:szCs w:val="24"/>
        </w:rPr>
      </w:pPr>
      <w:r w:rsidRPr="00A8274C">
        <w:rPr>
          <w:rFonts w:ascii="宋体" w:eastAsia="宋体" w:hAnsi="宋体" w:cs="宋体"/>
          <w:color w:val="333333"/>
          <w:kern w:val="0"/>
          <w:sz w:val="24"/>
          <w:szCs w:val="24"/>
        </w:rPr>
        <w:t xml:space="preserve">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0"/>
        <w:gridCol w:w="3681"/>
        <w:gridCol w:w="1080"/>
        <w:gridCol w:w="2165"/>
      </w:tblGrid>
      <w:tr w:rsidR="00A8274C" w:rsidRPr="00A8274C" w:rsidTr="00A8274C">
        <w:trPr>
          <w:tblCellSpacing w:w="0" w:type="dxa"/>
          <w:jc w:val="center"/>
        </w:trPr>
        <w:tc>
          <w:tcPr>
            <w:tcW w:w="1200" w:type="dxa"/>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分类企业</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名</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称</w:t>
            </w:r>
            <w:r w:rsidRPr="00A8274C">
              <w:rPr>
                <w:rFonts w:ascii="宋体" w:eastAsia="宋体" w:hAnsi="宋体" w:cs="宋体"/>
                <w:kern w:val="0"/>
                <w:sz w:val="24"/>
                <w:szCs w:val="24"/>
              </w:rPr>
              <w:t xml:space="preserve"> </w:t>
            </w:r>
          </w:p>
        </w:tc>
        <w:tc>
          <w:tcPr>
            <w:tcW w:w="3765" w:type="dxa"/>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1080" w:type="dxa"/>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拟评定类别</w:t>
            </w:r>
            <w:r w:rsidRPr="00A8274C">
              <w:rPr>
                <w:rFonts w:ascii="宋体" w:eastAsia="宋体" w:hAnsi="宋体" w:cs="宋体"/>
                <w:kern w:val="0"/>
                <w:sz w:val="24"/>
                <w:szCs w:val="24"/>
              </w:rPr>
              <w:t xml:space="preserve"> </w:t>
            </w:r>
          </w:p>
        </w:tc>
        <w:tc>
          <w:tcPr>
            <w:tcW w:w="2475"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1200" w:type="dxa"/>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产品品种</w:t>
            </w:r>
            <w:r w:rsidRPr="00A8274C">
              <w:rPr>
                <w:rFonts w:ascii="宋体" w:eastAsia="宋体" w:hAnsi="宋体" w:cs="宋体"/>
                <w:kern w:val="0"/>
                <w:sz w:val="24"/>
                <w:szCs w:val="24"/>
              </w:rPr>
              <w:t xml:space="preserve"> </w:t>
            </w:r>
          </w:p>
        </w:tc>
        <w:tc>
          <w:tcPr>
            <w:tcW w:w="3765" w:type="dxa"/>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1080" w:type="dxa"/>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获证</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情况</w:t>
            </w:r>
            <w:r w:rsidRPr="00A8274C">
              <w:rPr>
                <w:rFonts w:ascii="宋体" w:eastAsia="宋体" w:hAnsi="宋体" w:cs="宋体"/>
                <w:kern w:val="0"/>
                <w:sz w:val="24"/>
                <w:szCs w:val="24"/>
              </w:rPr>
              <w:t xml:space="preserve"> </w:t>
            </w:r>
          </w:p>
        </w:tc>
        <w:tc>
          <w:tcPr>
            <w:tcW w:w="2475"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8520" w:type="dxa"/>
            <w:gridSpan w:val="4"/>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评定理由：</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检验监管人员：</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日期：</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1200" w:type="dxa"/>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检验监管部门意见</w:t>
            </w:r>
            <w:r w:rsidRPr="00A8274C">
              <w:rPr>
                <w:rFonts w:ascii="宋体" w:eastAsia="宋体" w:hAnsi="宋体" w:cs="宋体"/>
                <w:kern w:val="0"/>
                <w:sz w:val="24"/>
                <w:szCs w:val="24"/>
              </w:rPr>
              <w:t xml:space="preserve"> </w:t>
            </w:r>
          </w:p>
        </w:tc>
        <w:tc>
          <w:tcPr>
            <w:tcW w:w="7320" w:type="dxa"/>
            <w:gridSpan w:val="3"/>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审批：</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日期：</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1200" w:type="dxa"/>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审批人</w:t>
            </w:r>
            <w:r w:rsidRPr="00A8274C">
              <w:rPr>
                <w:rFonts w:ascii="宋体" w:eastAsia="宋体" w:hAnsi="宋体" w:cs="宋体"/>
                <w:kern w:val="0"/>
                <w:sz w:val="24"/>
                <w:szCs w:val="24"/>
              </w:rPr>
              <w:t xml:space="preserve"> </w:t>
            </w:r>
          </w:p>
        </w:tc>
        <w:tc>
          <w:tcPr>
            <w:tcW w:w="7320" w:type="dxa"/>
            <w:gridSpan w:val="3"/>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lastRenderedPageBreak/>
              <w:t> </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审批：</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日期：</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1200" w:type="dxa"/>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lastRenderedPageBreak/>
              <w:t>备</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注</w:t>
            </w:r>
            <w:r w:rsidRPr="00A8274C">
              <w:rPr>
                <w:rFonts w:ascii="宋体" w:eastAsia="宋体" w:hAnsi="宋体" w:cs="宋体"/>
                <w:kern w:val="0"/>
                <w:sz w:val="24"/>
                <w:szCs w:val="24"/>
              </w:rPr>
              <w:t xml:space="preserve"> </w:t>
            </w:r>
          </w:p>
        </w:tc>
        <w:tc>
          <w:tcPr>
            <w:tcW w:w="7320" w:type="dxa"/>
            <w:gridSpan w:val="3"/>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r>
    </w:tbl>
    <w:p w:rsidR="00A8274C" w:rsidRPr="00A8274C" w:rsidRDefault="00A8274C" w:rsidP="00A8274C">
      <w:pPr>
        <w:widowControl/>
        <w:spacing w:before="100" w:beforeAutospacing="1" w:after="100" w:afterAutospacing="1" w:line="375" w:lineRule="atLeast"/>
        <w:jc w:val="left"/>
        <w:rPr>
          <w:rFonts w:ascii="宋体" w:eastAsia="宋体" w:hAnsi="宋体" w:cs="宋体"/>
          <w:color w:val="333333"/>
          <w:kern w:val="0"/>
          <w:sz w:val="24"/>
          <w:szCs w:val="24"/>
        </w:rPr>
      </w:pPr>
      <w:r w:rsidRPr="00A8274C">
        <w:rPr>
          <w:rFonts w:ascii="宋体" w:eastAsia="宋体" w:hAnsi="宋体" w:cs="宋体"/>
          <w:color w:val="333333"/>
          <w:kern w:val="0"/>
          <w:sz w:val="24"/>
          <w:szCs w:val="24"/>
        </w:rPr>
        <w:t xml:space="preserve">  </w:t>
      </w:r>
    </w:p>
    <w:p w:rsidR="00A8274C" w:rsidRPr="00A8274C" w:rsidRDefault="00A8274C" w:rsidP="00A8274C">
      <w:pPr>
        <w:widowControl/>
        <w:spacing w:before="100" w:beforeAutospacing="1" w:after="100" w:afterAutospacing="1" w:line="375" w:lineRule="atLeast"/>
        <w:ind w:left="630"/>
        <w:jc w:val="left"/>
        <w:rPr>
          <w:rFonts w:ascii="宋体" w:eastAsia="宋体" w:hAnsi="宋体" w:cs="宋体"/>
          <w:color w:val="333333"/>
          <w:kern w:val="0"/>
          <w:sz w:val="24"/>
          <w:szCs w:val="24"/>
        </w:rPr>
      </w:pPr>
      <w:r w:rsidRPr="00A8274C">
        <w:rPr>
          <w:rFonts w:ascii="宋体" w:eastAsia="宋体" w:hAnsi="宋体" w:cs="宋体"/>
          <w:color w:val="333333"/>
          <w:kern w:val="0"/>
          <w:sz w:val="24"/>
          <w:szCs w:val="24"/>
        </w:rPr>
        <w:t xml:space="preserve">  </w:t>
      </w:r>
    </w:p>
    <w:p w:rsidR="00A8274C" w:rsidRPr="00A8274C" w:rsidRDefault="00A8274C" w:rsidP="00A8274C">
      <w:pPr>
        <w:widowControl/>
        <w:spacing w:before="100" w:beforeAutospacing="1" w:after="100" w:afterAutospacing="1" w:line="375" w:lineRule="atLeast"/>
        <w:jc w:val="left"/>
        <w:rPr>
          <w:rFonts w:ascii="宋体" w:eastAsia="宋体" w:hAnsi="宋体" w:cs="宋体"/>
          <w:color w:val="333333"/>
          <w:kern w:val="0"/>
          <w:sz w:val="24"/>
          <w:szCs w:val="24"/>
        </w:rPr>
      </w:pPr>
      <w:r w:rsidRPr="00A8274C">
        <w:rPr>
          <w:rFonts w:ascii="宋体" w:eastAsia="宋体" w:hAnsi="宋体" w:cs="宋体"/>
          <w:color w:val="333333"/>
          <w:kern w:val="0"/>
          <w:sz w:val="24"/>
          <w:szCs w:val="24"/>
        </w:rPr>
        <w:t>附件2</w:t>
      </w:r>
      <w:r w:rsidRPr="00A8274C">
        <w:rPr>
          <w:rFonts w:ascii="宋体" w:eastAsia="宋体" w:hAnsi="宋体" w:cs="宋体"/>
          <w:b/>
          <w:bCs/>
          <w:color w:val="333333"/>
          <w:kern w:val="0"/>
          <w:sz w:val="24"/>
          <w:szCs w:val="24"/>
        </w:rPr>
        <w:t>：</w:t>
      </w:r>
      <w:r w:rsidRPr="00A8274C">
        <w:rPr>
          <w:rFonts w:ascii="宋体" w:eastAsia="宋体" w:hAnsi="宋体" w:cs="宋体"/>
          <w:color w:val="333333"/>
          <w:kern w:val="0"/>
          <w:sz w:val="24"/>
          <w:szCs w:val="24"/>
        </w:rPr>
        <w:t xml:space="preserve"> </w:t>
      </w:r>
    </w:p>
    <w:p w:rsidR="00A8274C" w:rsidRPr="00A8274C" w:rsidRDefault="00A8274C" w:rsidP="00A8274C">
      <w:pPr>
        <w:widowControl/>
        <w:spacing w:before="100" w:beforeAutospacing="1" w:after="100" w:afterAutospacing="1" w:line="375" w:lineRule="atLeast"/>
        <w:jc w:val="left"/>
        <w:rPr>
          <w:rFonts w:ascii="宋体" w:eastAsia="宋体" w:hAnsi="宋体" w:cs="宋体"/>
          <w:color w:val="333333"/>
          <w:kern w:val="0"/>
          <w:sz w:val="24"/>
          <w:szCs w:val="24"/>
        </w:rPr>
      </w:pPr>
      <w:r w:rsidRPr="00A8274C">
        <w:rPr>
          <w:rFonts w:ascii="宋体" w:eastAsia="宋体" w:hAnsi="宋体" w:cs="宋体"/>
          <w:color w:val="333333"/>
          <w:kern w:val="0"/>
          <w:sz w:val="24"/>
          <w:szCs w:val="24"/>
        </w:rPr>
        <w:t xml:space="preserve">  </w:t>
      </w:r>
    </w:p>
    <w:p w:rsidR="00A8274C" w:rsidRPr="00A8274C" w:rsidRDefault="00A8274C" w:rsidP="00A8274C">
      <w:pPr>
        <w:widowControl/>
        <w:spacing w:before="100" w:beforeAutospacing="1" w:after="100" w:afterAutospacing="1" w:line="375" w:lineRule="atLeast"/>
        <w:jc w:val="center"/>
        <w:rPr>
          <w:rFonts w:ascii="宋体" w:eastAsia="宋体" w:hAnsi="宋体" w:cs="宋体"/>
          <w:color w:val="333333"/>
          <w:kern w:val="0"/>
          <w:sz w:val="24"/>
          <w:szCs w:val="24"/>
        </w:rPr>
      </w:pPr>
      <w:r w:rsidRPr="00A8274C">
        <w:rPr>
          <w:rFonts w:ascii="宋体" w:eastAsia="宋体" w:hAnsi="宋体" w:cs="宋体"/>
          <w:color w:val="333333"/>
          <w:kern w:val="0"/>
          <w:sz w:val="24"/>
          <w:szCs w:val="24"/>
        </w:rPr>
        <w:t xml:space="preserve">浙江检验检疫局出口工业产品企业分类评定通知书 </w:t>
      </w:r>
    </w:p>
    <w:p w:rsidR="00A8274C" w:rsidRPr="00A8274C" w:rsidRDefault="00A8274C" w:rsidP="00A8274C">
      <w:pPr>
        <w:widowControl/>
        <w:spacing w:before="100" w:beforeAutospacing="1" w:after="100" w:afterAutospacing="1" w:line="375" w:lineRule="atLeast"/>
        <w:ind w:left="4582" w:firstLine="1680"/>
        <w:jc w:val="left"/>
        <w:rPr>
          <w:rFonts w:ascii="宋体" w:eastAsia="宋体" w:hAnsi="宋体" w:cs="宋体"/>
          <w:color w:val="333333"/>
          <w:kern w:val="0"/>
          <w:sz w:val="24"/>
          <w:szCs w:val="24"/>
        </w:rPr>
      </w:pPr>
      <w:r w:rsidRPr="00A8274C">
        <w:rPr>
          <w:rFonts w:ascii="宋体" w:eastAsia="宋体" w:hAnsi="宋体" w:cs="宋体"/>
          <w:color w:val="333333"/>
          <w:kern w:val="0"/>
          <w:sz w:val="24"/>
          <w:szCs w:val="24"/>
        </w:rPr>
        <w:t xml:space="preserve">编号：       </w:t>
      </w:r>
    </w:p>
    <w:p w:rsidR="00A8274C" w:rsidRPr="00A8274C" w:rsidRDefault="00A8274C" w:rsidP="00A8274C">
      <w:pPr>
        <w:widowControl/>
        <w:spacing w:before="100" w:beforeAutospacing="1" w:after="100" w:afterAutospacing="1" w:line="375" w:lineRule="atLeast"/>
        <w:ind w:firstLine="480"/>
        <w:jc w:val="center"/>
        <w:rPr>
          <w:rFonts w:ascii="宋体" w:eastAsia="宋体" w:hAnsi="宋体" w:cs="宋体"/>
          <w:color w:val="333333"/>
          <w:kern w:val="0"/>
          <w:sz w:val="24"/>
          <w:szCs w:val="24"/>
        </w:rPr>
      </w:pPr>
      <w:r w:rsidRPr="00A8274C">
        <w:rPr>
          <w:rFonts w:ascii="宋体" w:eastAsia="宋体" w:hAnsi="宋体" w:cs="宋体"/>
          <w:color w:val="333333"/>
          <w:kern w:val="0"/>
          <w:sz w:val="24"/>
          <w:szCs w:val="24"/>
        </w:rPr>
        <w:t xml:space="preserve">  </w:t>
      </w:r>
    </w:p>
    <w:p w:rsidR="00A8274C" w:rsidRPr="00A8274C" w:rsidRDefault="00A8274C" w:rsidP="00A8274C">
      <w:pPr>
        <w:widowControl/>
        <w:spacing w:before="100" w:beforeAutospacing="1" w:after="100" w:afterAutospacing="1" w:line="375" w:lineRule="atLeast"/>
        <w:jc w:val="left"/>
        <w:rPr>
          <w:rFonts w:ascii="宋体" w:eastAsia="宋体" w:hAnsi="宋体" w:cs="宋体"/>
          <w:color w:val="333333"/>
          <w:kern w:val="0"/>
          <w:sz w:val="24"/>
          <w:szCs w:val="24"/>
        </w:rPr>
      </w:pPr>
      <w:r w:rsidRPr="00A8274C">
        <w:rPr>
          <w:rFonts w:ascii="宋体" w:eastAsia="宋体" w:hAnsi="宋体" w:cs="宋体"/>
          <w:color w:val="333333"/>
          <w:kern w:val="0"/>
          <w:sz w:val="24"/>
          <w:szCs w:val="24"/>
          <w:u w:val="single"/>
        </w:rPr>
        <w:t xml:space="preserve">                                 </w:t>
      </w:r>
      <w:r w:rsidRPr="00A8274C">
        <w:rPr>
          <w:rFonts w:ascii="宋体" w:eastAsia="宋体" w:hAnsi="宋体" w:cs="宋体"/>
          <w:color w:val="333333"/>
          <w:kern w:val="0"/>
          <w:sz w:val="24"/>
          <w:szCs w:val="24"/>
        </w:rPr>
        <w:t xml:space="preserve">： </w:t>
      </w:r>
    </w:p>
    <w:p w:rsidR="00A8274C" w:rsidRPr="00A8274C" w:rsidRDefault="00A8274C" w:rsidP="00A8274C">
      <w:pPr>
        <w:widowControl/>
        <w:spacing w:before="100" w:beforeAutospacing="1" w:after="100" w:afterAutospacing="1" w:line="375" w:lineRule="atLeast"/>
        <w:ind w:firstLine="600"/>
        <w:jc w:val="left"/>
        <w:rPr>
          <w:rFonts w:ascii="宋体" w:eastAsia="宋体" w:hAnsi="宋体" w:cs="宋体"/>
          <w:color w:val="333333"/>
          <w:kern w:val="0"/>
          <w:sz w:val="24"/>
          <w:szCs w:val="24"/>
        </w:rPr>
      </w:pPr>
      <w:r w:rsidRPr="00A8274C">
        <w:rPr>
          <w:rFonts w:ascii="宋体" w:eastAsia="宋体" w:hAnsi="宋体" w:cs="宋体"/>
          <w:color w:val="333333"/>
          <w:kern w:val="0"/>
          <w:sz w:val="24"/>
          <w:szCs w:val="24"/>
        </w:rPr>
        <w:t xml:space="preserve">根据国家质检总局《出口工业产品企业分类管理办法》和《浙江出入境检验检疫局出口工业产品企业分类管理工作规范》的有关规定，我局将于    年    月  日至   月  日期间对你企业进行出口工业产品生产企业分类评定。 </w:t>
      </w:r>
    </w:p>
    <w:p w:rsidR="00A8274C" w:rsidRPr="00A8274C" w:rsidRDefault="00A8274C" w:rsidP="00A8274C">
      <w:pPr>
        <w:widowControl/>
        <w:spacing w:before="100" w:beforeAutospacing="1" w:after="100" w:afterAutospacing="1" w:line="375" w:lineRule="atLeast"/>
        <w:ind w:firstLine="600"/>
        <w:jc w:val="left"/>
        <w:rPr>
          <w:rFonts w:ascii="宋体" w:eastAsia="宋体" w:hAnsi="宋体" w:cs="宋体"/>
          <w:color w:val="333333"/>
          <w:kern w:val="0"/>
          <w:sz w:val="24"/>
          <w:szCs w:val="24"/>
        </w:rPr>
      </w:pPr>
      <w:r w:rsidRPr="00A8274C">
        <w:rPr>
          <w:rFonts w:ascii="宋体" w:eastAsia="宋体" w:hAnsi="宋体" w:cs="宋体"/>
          <w:color w:val="333333"/>
          <w:kern w:val="0"/>
          <w:sz w:val="24"/>
          <w:szCs w:val="24"/>
        </w:rPr>
        <w:t xml:space="preserve">  </w:t>
      </w:r>
    </w:p>
    <w:p w:rsidR="00A8274C" w:rsidRPr="00A8274C" w:rsidRDefault="00A8274C" w:rsidP="00A8274C">
      <w:pPr>
        <w:widowControl/>
        <w:spacing w:before="100" w:beforeAutospacing="1" w:after="100" w:afterAutospacing="1" w:line="375" w:lineRule="atLeast"/>
        <w:ind w:firstLine="600"/>
        <w:jc w:val="left"/>
        <w:rPr>
          <w:rFonts w:ascii="宋体" w:eastAsia="宋体" w:hAnsi="宋体" w:cs="宋体"/>
          <w:color w:val="333333"/>
          <w:kern w:val="0"/>
          <w:sz w:val="24"/>
          <w:szCs w:val="24"/>
        </w:rPr>
      </w:pPr>
      <w:r w:rsidRPr="00A8274C">
        <w:rPr>
          <w:rFonts w:ascii="宋体" w:eastAsia="宋体" w:hAnsi="宋体" w:cs="宋体"/>
          <w:color w:val="333333"/>
          <w:kern w:val="0"/>
          <w:sz w:val="24"/>
          <w:szCs w:val="24"/>
        </w:rPr>
        <w:t xml:space="preserve">  </w:t>
      </w:r>
    </w:p>
    <w:p w:rsidR="00A8274C" w:rsidRPr="00A8274C" w:rsidRDefault="00A8274C" w:rsidP="00A8274C">
      <w:pPr>
        <w:widowControl/>
        <w:spacing w:before="100" w:beforeAutospacing="1" w:after="100" w:afterAutospacing="1" w:line="375" w:lineRule="atLeast"/>
        <w:ind w:firstLine="600"/>
        <w:jc w:val="left"/>
        <w:rPr>
          <w:rFonts w:ascii="宋体" w:eastAsia="宋体" w:hAnsi="宋体" w:cs="宋体"/>
          <w:color w:val="333333"/>
          <w:kern w:val="0"/>
          <w:sz w:val="24"/>
          <w:szCs w:val="24"/>
        </w:rPr>
      </w:pPr>
      <w:r w:rsidRPr="00A8274C">
        <w:rPr>
          <w:rFonts w:ascii="宋体" w:eastAsia="宋体" w:hAnsi="宋体" w:cs="宋体"/>
          <w:color w:val="333333"/>
          <w:kern w:val="0"/>
          <w:sz w:val="24"/>
          <w:szCs w:val="24"/>
        </w:rPr>
        <w:lastRenderedPageBreak/>
        <w:t xml:space="preserve">  </w:t>
      </w:r>
    </w:p>
    <w:p w:rsidR="00A8274C" w:rsidRPr="00A8274C" w:rsidRDefault="00A8274C" w:rsidP="00A8274C">
      <w:pPr>
        <w:widowControl/>
        <w:spacing w:before="100" w:beforeAutospacing="1" w:after="100" w:afterAutospacing="1" w:line="375" w:lineRule="atLeast"/>
        <w:ind w:firstLine="600"/>
        <w:jc w:val="left"/>
        <w:rPr>
          <w:rFonts w:ascii="宋体" w:eastAsia="宋体" w:hAnsi="宋体" w:cs="宋体"/>
          <w:color w:val="333333"/>
          <w:kern w:val="0"/>
          <w:sz w:val="24"/>
          <w:szCs w:val="24"/>
        </w:rPr>
      </w:pPr>
      <w:r w:rsidRPr="00A8274C">
        <w:rPr>
          <w:rFonts w:ascii="宋体" w:eastAsia="宋体" w:hAnsi="宋体" w:cs="宋体"/>
          <w:color w:val="333333"/>
          <w:kern w:val="0"/>
          <w:sz w:val="24"/>
          <w:szCs w:val="24"/>
        </w:rPr>
        <w:t xml:space="preserve">  </w:t>
      </w:r>
    </w:p>
    <w:p w:rsidR="00A8274C" w:rsidRPr="00A8274C" w:rsidRDefault="00A8274C" w:rsidP="00A8274C">
      <w:pPr>
        <w:widowControl/>
        <w:spacing w:before="100" w:beforeAutospacing="1" w:after="100" w:afterAutospacing="1" w:line="375" w:lineRule="atLeast"/>
        <w:ind w:firstLine="600"/>
        <w:jc w:val="center"/>
        <w:rPr>
          <w:rFonts w:ascii="宋体" w:eastAsia="宋体" w:hAnsi="宋体" w:cs="宋体"/>
          <w:color w:val="333333"/>
          <w:kern w:val="0"/>
          <w:sz w:val="24"/>
          <w:szCs w:val="24"/>
        </w:rPr>
      </w:pPr>
      <w:r w:rsidRPr="00A8274C">
        <w:rPr>
          <w:rFonts w:ascii="宋体" w:eastAsia="宋体" w:hAnsi="宋体" w:cs="宋体"/>
          <w:color w:val="333333"/>
          <w:kern w:val="0"/>
          <w:sz w:val="24"/>
          <w:szCs w:val="24"/>
        </w:rPr>
        <w:t xml:space="preserve">  </w:t>
      </w:r>
    </w:p>
    <w:p w:rsidR="00A8274C" w:rsidRPr="00A8274C" w:rsidRDefault="00A8274C" w:rsidP="00A8274C">
      <w:pPr>
        <w:widowControl/>
        <w:spacing w:before="100" w:beforeAutospacing="1" w:after="100" w:afterAutospacing="1" w:line="375" w:lineRule="atLeast"/>
        <w:ind w:firstLine="600"/>
        <w:jc w:val="center"/>
        <w:rPr>
          <w:rFonts w:ascii="宋体" w:eastAsia="宋体" w:hAnsi="宋体" w:cs="宋体"/>
          <w:color w:val="333333"/>
          <w:kern w:val="0"/>
          <w:sz w:val="24"/>
          <w:szCs w:val="24"/>
        </w:rPr>
      </w:pPr>
      <w:r w:rsidRPr="00A8274C">
        <w:rPr>
          <w:rFonts w:ascii="宋体" w:eastAsia="宋体" w:hAnsi="宋体" w:cs="宋体"/>
          <w:color w:val="333333"/>
          <w:kern w:val="0"/>
          <w:sz w:val="24"/>
          <w:szCs w:val="24"/>
        </w:rPr>
        <w:t xml:space="preserve">              </w:t>
      </w:r>
      <w:r w:rsidRPr="00A8274C">
        <w:rPr>
          <w:rFonts w:ascii="宋体" w:eastAsia="宋体" w:hAnsi="宋体" w:cs="宋体"/>
          <w:color w:val="333333"/>
          <w:kern w:val="0"/>
          <w:sz w:val="24"/>
          <w:szCs w:val="24"/>
          <w:u w:val="single"/>
        </w:rPr>
        <w:t>       </w:t>
      </w:r>
      <w:r w:rsidRPr="00A8274C">
        <w:rPr>
          <w:rFonts w:ascii="宋体" w:eastAsia="宋体" w:hAnsi="宋体" w:cs="宋体"/>
          <w:color w:val="333333"/>
          <w:kern w:val="0"/>
          <w:sz w:val="24"/>
          <w:szCs w:val="24"/>
        </w:rPr>
        <w:t xml:space="preserve">出入境检验检疫局（盖章） </w:t>
      </w:r>
    </w:p>
    <w:p w:rsidR="00A8274C" w:rsidRPr="00A8274C" w:rsidRDefault="00A8274C" w:rsidP="00A8274C">
      <w:pPr>
        <w:widowControl/>
        <w:spacing w:before="100" w:beforeAutospacing="1" w:after="100" w:afterAutospacing="1" w:line="375" w:lineRule="atLeast"/>
        <w:jc w:val="left"/>
        <w:rPr>
          <w:rFonts w:ascii="宋体" w:eastAsia="宋体" w:hAnsi="宋体" w:cs="宋体"/>
          <w:color w:val="333333"/>
          <w:kern w:val="0"/>
          <w:sz w:val="24"/>
          <w:szCs w:val="24"/>
        </w:rPr>
      </w:pPr>
      <w:r w:rsidRPr="00A8274C">
        <w:rPr>
          <w:rFonts w:ascii="宋体" w:eastAsia="宋体" w:hAnsi="宋体" w:cs="宋体"/>
          <w:color w:val="333333"/>
          <w:kern w:val="0"/>
          <w:sz w:val="24"/>
          <w:szCs w:val="24"/>
        </w:rPr>
        <w:t xml:space="preserve">                             年    月    日 </w:t>
      </w:r>
    </w:p>
    <w:p w:rsidR="00A8274C" w:rsidRPr="00A8274C" w:rsidRDefault="00A8274C" w:rsidP="00A8274C">
      <w:pPr>
        <w:widowControl/>
        <w:spacing w:before="100" w:beforeAutospacing="1" w:after="100" w:afterAutospacing="1" w:line="375" w:lineRule="atLeast"/>
        <w:jc w:val="left"/>
        <w:rPr>
          <w:rFonts w:ascii="宋体" w:eastAsia="宋体" w:hAnsi="宋体" w:cs="宋体"/>
          <w:color w:val="333333"/>
          <w:kern w:val="0"/>
          <w:sz w:val="24"/>
          <w:szCs w:val="24"/>
        </w:rPr>
      </w:pPr>
      <w:r w:rsidRPr="00A8274C">
        <w:rPr>
          <w:rFonts w:ascii="宋体" w:eastAsia="宋体" w:hAnsi="宋体" w:cs="宋体"/>
          <w:color w:val="333333"/>
          <w:kern w:val="0"/>
          <w:sz w:val="24"/>
          <w:szCs w:val="24"/>
        </w:rPr>
        <w:t xml:space="preserve">  </w:t>
      </w:r>
    </w:p>
    <w:p w:rsidR="00A8274C" w:rsidRPr="00A8274C" w:rsidRDefault="00A8274C" w:rsidP="00A8274C">
      <w:pPr>
        <w:widowControl/>
        <w:spacing w:line="375" w:lineRule="atLeast"/>
        <w:jc w:val="left"/>
        <w:rPr>
          <w:rFonts w:ascii="宋体" w:eastAsia="宋体" w:hAnsi="宋体" w:cs="宋体"/>
          <w:color w:val="333333"/>
          <w:kern w:val="0"/>
          <w:szCs w:val="21"/>
        </w:rPr>
      </w:pPr>
    </w:p>
    <w:p w:rsidR="00A8274C" w:rsidRPr="00A8274C" w:rsidRDefault="00A8274C" w:rsidP="00A8274C">
      <w:pPr>
        <w:widowControl/>
        <w:spacing w:before="100" w:beforeAutospacing="1" w:after="100" w:afterAutospacing="1" w:line="375" w:lineRule="atLeast"/>
        <w:jc w:val="left"/>
        <w:rPr>
          <w:rFonts w:ascii="宋体" w:eastAsia="宋体" w:hAnsi="宋体" w:cs="宋体"/>
          <w:color w:val="333333"/>
          <w:kern w:val="0"/>
          <w:sz w:val="24"/>
          <w:szCs w:val="24"/>
        </w:rPr>
      </w:pPr>
      <w:r w:rsidRPr="00A8274C">
        <w:rPr>
          <w:rFonts w:ascii="宋体" w:eastAsia="宋体" w:hAnsi="宋体" w:cs="宋体"/>
          <w:color w:val="333333"/>
          <w:kern w:val="0"/>
          <w:sz w:val="24"/>
          <w:szCs w:val="24"/>
        </w:rPr>
        <w:t xml:space="preserve">附件3： </w:t>
      </w:r>
      <w:bookmarkStart w:id="0" w:name="_GoBack"/>
      <w:bookmarkEnd w:id="0"/>
    </w:p>
    <w:p w:rsidR="00A8274C" w:rsidRPr="00A8274C" w:rsidRDefault="00A8274C" w:rsidP="00A8274C">
      <w:pPr>
        <w:widowControl/>
        <w:spacing w:before="100" w:beforeAutospacing="1" w:after="100" w:afterAutospacing="1" w:line="375" w:lineRule="atLeast"/>
        <w:ind w:firstLine="569"/>
        <w:jc w:val="center"/>
        <w:rPr>
          <w:rFonts w:ascii="宋体" w:eastAsia="宋体" w:hAnsi="宋体" w:cs="宋体"/>
          <w:color w:val="333333"/>
          <w:kern w:val="0"/>
          <w:szCs w:val="21"/>
        </w:rPr>
      </w:pPr>
      <w:r w:rsidRPr="00A8274C">
        <w:rPr>
          <w:rFonts w:ascii="宋体" w:eastAsia="宋体" w:hAnsi="宋体" w:cs="宋体"/>
          <w:b/>
          <w:bCs/>
          <w:color w:val="333333"/>
          <w:kern w:val="0"/>
          <w:szCs w:val="21"/>
        </w:rPr>
        <w:t>浙江检验检疫局出口工业产品企业分类评定基本评价标准及记录</w:t>
      </w:r>
      <w:r w:rsidRPr="00A8274C">
        <w:rPr>
          <w:rFonts w:ascii="宋体" w:eastAsia="宋体" w:hAnsi="宋体" w:cs="宋体"/>
          <w:color w:val="333333"/>
          <w:kern w:val="0"/>
          <w:szCs w:val="21"/>
        </w:rPr>
        <w:t xml:space="preserve"> </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0"/>
        <w:gridCol w:w="4211"/>
        <w:gridCol w:w="585"/>
        <w:gridCol w:w="464"/>
        <w:gridCol w:w="1786"/>
      </w:tblGrid>
      <w:tr w:rsidR="00A8274C" w:rsidRPr="00A8274C" w:rsidTr="00A8274C">
        <w:trPr>
          <w:tblCellSpacing w:w="0" w:type="dxa"/>
          <w:jc w:val="center"/>
        </w:trPr>
        <w:tc>
          <w:tcPr>
            <w:tcW w:w="69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b/>
                <w:bCs/>
                <w:kern w:val="0"/>
                <w:sz w:val="24"/>
                <w:szCs w:val="24"/>
              </w:rPr>
              <w:t>评定要素</w:t>
            </w:r>
            <w:r w:rsidRPr="00A8274C">
              <w:rPr>
                <w:rFonts w:ascii="宋体" w:eastAsia="宋体" w:hAnsi="宋体" w:cs="宋体"/>
                <w:kern w:val="0"/>
                <w:sz w:val="24"/>
                <w:szCs w:val="24"/>
              </w:rPr>
              <w:t xml:space="preserve"> </w:t>
            </w:r>
          </w:p>
        </w:tc>
        <w:tc>
          <w:tcPr>
            <w:tcW w:w="255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b/>
                <w:bCs/>
                <w:kern w:val="0"/>
                <w:sz w:val="24"/>
                <w:szCs w:val="24"/>
              </w:rPr>
              <w:t>评</w:t>
            </w:r>
            <w:r w:rsidRPr="00A8274C">
              <w:rPr>
                <w:rFonts w:ascii="仿宋_GB2312" w:eastAsia="仿宋_GB2312" w:hAnsi="宋体" w:cs="宋体" w:hint="eastAsia"/>
                <w:b/>
                <w:bCs/>
                <w:kern w:val="0"/>
                <w:sz w:val="24"/>
                <w:szCs w:val="24"/>
              </w:rPr>
              <w:t>  </w:t>
            </w:r>
            <w:r w:rsidRPr="00A8274C">
              <w:rPr>
                <w:rFonts w:ascii="仿宋_GB2312" w:eastAsia="仿宋_GB2312" w:hAnsi="宋体" w:cs="宋体" w:hint="eastAsia"/>
                <w:b/>
                <w:bCs/>
                <w:kern w:val="0"/>
                <w:sz w:val="24"/>
                <w:szCs w:val="24"/>
              </w:rPr>
              <w:t xml:space="preserve"> 定</w:t>
            </w:r>
            <w:r w:rsidRPr="00A8274C">
              <w:rPr>
                <w:rFonts w:ascii="仿宋_GB2312" w:eastAsia="仿宋_GB2312" w:hAnsi="宋体" w:cs="宋体" w:hint="eastAsia"/>
                <w:b/>
                <w:bCs/>
                <w:kern w:val="0"/>
                <w:sz w:val="24"/>
                <w:szCs w:val="24"/>
              </w:rPr>
              <w:t>  </w:t>
            </w:r>
            <w:r w:rsidRPr="00A8274C">
              <w:rPr>
                <w:rFonts w:ascii="仿宋_GB2312" w:eastAsia="仿宋_GB2312" w:hAnsi="宋体" w:cs="宋体" w:hint="eastAsia"/>
                <w:b/>
                <w:bCs/>
                <w:kern w:val="0"/>
                <w:sz w:val="24"/>
                <w:szCs w:val="24"/>
              </w:rPr>
              <w:t xml:space="preserve"> 要</w:t>
            </w:r>
            <w:r w:rsidRPr="00A8274C">
              <w:rPr>
                <w:rFonts w:ascii="仿宋_GB2312" w:eastAsia="仿宋_GB2312" w:hAnsi="宋体" w:cs="宋体" w:hint="eastAsia"/>
                <w:b/>
                <w:bCs/>
                <w:kern w:val="0"/>
                <w:sz w:val="24"/>
                <w:szCs w:val="24"/>
              </w:rPr>
              <w:t>  </w:t>
            </w:r>
            <w:r w:rsidRPr="00A8274C">
              <w:rPr>
                <w:rFonts w:ascii="仿宋_GB2312" w:eastAsia="仿宋_GB2312" w:hAnsi="宋体" w:cs="宋体" w:hint="eastAsia"/>
                <w:b/>
                <w:bCs/>
                <w:kern w:val="0"/>
                <w:sz w:val="24"/>
                <w:szCs w:val="24"/>
              </w:rPr>
              <w:t xml:space="preserve"> 求</w:t>
            </w:r>
            <w:r w:rsidRPr="00A8274C">
              <w:rPr>
                <w:rFonts w:ascii="宋体" w:eastAsia="宋体" w:hAnsi="宋体" w:cs="宋体"/>
                <w:kern w:val="0"/>
                <w:sz w:val="24"/>
                <w:szCs w:val="24"/>
              </w:rPr>
              <w:t xml:space="preserve"> </w:t>
            </w:r>
          </w:p>
        </w:tc>
        <w:tc>
          <w:tcPr>
            <w:tcW w:w="366"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b/>
                <w:bCs/>
                <w:kern w:val="0"/>
                <w:sz w:val="24"/>
                <w:szCs w:val="24"/>
              </w:rPr>
              <w:t>标准分</w:t>
            </w:r>
            <w:r w:rsidRPr="00A8274C">
              <w:rPr>
                <w:rFonts w:ascii="宋体" w:eastAsia="宋体" w:hAnsi="宋体" w:cs="宋体"/>
                <w:kern w:val="0"/>
                <w:sz w:val="24"/>
                <w:szCs w:val="24"/>
              </w:rPr>
              <w:t xml:space="preserve"> </w:t>
            </w:r>
          </w:p>
        </w:tc>
        <w:tc>
          <w:tcPr>
            <w:tcW w:w="293"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b/>
                <w:bCs/>
                <w:kern w:val="0"/>
                <w:sz w:val="24"/>
                <w:szCs w:val="24"/>
              </w:rPr>
              <w:t>扣分</w:t>
            </w:r>
            <w:r w:rsidRPr="00A8274C">
              <w:rPr>
                <w:rFonts w:ascii="宋体" w:eastAsia="宋体" w:hAnsi="宋体" w:cs="宋体"/>
                <w:kern w:val="0"/>
                <w:sz w:val="24"/>
                <w:szCs w:val="24"/>
              </w:rPr>
              <w:t xml:space="preserve"> </w:t>
            </w:r>
          </w:p>
        </w:tc>
        <w:tc>
          <w:tcPr>
            <w:tcW w:w="1091"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b/>
                <w:bCs/>
                <w:kern w:val="0"/>
                <w:sz w:val="24"/>
                <w:szCs w:val="24"/>
              </w:rPr>
              <w:t>评定记录</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695" w:type="pct"/>
            <w:vMerge w:val="restar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ind w:left="360" w:hanging="360"/>
              <w:jc w:val="center"/>
              <w:rPr>
                <w:rFonts w:ascii="宋体" w:eastAsia="宋体" w:hAnsi="宋体" w:cs="宋体"/>
                <w:kern w:val="0"/>
                <w:sz w:val="24"/>
                <w:szCs w:val="24"/>
              </w:rPr>
            </w:pPr>
            <w:proofErr w:type="gramStart"/>
            <w:r w:rsidRPr="00A8274C">
              <w:rPr>
                <w:rFonts w:ascii="仿宋_GB2312" w:eastAsia="仿宋_GB2312" w:hAnsi="宋体" w:cs="宋体" w:hint="eastAsia"/>
                <w:kern w:val="0"/>
                <w:sz w:val="24"/>
                <w:szCs w:val="24"/>
              </w:rPr>
              <w:t>一</w:t>
            </w:r>
            <w:proofErr w:type="gramEnd"/>
            <w:r w:rsidRPr="00A8274C">
              <w:rPr>
                <w:rFonts w:ascii="仿宋_GB2312" w:eastAsia="仿宋_GB2312" w:hAnsi="宋体" w:cs="宋体" w:hint="eastAsia"/>
                <w:kern w:val="0"/>
                <w:sz w:val="24"/>
                <w:szCs w:val="24"/>
              </w:rPr>
              <w:t>.</w:t>
            </w:r>
            <w:r w:rsidRPr="00A8274C">
              <w:rPr>
                <w:rFonts w:ascii="Times New Roman" w:eastAsia="仿宋_GB2312" w:hAnsi="Times New Roman" w:cs="Times New Roman"/>
                <w:kern w:val="0"/>
                <w:sz w:val="14"/>
                <w:szCs w:val="14"/>
              </w:rPr>
              <w:t xml:space="preserve">    </w:t>
            </w:r>
            <w:r w:rsidRPr="00A8274C">
              <w:rPr>
                <w:rFonts w:ascii="仿宋_GB2312" w:eastAsia="仿宋_GB2312" w:hAnsi="宋体" w:cs="宋体" w:hint="eastAsia"/>
                <w:kern w:val="0"/>
                <w:sz w:val="24"/>
                <w:szCs w:val="24"/>
              </w:rPr>
              <w:t>企业诚信守法和企业的社会信誉度</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(18分)</w:t>
            </w:r>
            <w:r w:rsidRPr="00A8274C">
              <w:rPr>
                <w:rFonts w:ascii="宋体" w:eastAsia="宋体" w:hAnsi="宋体" w:cs="宋体"/>
                <w:kern w:val="0"/>
                <w:sz w:val="24"/>
                <w:szCs w:val="24"/>
              </w:rPr>
              <w:t xml:space="preserve"> </w:t>
            </w:r>
          </w:p>
        </w:tc>
        <w:tc>
          <w:tcPr>
            <w:tcW w:w="255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ind w:left="420" w:hanging="420"/>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1.</w:t>
            </w:r>
            <w:r w:rsidRPr="00A8274C">
              <w:rPr>
                <w:rFonts w:ascii="Times New Roman" w:eastAsia="仿宋_GB2312" w:hAnsi="Times New Roman" w:cs="Times New Roman"/>
                <w:kern w:val="0"/>
                <w:sz w:val="14"/>
                <w:szCs w:val="14"/>
              </w:rPr>
              <w:t xml:space="preserve">         </w:t>
            </w:r>
            <w:r w:rsidRPr="00A8274C">
              <w:rPr>
                <w:rFonts w:ascii="仿宋_GB2312" w:eastAsia="仿宋_GB2312" w:hAnsi="宋体" w:cs="宋体" w:hint="eastAsia"/>
                <w:kern w:val="0"/>
                <w:sz w:val="24"/>
                <w:szCs w:val="24"/>
              </w:rPr>
              <w:t>企业领导应了解与本企业出口商品有关的法律法规。</w:t>
            </w:r>
            <w:r w:rsidRPr="00A8274C">
              <w:rPr>
                <w:rFonts w:ascii="宋体" w:eastAsia="宋体" w:hAnsi="宋体" w:cs="宋体"/>
                <w:kern w:val="0"/>
                <w:sz w:val="24"/>
                <w:szCs w:val="24"/>
              </w:rPr>
              <w:t xml:space="preserve"> </w:t>
            </w:r>
          </w:p>
        </w:tc>
        <w:tc>
          <w:tcPr>
            <w:tcW w:w="366" w:type="pct"/>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2</w:t>
            </w:r>
            <w:r w:rsidRPr="00A8274C">
              <w:rPr>
                <w:rFonts w:ascii="宋体" w:eastAsia="宋体" w:hAnsi="宋体" w:cs="宋体"/>
                <w:kern w:val="0"/>
                <w:sz w:val="24"/>
                <w:szCs w:val="24"/>
              </w:rPr>
              <w:t xml:space="preserve"> </w:t>
            </w:r>
          </w:p>
        </w:tc>
        <w:tc>
          <w:tcPr>
            <w:tcW w:w="293"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1091"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695" w:type="pct"/>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c>
          <w:tcPr>
            <w:tcW w:w="255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ind w:left="420" w:hanging="420"/>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2.</w:t>
            </w:r>
            <w:r w:rsidRPr="00A8274C">
              <w:rPr>
                <w:rFonts w:ascii="Times New Roman" w:eastAsia="仿宋_GB2312" w:hAnsi="Times New Roman" w:cs="Times New Roman"/>
                <w:kern w:val="0"/>
                <w:sz w:val="14"/>
                <w:szCs w:val="14"/>
              </w:rPr>
              <w:t xml:space="preserve">         </w:t>
            </w:r>
            <w:r w:rsidRPr="00A8274C">
              <w:rPr>
                <w:rFonts w:ascii="仿宋_GB2312" w:eastAsia="仿宋_GB2312" w:hAnsi="宋体" w:cs="宋体" w:hint="eastAsia"/>
                <w:kern w:val="0"/>
                <w:sz w:val="24"/>
                <w:szCs w:val="24"/>
              </w:rPr>
              <w:t>企业严格遵守《商检法》及其实施条例和其它法律法规，无违规行为。</w:t>
            </w:r>
            <w:r w:rsidRPr="00A8274C">
              <w:rPr>
                <w:rFonts w:ascii="宋体" w:eastAsia="宋体" w:hAnsi="宋体" w:cs="宋体"/>
                <w:kern w:val="0"/>
                <w:sz w:val="24"/>
                <w:szCs w:val="24"/>
              </w:rPr>
              <w:t xml:space="preserve"> </w:t>
            </w:r>
          </w:p>
        </w:tc>
        <w:tc>
          <w:tcPr>
            <w:tcW w:w="366" w:type="pct"/>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6</w:t>
            </w:r>
            <w:r w:rsidRPr="00A8274C">
              <w:rPr>
                <w:rFonts w:ascii="宋体" w:eastAsia="宋体" w:hAnsi="宋体" w:cs="宋体"/>
                <w:kern w:val="0"/>
                <w:sz w:val="24"/>
                <w:szCs w:val="24"/>
              </w:rPr>
              <w:t xml:space="preserve"> </w:t>
            </w:r>
          </w:p>
        </w:tc>
        <w:tc>
          <w:tcPr>
            <w:tcW w:w="293"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1091"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695" w:type="pct"/>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c>
          <w:tcPr>
            <w:tcW w:w="255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ind w:left="420" w:hanging="420"/>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3.</w:t>
            </w:r>
            <w:r w:rsidRPr="00A8274C">
              <w:rPr>
                <w:rFonts w:ascii="Times New Roman" w:eastAsia="仿宋_GB2312" w:hAnsi="Times New Roman" w:cs="Times New Roman"/>
                <w:kern w:val="0"/>
                <w:sz w:val="14"/>
                <w:szCs w:val="14"/>
              </w:rPr>
              <w:t xml:space="preserve">         </w:t>
            </w:r>
            <w:r w:rsidRPr="00A8274C">
              <w:rPr>
                <w:rFonts w:ascii="仿宋_GB2312" w:eastAsia="仿宋_GB2312" w:hAnsi="宋体" w:cs="宋体" w:hint="eastAsia"/>
                <w:kern w:val="0"/>
                <w:sz w:val="24"/>
                <w:szCs w:val="24"/>
              </w:rPr>
              <w:t>企业诚信度高，无冒牌生产、未经授权使用他人专利等侵权行为。</w:t>
            </w:r>
            <w:r w:rsidRPr="00A8274C">
              <w:rPr>
                <w:rFonts w:ascii="宋体" w:eastAsia="宋体" w:hAnsi="宋体" w:cs="宋体"/>
                <w:kern w:val="0"/>
                <w:sz w:val="24"/>
                <w:szCs w:val="24"/>
              </w:rPr>
              <w:t xml:space="preserve"> </w:t>
            </w:r>
          </w:p>
        </w:tc>
        <w:tc>
          <w:tcPr>
            <w:tcW w:w="366" w:type="pct"/>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2</w:t>
            </w:r>
            <w:r w:rsidRPr="00A8274C">
              <w:rPr>
                <w:rFonts w:ascii="宋体" w:eastAsia="宋体" w:hAnsi="宋体" w:cs="宋体"/>
                <w:kern w:val="0"/>
                <w:sz w:val="24"/>
                <w:szCs w:val="24"/>
              </w:rPr>
              <w:t xml:space="preserve"> </w:t>
            </w:r>
          </w:p>
        </w:tc>
        <w:tc>
          <w:tcPr>
            <w:tcW w:w="293"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1091"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695" w:type="pct"/>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c>
          <w:tcPr>
            <w:tcW w:w="255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ind w:left="420" w:hanging="420"/>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4.</w:t>
            </w:r>
            <w:r w:rsidRPr="00A8274C">
              <w:rPr>
                <w:rFonts w:ascii="Times New Roman" w:eastAsia="仿宋_GB2312" w:hAnsi="Times New Roman" w:cs="Times New Roman"/>
                <w:kern w:val="0"/>
                <w:sz w:val="14"/>
                <w:szCs w:val="14"/>
              </w:rPr>
              <w:t xml:space="preserve">         </w:t>
            </w:r>
            <w:r w:rsidRPr="00A8274C">
              <w:rPr>
                <w:rFonts w:ascii="仿宋_GB2312" w:eastAsia="仿宋_GB2312" w:hAnsi="宋体" w:cs="宋体" w:hint="eastAsia"/>
                <w:kern w:val="0"/>
                <w:sz w:val="24"/>
                <w:szCs w:val="24"/>
              </w:rPr>
              <w:t>近3年内未受到检验检疫的行政处罚。</w:t>
            </w:r>
            <w:r w:rsidRPr="00A8274C">
              <w:rPr>
                <w:rFonts w:ascii="宋体" w:eastAsia="宋体" w:hAnsi="宋体" w:cs="宋体"/>
                <w:kern w:val="0"/>
                <w:sz w:val="24"/>
                <w:szCs w:val="24"/>
              </w:rPr>
              <w:t xml:space="preserve"> </w:t>
            </w:r>
          </w:p>
        </w:tc>
        <w:tc>
          <w:tcPr>
            <w:tcW w:w="366" w:type="pct"/>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6</w:t>
            </w:r>
            <w:r w:rsidRPr="00A8274C">
              <w:rPr>
                <w:rFonts w:ascii="宋体" w:eastAsia="宋体" w:hAnsi="宋体" w:cs="宋体"/>
                <w:kern w:val="0"/>
                <w:sz w:val="24"/>
                <w:szCs w:val="24"/>
              </w:rPr>
              <w:t xml:space="preserve"> </w:t>
            </w:r>
          </w:p>
        </w:tc>
        <w:tc>
          <w:tcPr>
            <w:tcW w:w="293"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1091"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695" w:type="pct"/>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c>
          <w:tcPr>
            <w:tcW w:w="255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ind w:left="420" w:hanging="420"/>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5.</w:t>
            </w:r>
            <w:r w:rsidRPr="00A8274C">
              <w:rPr>
                <w:rFonts w:ascii="Times New Roman" w:eastAsia="仿宋_GB2312" w:hAnsi="Times New Roman" w:cs="Times New Roman"/>
                <w:kern w:val="0"/>
                <w:sz w:val="14"/>
                <w:szCs w:val="14"/>
              </w:rPr>
              <w:t xml:space="preserve">         </w:t>
            </w:r>
            <w:r w:rsidRPr="00A8274C">
              <w:rPr>
                <w:rFonts w:ascii="仿宋_GB2312" w:eastAsia="仿宋_GB2312" w:hAnsi="宋体" w:cs="宋体" w:hint="eastAsia"/>
                <w:kern w:val="0"/>
                <w:sz w:val="24"/>
                <w:szCs w:val="24"/>
              </w:rPr>
              <w:t>企业生产活动中发生其它侵犯社会公共利益的行为。</w:t>
            </w:r>
            <w:r w:rsidRPr="00A8274C">
              <w:rPr>
                <w:rFonts w:ascii="宋体" w:eastAsia="宋体" w:hAnsi="宋体" w:cs="宋体"/>
                <w:kern w:val="0"/>
                <w:sz w:val="24"/>
                <w:szCs w:val="24"/>
              </w:rPr>
              <w:t xml:space="preserve"> </w:t>
            </w:r>
          </w:p>
        </w:tc>
        <w:tc>
          <w:tcPr>
            <w:tcW w:w="366" w:type="pct"/>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2</w:t>
            </w:r>
            <w:r w:rsidRPr="00A8274C">
              <w:rPr>
                <w:rFonts w:ascii="宋体" w:eastAsia="宋体" w:hAnsi="宋体" w:cs="宋体"/>
                <w:kern w:val="0"/>
                <w:sz w:val="24"/>
                <w:szCs w:val="24"/>
              </w:rPr>
              <w:t xml:space="preserve"> </w:t>
            </w:r>
          </w:p>
        </w:tc>
        <w:tc>
          <w:tcPr>
            <w:tcW w:w="293"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1091"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695" w:type="pct"/>
            <w:vMerge w:val="restar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二．质量管理体系策划和持续保持</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(4分)</w:t>
            </w:r>
            <w:r w:rsidRPr="00A8274C">
              <w:rPr>
                <w:rFonts w:ascii="宋体" w:eastAsia="宋体" w:hAnsi="宋体" w:cs="宋体"/>
                <w:kern w:val="0"/>
                <w:sz w:val="24"/>
                <w:szCs w:val="24"/>
              </w:rPr>
              <w:t xml:space="preserve"> </w:t>
            </w:r>
          </w:p>
        </w:tc>
        <w:tc>
          <w:tcPr>
            <w:tcW w:w="255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ind w:left="420" w:hanging="420"/>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6.</w:t>
            </w:r>
            <w:r w:rsidRPr="00A8274C">
              <w:rPr>
                <w:rFonts w:ascii="Times New Roman" w:eastAsia="仿宋_GB2312" w:hAnsi="Times New Roman" w:cs="Times New Roman"/>
                <w:kern w:val="0"/>
                <w:sz w:val="14"/>
                <w:szCs w:val="14"/>
              </w:rPr>
              <w:t xml:space="preserve">         </w:t>
            </w:r>
            <w:r w:rsidRPr="00A8274C">
              <w:rPr>
                <w:rFonts w:ascii="仿宋_GB2312" w:eastAsia="仿宋_GB2312" w:hAnsi="宋体" w:cs="宋体" w:hint="eastAsia"/>
                <w:kern w:val="0"/>
                <w:sz w:val="24"/>
                <w:szCs w:val="24"/>
              </w:rPr>
              <w:t>建立文件化的质量管理体系，并具有可操作性。</w:t>
            </w:r>
            <w:r w:rsidRPr="00A8274C">
              <w:rPr>
                <w:rFonts w:ascii="宋体" w:eastAsia="宋体" w:hAnsi="宋体" w:cs="宋体"/>
                <w:kern w:val="0"/>
                <w:sz w:val="24"/>
                <w:szCs w:val="24"/>
              </w:rPr>
              <w:t xml:space="preserve"> </w:t>
            </w:r>
          </w:p>
        </w:tc>
        <w:tc>
          <w:tcPr>
            <w:tcW w:w="366"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2</w:t>
            </w:r>
            <w:r w:rsidRPr="00A8274C">
              <w:rPr>
                <w:rFonts w:ascii="宋体" w:eastAsia="宋体" w:hAnsi="宋体" w:cs="宋体"/>
                <w:kern w:val="0"/>
                <w:sz w:val="24"/>
                <w:szCs w:val="24"/>
              </w:rPr>
              <w:t xml:space="preserve"> </w:t>
            </w:r>
          </w:p>
        </w:tc>
        <w:tc>
          <w:tcPr>
            <w:tcW w:w="293"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1091"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695" w:type="pct"/>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c>
          <w:tcPr>
            <w:tcW w:w="255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ind w:left="420" w:hanging="420"/>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7.</w:t>
            </w:r>
            <w:r w:rsidRPr="00A8274C">
              <w:rPr>
                <w:rFonts w:ascii="Times New Roman" w:eastAsia="仿宋_GB2312" w:hAnsi="Times New Roman" w:cs="Times New Roman"/>
                <w:kern w:val="0"/>
                <w:sz w:val="14"/>
                <w:szCs w:val="14"/>
              </w:rPr>
              <w:t xml:space="preserve">         </w:t>
            </w:r>
            <w:r w:rsidRPr="00A8274C">
              <w:rPr>
                <w:rFonts w:ascii="仿宋_GB2312" w:eastAsia="仿宋_GB2312" w:hAnsi="宋体" w:cs="宋体" w:hint="eastAsia"/>
                <w:kern w:val="0"/>
                <w:sz w:val="24"/>
                <w:szCs w:val="24"/>
              </w:rPr>
              <w:t>体系审查和评价活动按规定的时间间隔正常进行，并有效促进体系的完善和管理水平的提高。</w:t>
            </w:r>
            <w:r w:rsidRPr="00A8274C">
              <w:rPr>
                <w:rFonts w:ascii="宋体" w:eastAsia="宋体" w:hAnsi="宋体" w:cs="宋体"/>
                <w:kern w:val="0"/>
                <w:sz w:val="24"/>
                <w:szCs w:val="24"/>
              </w:rPr>
              <w:t xml:space="preserve"> </w:t>
            </w:r>
          </w:p>
        </w:tc>
        <w:tc>
          <w:tcPr>
            <w:tcW w:w="366"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1</w:t>
            </w:r>
            <w:r w:rsidRPr="00A8274C">
              <w:rPr>
                <w:rFonts w:ascii="宋体" w:eastAsia="宋体" w:hAnsi="宋体" w:cs="宋体"/>
                <w:kern w:val="0"/>
                <w:sz w:val="24"/>
                <w:szCs w:val="24"/>
              </w:rPr>
              <w:t xml:space="preserve"> </w:t>
            </w:r>
          </w:p>
        </w:tc>
        <w:tc>
          <w:tcPr>
            <w:tcW w:w="293"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1091"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695" w:type="pct"/>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c>
          <w:tcPr>
            <w:tcW w:w="255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ind w:left="420" w:hanging="420"/>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8.</w:t>
            </w:r>
            <w:r w:rsidRPr="00A8274C">
              <w:rPr>
                <w:rFonts w:ascii="Times New Roman" w:eastAsia="仿宋_GB2312" w:hAnsi="Times New Roman" w:cs="Times New Roman"/>
                <w:kern w:val="0"/>
                <w:sz w:val="14"/>
                <w:szCs w:val="14"/>
              </w:rPr>
              <w:t xml:space="preserve">         </w:t>
            </w:r>
            <w:r w:rsidRPr="00A8274C">
              <w:rPr>
                <w:rFonts w:ascii="仿宋_GB2312" w:eastAsia="仿宋_GB2312" w:hAnsi="宋体" w:cs="宋体" w:hint="eastAsia"/>
                <w:kern w:val="0"/>
                <w:sz w:val="24"/>
                <w:szCs w:val="24"/>
              </w:rPr>
              <w:t>如质量管理体系通过第三方审核，结果应可信，评价结果良好，整改措施有效落实。</w:t>
            </w:r>
            <w:r w:rsidRPr="00A8274C">
              <w:rPr>
                <w:rFonts w:ascii="宋体" w:eastAsia="宋体" w:hAnsi="宋体" w:cs="宋体"/>
                <w:kern w:val="0"/>
                <w:sz w:val="24"/>
                <w:szCs w:val="24"/>
              </w:rPr>
              <w:t xml:space="preserve"> </w:t>
            </w:r>
          </w:p>
        </w:tc>
        <w:tc>
          <w:tcPr>
            <w:tcW w:w="366"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1</w:t>
            </w:r>
            <w:r w:rsidRPr="00A8274C">
              <w:rPr>
                <w:rFonts w:ascii="宋体" w:eastAsia="宋体" w:hAnsi="宋体" w:cs="宋体"/>
                <w:kern w:val="0"/>
                <w:sz w:val="24"/>
                <w:szCs w:val="24"/>
              </w:rPr>
              <w:t xml:space="preserve"> </w:t>
            </w:r>
          </w:p>
        </w:tc>
        <w:tc>
          <w:tcPr>
            <w:tcW w:w="293"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1091"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695" w:type="pct"/>
            <w:vMerge w:val="restar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lastRenderedPageBreak/>
              <w:t>三．企业人员素质</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(6分)</w:t>
            </w:r>
            <w:r w:rsidRPr="00A8274C">
              <w:rPr>
                <w:rFonts w:ascii="宋体" w:eastAsia="宋体" w:hAnsi="宋体" w:cs="宋体"/>
                <w:kern w:val="0"/>
                <w:sz w:val="24"/>
                <w:szCs w:val="24"/>
              </w:rPr>
              <w:t xml:space="preserve"> </w:t>
            </w:r>
          </w:p>
        </w:tc>
        <w:tc>
          <w:tcPr>
            <w:tcW w:w="255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ind w:left="420" w:hanging="420"/>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9.</w:t>
            </w:r>
            <w:r w:rsidRPr="00A8274C">
              <w:rPr>
                <w:rFonts w:ascii="Times New Roman" w:eastAsia="仿宋_GB2312" w:hAnsi="Times New Roman" w:cs="Times New Roman"/>
                <w:kern w:val="0"/>
                <w:sz w:val="14"/>
                <w:szCs w:val="14"/>
              </w:rPr>
              <w:t xml:space="preserve">         </w:t>
            </w:r>
            <w:r w:rsidRPr="00A8274C">
              <w:rPr>
                <w:rFonts w:ascii="仿宋_GB2312" w:eastAsia="仿宋_GB2312" w:hAnsi="宋体" w:cs="宋体" w:hint="eastAsia"/>
                <w:kern w:val="0"/>
                <w:sz w:val="24"/>
                <w:szCs w:val="24"/>
              </w:rPr>
              <w:t>配备满足质量管理要求的管理、验证和操作人员，并确保能够胜任其岗位工作。</w:t>
            </w:r>
            <w:r w:rsidRPr="00A8274C">
              <w:rPr>
                <w:rFonts w:ascii="宋体" w:eastAsia="宋体" w:hAnsi="宋体" w:cs="宋体"/>
                <w:kern w:val="0"/>
                <w:sz w:val="24"/>
                <w:szCs w:val="24"/>
              </w:rPr>
              <w:t xml:space="preserve"> </w:t>
            </w:r>
          </w:p>
        </w:tc>
        <w:tc>
          <w:tcPr>
            <w:tcW w:w="366"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2</w:t>
            </w:r>
            <w:r w:rsidRPr="00A8274C">
              <w:rPr>
                <w:rFonts w:ascii="宋体" w:eastAsia="宋体" w:hAnsi="宋体" w:cs="宋体"/>
                <w:kern w:val="0"/>
                <w:sz w:val="24"/>
                <w:szCs w:val="24"/>
              </w:rPr>
              <w:t xml:space="preserve"> </w:t>
            </w:r>
          </w:p>
        </w:tc>
        <w:tc>
          <w:tcPr>
            <w:tcW w:w="293"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1091"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695" w:type="pct"/>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c>
          <w:tcPr>
            <w:tcW w:w="255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ind w:left="420" w:hanging="420"/>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10.</w:t>
            </w:r>
            <w:r w:rsidRPr="00A8274C">
              <w:rPr>
                <w:rFonts w:ascii="Times New Roman" w:eastAsia="仿宋_GB2312" w:hAnsi="Times New Roman" w:cs="Times New Roman"/>
                <w:kern w:val="0"/>
                <w:sz w:val="14"/>
                <w:szCs w:val="14"/>
              </w:rPr>
              <w:t xml:space="preserve">     </w:t>
            </w:r>
            <w:r w:rsidRPr="00A8274C">
              <w:rPr>
                <w:rFonts w:ascii="仿宋_GB2312" w:eastAsia="仿宋_GB2312" w:hAnsi="宋体" w:cs="宋体" w:hint="eastAsia"/>
                <w:kern w:val="0"/>
                <w:sz w:val="24"/>
                <w:szCs w:val="24"/>
              </w:rPr>
              <w:t>建立人员培训程序，识别培训需求，制定并实施培训计划。</w:t>
            </w:r>
            <w:r w:rsidRPr="00A8274C">
              <w:rPr>
                <w:rFonts w:ascii="宋体" w:eastAsia="宋体" w:hAnsi="宋体" w:cs="宋体"/>
                <w:kern w:val="0"/>
                <w:sz w:val="24"/>
                <w:szCs w:val="24"/>
              </w:rPr>
              <w:t xml:space="preserve"> </w:t>
            </w:r>
          </w:p>
        </w:tc>
        <w:tc>
          <w:tcPr>
            <w:tcW w:w="366"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1</w:t>
            </w:r>
            <w:r w:rsidRPr="00A8274C">
              <w:rPr>
                <w:rFonts w:ascii="宋体" w:eastAsia="宋体" w:hAnsi="宋体" w:cs="宋体"/>
                <w:kern w:val="0"/>
                <w:sz w:val="24"/>
                <w:szCs w:val="24"/>
              </w:rPr>
              <w:t xml:space="preserve"> </w:t>
            </w:r>
          </w:p>
        </w:tc>
        <w:tc>
          <w:tcPr>
            <w:tcW w:w="293"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1091"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695" w:type="pct"/>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c>
          <w:tcPr>
            <w:tcW w:w="255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ind w:left="420" w:hanging="420"/>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11.</w:t>
            </w:r>
            <w:r w:rsidRPr="00A8274C">
              <w:rPr>
                <w:rFonts w:ascii="Times New Roman" w:eastAsia="仿宋_GB2312" w:hAnsi="Times New Roman" w:cs="Times New Roman"/>
                <w:kern w:val="0"/>
                <w:sz w:val="14"/>
                <w:szCs w:val="14"/>
              </w:rPr>
              <w:t xml:space="preserve">     </w:t>
            </w:r>
            <w:r w:rsidRPr="00A8274C">
              <w:rPr>
                <w:rFonts w:ascii="仿宋_GB2312" w:eastAsia="仿宋_GB2312" w:hAnsi="宋体" w:cs="宋体" w:hint="eastAsia"/>
                <w:kern w:val="0"/>
                <w:sz w:val="24"/>
                <w:szCs w:val="24"/>
              </w:rPr>
              <w:t xml:space="preserve">确保技术人员、检验/验证人员、特殊人员得到持续培训。 </w:t>
            </w:r>
          </w:p>
        </w:tc>
        <w:tc>
          <w:tcPr>
            <w:tcW w:w="366"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2</w:t>
            </w:r>
            <w:r w:rsidRPr="00A8274C">
              <w:rPr>
                <w:rFonts w:ascii="宋体" w:eastAsia="宋体" w:hAnsi="宋体" w:cs="宋体"/>
                <w:kern w:val="0"/>
                <w:sz w:val="24"/>
                <w:szCs w:val="24"/>
              </w:rPr>
              <w:t xml:space="preserve"> </w:t>
            </w:r>
          </w:p>
        </w:tc>
        <w:tc>
          <w:tcPr>
            <w:tcW w:w="293"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1091"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695" w:type="pct"/>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c>
          <w:tcPr>
            <w:tcW w:w="255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ind w:left="420" w:hanging="420"/>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12.</w:t>
            </w:r>
            <w:r w:rsidRPr="00A8274C">
              <w:rPr>
                <w:rFonts w:ascii="Times New Roman" w:eastAsia="仿宋_GB2312" w:hAnsi="Times New Roman" w:cs="Times New Roman"/>
                <w:kern w:val="0"/>
                <w:sz w:val="14"/>
                <w:szCs w:val="14"/>
              </w:rPr>
              <w:t xml:space="preserve">     </w:t>
            </w:r>
            <w:r w:rsidRPr="00A8274C">
              <w:rPr>
                <w:rFonts w:ascii="仿宋_GB2312" w:eastAsia="仿宋_GB2312" w:hAnsi="宋体" w:cs="宋体" w:hint="eastAsia"/>
                <w:kern w:val="0"/>
                <w:sz w:val="24"/>
                <w:szCs w:val="24"/>
              </w:rPr>
              <w:t>保存人员培训、考核有关记录及特殊人员的资格记录。</w:t>
            </w:r>
            <w:r w:rsidRPr="00A8274C">
              <w:rPr>
                <w:rFonts w:ascii="宋体" w:eastAsia="宋体" w:hAnsi="宋体" w:cs="宋体"/>
                <w:kern w:val="0"/>
                <w:sz w:val="24"/>
                <w:szCs w:val="24"/>
              </w:rPr>
              <w:t xml:space="preserve"> </w:t>
            </w:r>
          </w:p>
        </w:tc>
        <w:tc>
          <w:tcPr>
            <w:tcW w:w="366"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1</w:t>
            </w:r>
            <w:r w:rsidRPr="00A8274C">
              <w:rPr>
                <w:rFonts w:ascii="宋体" w:eastAsia="宋体" w:hAnsi="宋体" w:cs="宋体"/>
                <w:kern w:val="0"/>
                <w:sz w:val="24"/>
                <w:szCs w:val="24"/>
              </w:rPr>
              <w:t xml:space="preserve"> </w:t>
            </w:r>
          </w:p>
        </w:tc>
        <w:tc>
          <w:tcPr>
            <w:tcW w:w="293"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1091"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695" w:type="pct"/>
            <w:vMerge w:val="restar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四、企业产品追溯能力</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(6分)</w:t>
            </w:r>
            <w:r w:rsidRPr="00A8274C">
              <w:rPr>
                <w:rFonts w:ascii="宋体" w:eastAsia="宋体" w:hAnsi="宋体" w:cs="宋体"/>
                <w:kern w:val="0"/>
                <w:sz w:val="24"/>
                <w:szCs w:val="24"/>
              </w:rPr>
              <w:t xml:space="preserve"> </w:t>
            </w:r>
          </w:p>
        </w:tc>
        <w:tc>
          <w:tcPr>
            <w:tcW w:w="255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ind w:left="420" w:hanging="420"/>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13.</w:t>
            </w:r>
            <w:r w:rsidRPr="00A8274C">
              <w:rPr>
                <w:rFonts w:ascii="Times New Roman" w:eastAsia="仿宋_GB2312" w:hAnsi="Times New Roman" w:cs="Times New Roman"/>
                <w:kern w:val="0"/>
                <w:sz w:val="14"/>
                <w:szCs w:val="14"/>
              </w:rPr>
              <w:t xml:space="preserve">     </w:t>
            </w:r>
            <w:r w:rsidRPr="00A8274C">
              <w:rPr>
                <w:rFonts w:ascii="仿宋_GB2312" w:eastAsia="仿宋_GB2312" w:hAnsi="宋体" w:cs="宋体" w:hint="eastAsia"/>
                <w:kern w:val="0"/>
                <w:sz w:val="24"/>
                <w:szCs w:val="24"/>
              </w:rPr>
              <w:t>是否建立产品追溯（特别是实现针对批次涉及的进货、生产、最终和发货环节的相关信息的追溯）管理程序。</w:t>
            </w:r>
            <w:r w:rsidRPr="00A8274C">
              <w:rPr>
                <w:rFonts w:ascii="宋体" w:eastAsia="宋体" w:hAnsi="宋体" w:cs="宋体"/>
                <w:kern w:val="0"/>
                <w:sz w:val="24"/>
                <w:szCs w:val="24"/>
              </w:rPr>
              <w:t xml:space="preserve"> </w:t>
            </w:r>
          </w:p>
        </w:tc>
        <w:tc>
          <w:tcPr>
            <w:tcW w:w="366"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3</w:t>
            </w:r>
            <w:r w:rsidRPr="00A8274C">
              <w:rPr>
                <w:rFonts w:ascii="宋体" w:eastAsia="宋体" w:hAnsi="宋体" w:cs="宋体"/>
                <w:kern w:val="0"/>
                <w:sz w:val="24"/>
                <w:szCs w:val="24"/>
              </w:rPr>
              <w:t xml:space="preserve"> </w:t>
            </w:r>
          </w:p>
        </w:tc>
        <w:tc>
          <w:tcPr>
            <w:tcW w:w="293"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1091"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695" w:type="pct"/>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c>
          <w:tcPr>
            <w:tcW w:w="255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ind w:left="420" w:hanging="420"/>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14.</w:t>
            </w:r>
            <w:r w:rsidRPr="00A8274C">
              <w:rPr>
                <w:rFonts w:ascii="Times New Roman" w:eastAsia="仿宋_GB2312" w:hAnsi="Times New Roman" w:cs="Times New Roman"/>
                <w:kern w:val="0"/>
                <w:sz w:val="14"/>
                <w:szCs w:val="14"/>
              </w:rPr>
              <w:t xml:space="preserve">     </w:t>
            </w:r>
            <w:r w:rsidRPr="00A8274C">
              <w:rPr>
                <w:rFonts w:ascii="仿宋_GB2312" w:eastAsia="仿宋_GB2312" w:hAnsi="宋体" w:cs="宋体" w:hint="eastAsia"/>
                <w:kern w:val="0"/>
                <w:sz w:val="24"/>
                <w:szCs w:val="24"/>
              </w:rPr>
              <w:t>规定产品的标识方法，正确识别产品和检验状态。在有可追溯性要求的场合，是否控制并记录产品的唯一性标识。</w:t>
            </w:r>
            <w:r w:rsidRPr="00A8274C">
              <w:rPr>
                <w:rFonts w:ascii="宋体" w:eastAsia="宋体" w:hAnsi="宋体" w:cs="宋体"/>
                <w:kern w:val="0"/>
                <w:sz w:val="24"/>
                <w:szCs w:val="24"/>
              </w:rPr>
              <w:t xml:space="preserve"> </w:t>
            </w:r>
          </w:p>
        </w:tc>
        <w:tc>
          <w:tcPr>
            <w:tcW w:w="366"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3</w:t>
            </w:r>
            <w:r w:rsidRPr="00A8274C">
              <w:rPr>
                <w:rFonts w:ascii="宋体" w:eastAsia="宋体" w:hAnsi="宋体" w:cs="宋体"/>
                <w:kern w:val="0"/>
                <w:sz w:val="24"/>
                <w:szCs w:val="24"/>
              </w:rPr>
              <w:t xml:space="preserve"> </w:t>
            </w:r>
          </w:p>
        </w:tc>
        <w:tc>
          <w:tcPr>
            <w:tcW w:w="293"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1091"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695" w:type="pct"/>
            <w:vMerge w:val="restar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五、设计开发和技术管理</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(8分)</w:t>
            </w:r>
            <w:r w:rsidRPr="00A8274C">
              <w:rPr>
                <w:rFonts w:ascii="宋体" w:eastAsia="宋体" w:hAnsi="宋体" w:cs="宋体"/>
                <w:kern w:val="0"/>
                <w:sz w:val="24"/>
                <w:szCs w:val="24"/>
              </w:rPr>
              <w:t xml:space="preserve"> </w:t>
            </w:r>
          </w:p>
        </w:tc>
        <w:tc>
          <w:tcPr>
            <w:tcW w:w="255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ind w:left="420" w:hanging="420"/>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15.</w:t>
            </w:r>
            <w:r w:rsidRPr="00A8274C">
              <w:rPr>
                <w:rFonts w:ascii="Times New Roman" w:eastAsia="仿宋_GB2312" w:hAnsi="Times New Roman" w:cs="Times New Roman"/>
                <w:kern w:val="0"/>
                <w:sz w:val="14"/>
                <w:szCs w:val="14"/>
              </w:rPr>
              <w:t xml:space="preserve">     </w:t>
            </w:r>
            <w:r w:rsidRPr="00A8274C">
              <w:rPr>
                <w:rFonts w:ascii="仿宋_GB2312" w:eastAsia="仿宋_GB2312" w:hAnsi="宋体" w:cs="宋体" w:hint="eastAsia"/>
                <w:kern w:val="0"/>
                <w:sz w:val="24"/>
                <w:szCs w:val="24"/>
              </w:rPr>
              <w:t>企业具备一定的设计开发能力，建立设计开发程序，明确规定新产品设计开发的策划、输入、输出、评审、验证、确认和更改各环节的控制要求。</w:t>
            </w:r>
            <w:r w:rsidRPr="00A8274C">
              <w:rPr>
                <w:rFonts w:ascii="宋体" w:eastAsia="宋体" w:hAnsi="宋体" w:cs="宋体"/>
                <w:kern w:val="0"/>
                <w:sz w:val="24"/>
                <w:szCs w:val="24"/>
              </w:rPr>
              <w:t xml:space="preserve"> </w:t>
            </w:r>
          </w:p>
        </w:tc>
        <w:tc>
          <w:tcPr>
            <w:tcW w:w="366"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2</w:t>
            </w:r>
            <w:r w:rsidRPr="00A8274C">
              <w:rPr>
                <w:rFonts w:ascii="宋体" w:eastAsia="宋体" w:hAnsi="宋体" w:cs="宋体"/>
                <w:kern w:val="0"/>
                <w:sz w:val="24"/>
                <w:szCs w:val="24"/>
              </w:rPr>
              <w:t xml:space="preserve"> </w:t>
            </w:r>
          </w:p>
        </w:tc>
        <w:tc>
          <w:tcPr>
            <w:tcW w:w="293"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1091"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695" w:type="pct"/>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c>
          <w:tcPr>
            <w:tcW w:w="255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ind w:left="420" w:hanging="420"/>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16.</w:t>
            </w:r>
            <w:r w:rsidRPr="00A8274C">
              <w:rPr>
                <w:rFonts w:ascii="Times New Roman" w:eastAsia="仿宋_GB2312" w:hAnsi="Times New Roman" w:cs="Times New Roman"/>
                <w:kern w:val="0"/>
                <w:sz w:val="14"/>
                <w:szCs w:val="14"/>
              </w:rPr>
              <w:t xml:space="preserve">     </w:t>
            </w:r>
            <w:r w:rsidRPr="00A8274C">
              <w:rPr>
                <w:rFonts w:ascii="仿宋_GB2312" w:eastAsia="仿宋_GB2312" w:hAnsi="宋体" w:cs="宋体" w:hint="eastAsia"/>
                <w:kern w:val="0"/>
                <w:sz w:val="24"/>
                <w:szCs w:val="24"/>
              </w:rPr>
              <w:t>产品标准、技术图纸等技术文件齐全、规范，建立技术文件档案。</w:t>
            </w:r>
            <w:r w:rsidRPr="00A8274C">
              <w:rPr>
                <w:rFonts w:ascii="宋体" w:eastAsia="宋体" w:hAnsi="宋体" w:cs="宋体"/>
                <w:kern w:val="0"/>
                <w:sz w:val="24"/>
                <w:szCs w:val="24"/>
              </w:rPr>
              <w:t xml:space="preserve"> </w:t>
            </w:r>
          </w:p>
        </w:tc>
        <w:tc>
          <w:tcPr>
            <w:tcW w:w="366"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4</w:t>
            </w:r>
            <w:r w:rsidRPr="00A8274C">
              <w:rPr>
                <w:rFonts w:ascii="宋体" w:eastAsia="宋体" w:hAnsi="宋体" w:cs="宋体"/>
                <w:kern w:val="0"/>
                <w:sz w:val="24"/>
                <w:szCs w:val="24"/>
              </w:rPr>
              <w:t xml:space="preserve"> </w:t>
            </w:r>
          </w:p>
        </w:tc>
        <w:tc>
          <w:tcPr>
            <w:tcW w:w="293"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1091"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695" w:type="pct"/>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c>
          <w:tcPr>
            <w:tcW w:w="255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ind w:left="420" w:hanging="420"/>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17.</w:t>
            </w:r>
            <w:r w:rsidRPr="00A8274C">
              <w:rPr>
                <w:rFonts w:ascii="Times New Roman" w:eastAsia="仿宋_GB2312" w:hAnsi="Times New Roman" w:cs="Times New Roman"/>
                <w:kern w:val="0"/>
                <w:sz w:val="14"/>
                <w:szCs w:val="14"/>
              </w:rPr>
              <w:t xml:space="preserve">     </w:t>
            </w:r>
            <w:r w:rsidRPr="00A8274C">
              <w:rPr>
                <w:rFonts w:ascii="仿宋_GB2312" w:eastAsia="仿宋_GB2312" w:hAnsi="宋体" w:cs="宋体" w:hint="eastAsia"/>
                <w:kern w:val="0"/>
                <w:sz w:val="24"/>
                <w:szCs w:val="24"/>
              </w:rPr>
              <w:t>建立技术文件的管理要求，明确规定技术文件的编制、审核、批准、发放、使用、更改、作废等环节的控制要求，并严格执行。</w:t>
            </w:r>
            <w:r w:rsidRPr="00A8274C">
              <w:rPr>
                <w:rFonts w:ascii="宋体" w:eastAsia="宋体" w:hAnsi="宋体" w:cs="宋体"/>
                <w:kern w:val="0"/>
                <w:sz w:val="24"/>
                <w:szCs w:val="24"/>
              </w:rPr>
              <w:t xml:space="preserve"> </w:t>
            </w:r>
          </w:p>
        </w:tc>
        <w:tc>
          <w:tcPr>
            <w:tcW w:w="366"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2</w:t>
            </w:r>
            <w:r w:rsidRPr="00A8274C">
              <w:rPr>
                <w:rFonts w:ascii="宋体" w:eastAsia="宋体" w:hAnsi="宋体" w:cs="宋体"/>
                <w:kern w:val="0"/>
                <w:sz w:val="24"/>
                <w:szCs w:val="24"/>
              </w:rPr>
              <w:t xml:space="preserve"> </w:t>
            </w:r>
          </w:p>
        </w:tc>
        <w:tc>
          <w:tcPr>
            <w:tcW w:w="293"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1091"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695" w:type="pct"/>
            <w:vMerge w:val="restar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六、原辅材料供方管理</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(6分)</w:t>
            </w:r>
            <w:r w:rsidRPr="00A8274C">
              <w:rPr>
                <w:rFonts w:ascii="宋体" w:eastAsia="宋体" w:hAnsi="宋体" w:cs="宋体"/>
                <w:kern w:val="0"/>
                <w:sz w:val="24"/>
                <w:szCs w:val="24"/>
              </w:rPr>
              <w:t xml:space="preserve"> </w:t>
            </w:r>
          </w:p>
        </w:tc>
        <w:tc>
          <w:tcPr>
            <w:tcW w:w="255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ind w:left="420" w:hanging="420"/>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18.</w:t>
            </w:r>
            <w:r w:rsidRPr="00A8274C">
              <w:rPr>
                <w:rFonts w:ascii="Times New Roman" w:eastAsia="仿宋_GB2312" w:hAnsi="Times New Roman" w:cs="Times New Roman"/>
                <w:kern w:val="0"/>
                <w:sz w:val="14"/>
                <w:szCs w:val="14"/>
              </w:rPr>
              <w:t xml:space="preserve">     </w:t>
            </w:r>
            <w:r w:rsidRPr="00A8274C">
              <w:rPr>
                <w:rFonts w:ascii="仿宋_GB2312" w:eastAsia="仿宋_GB2312" w:hAnsi="宋体" w:cs="宋体" w:hint="eastAsia"/>
                <w:kern w:val="0"/>
                <w:sz w:val="24"/>
                <w:szCs w:val="24"/>
              </w:rPr>
              <w:t>制定了关键元器件和材料的供应商选择、评定和日常管理的程序，并按文件要求对供应商进行选择、评定和日常管理，保存对供应商选择和日常管理记录。</w:t>
            </w:r>
            <w:r w:rsidRPr="00A8274C">
              <w:rPr>
                <w:rFonts w:ascii="宋体" w:eastAsia="宋体" w:hAnsi="宋体" w:cs="宋体"/>
                <w:kern w:val="0"/>
                <w:sz w:val="24"/>
                <w:szCs w:val="24"/>
              </w:rPr>
              <w:t xml:space="preserve"> </w:t>
            </w:r>
          </w:p>
        </w:tc>
        <w:tc>
          <w:tcPr>
            <w:tcW w:w="366"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4</w:t>
            </w:r>
            <w:r w:rsidRPr="00A8274C">
              <w:rPr>
                <w:rFonts w:ascii="宋体" w:eastAsia="宋体" w:hAnsi="宋体" w:cs="宋体"/>
                <w:kern w:val="0"/>
                <w:sz w:val="24"/>
                <w:szCs w:val="24"/>
              </w:rPr>
              <w:t xml:space="preserve"> </w:t>
            </w:r>
          </w:p>
        </w:tc>
        <w:tc>
          <w:tcPr>
            <w:tcW w:w="293"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1091"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695" w:type="pct"/>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c>
          <w:tcPr>
            <w:tcW w:w="255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ind w:left="420" w:hanging="420"/>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19.</w:t>
            </w:r>
            <w:r w:rsidRPr="00A8274C">
              <w:rPr>
                <w:rFonts w:ascii="Times New Roman" w:eastAsia="仿宋_GB2312" w:hAnsi="Times New Roman" w:cs="Times New Roman"/>
                <w:kern w:val="0"/>
                <w:sz w:val="14"/>
                <w:szCs w:val="14"/>
              </w:rPr>
              <w:t xml:space="preserve">     </w:t>
            </w:r>
            <w:proofErr w:type="gramStart"/>
            <w:r w:rsidRPr="00A8274C">
              <w:rPr>
                <w:rFonts w:ascii="仿宋_GB2312" w:eastAsia="仿宋_GB2312" w:hAnsi="宋体" w:cs="宋体" w:hint="eastAsia"/>
                <w:kern w:val="0"/>
                <w:sz w:val="24"/>
                <w:szCs w:val="24"/>
              </w:rPr>
              <w:t>当关键</w:t>
            </w:r>
            <w:proofErr w:type="gramEnd"/>
            <w:r w:rsidRPr="00A8274C">
              <w:rPr>
                <w:rFonts w:ascii="仿宋_GB2312" w:eastAsia="仿宋_GB2312" w:hAnsi="宋体" w:cs="宋体" w:hint="eastAsia"/>
                <w:kern w:val="0"/>
                <w:sz w:val="24"/>
                <w:szCs w:val="24"/>
              </w:rPr>
              <w:t>元器件和材料检验由供应商检验时，应对供应商提出明确的检验要求，企业应保存供应商提供的合格证明及有关检验报告等。</w:t>
            </w:r>
            <w:r w:rsidRPr="00A8274C">
              <w:rPr>
                <w:rFonts w:ascii="宋体" w:eastAsia="宋体" w:hAnsi="宋体" w:cs="宋体"/>
                <w:kern w:val="0"/>
                <w:sz w:val="24"/>
                <w:szCs w:val="24"/>
              </w:rPr>
              <w:t xml:space="preserve"> </w:t>
            </w:r>
          </w:p>
        </w:tc>
        <w:tc>
          <w:tcPr>
            <w:tcW w:w="366"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2</w:t>
            </w:r>
            <w:r w:rsidRPr="00A8274C">
              <w:rPr>
                <w:rFonts w:ascii="宋体" w:eastAsia="宋体" w:hAnsi="宋体" w:cs="宋体"/>
                <w:kern w:val="0"/>
                <w:sz w:val="24"/>
                <w:szCs w:val="24"/>
              </w:rPr>
              <w:t xml:space="preserve"> </w:t>
            </w:r>
          </w:p>
        </w:tc>
        <w:tc>
          <w:tcPr>
            <w:tcW w:w="293"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1091"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695" w:type="pct"/>
            <w:vMerge w:val="restar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七、企业生产条件确定和管理</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lastRenderedPageBreak/>
              <w:t>   </w:t>
            </w:r>
            <w:r w:rsidRPr="00A8274C">
              <w:rPr>
                <w:rFonts w:ascii="仿宋_GB2312" w:eastAsia="仿宋_GB2312" w:hAnsi="宋体" w:cs="宋体" w:hint="eastAsia"/>
                <w:kern w:val="0"/>
                <w:sz w:val="24"/>
                <w:szCs w:val="24"/>
              </w:rPr>
              <w:t xml:space="preserve"> (18分)</w:t>
            </w:r>
            <w:r w:rsidRPr="00A8274C">
              <w:rPr>
                <w:rFonts w:ascii="宋体" w:eastAsia="宋体" w:hAnsi="宋体" w:cs="宋体"/>
                <w:kern w:val="0"/>
                <w:sz w:val="24"/>
                <w:szCs w:val="24"/>
              </w:rPr>
              <w:t xml:space="preserve"> </w:t>
            </w:r>
          </w:p>
        </w:tc>
        <w:tc>
          <w:tcPr>
            <w:tcW w:w="255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ind w:left="420" w:hanging="420"/>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lastRenderedPageBreak/>
              <w:t>20.</w:t>
            </w:r>
            <w:r w:rsidRPr="00A8274C">
              <w:rPr>
                <w:rFonts w:ascii="Times New Roman" w:eastAsia="仿宋_GB2312" w:hAnsi="Times New Roman" w:cs="Times New Roman"/>
                <w:kern w:val="0"/>
                <w:sz w:val="14"/>
                <w:szCs w:val="14"/>
              </w:rPr>
              <w:t xml:space="preserve">     </w:t>
            </w:r>
            <w:r w:rsidRPr="00A8274C">
              <w:rPr>
                <w:rFonts w:ascii="仿宋_GB2312" w:eastAsia="仿宋_GB2312" w:hAnsi="宋体" w:cs="宋体" w:hint="eastAsia"/>
                <w:kern w:val="0"/>
                <w:sz w:val="24"/>
                <w:szCs w:val="24"/>
              </w:rPr>
              <w:t>制定了生产过程各工序的工艺文件或作业指导文件。</w:t>
            </w:r>
            <w:r w:rsidRPr="00A8274C">
              <w:rPr>
                <w:rFonts w:ascii="宋体" w:eastAsia="宋体" w:hAnsi="宋体" w:cs="宋体"/>
                <w:kern w:val="0"/>
                <w:sz w:val="24"/>
                <w:szCs w:val="24"/>
              </w:rPr>
              <w:t xml:space="preserve"> </w:t>
            </w:r>
          </w:p>
        </w:tc>
        <w:tc>
          <w:tcPr>
            <w:tcW w:w="366"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4</w:t>
            </w:r>
            <w:r w:rsidRPr="00A8274C">
              <w:rPr>
                <w:rFonts w:ascii="宋体" w:eastAsia="宋体" w:hAnsi="宋体" w:cs="宋体"/>
                <w:kern w:val="0"/>
                <w:sz w:val="24"/>
                <w:szCs w:val="24"/>
              </w:rPr>
              <w:t xml:space="preserve"> </w:t>
            </w:r>
          </w:p>
        </w:tc>
        <w:tc>
          <w:tcPr>
            <w:tcW w:w="293"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1091"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695" w:type="pct"/>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c>
          <w:tcPr>
            <w:tcW w:w="255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ind w:left="420" w:hanging="420"/>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21.</w:t>
            </w:r>
            <w:r w:rsidRPr="00A8274C">
              <w:rPr>
                <w:rFonts w:ascii="Times New Roman" w:eastAsia="仿宋_GB2312" w:hAnsi="Times New Roman" w:cs="Times New Roman"/>
                <w:kern w:val="0"/>
                <w:sz w:val="14"/>
                <w:szCs w:val="14"/>
              </w:rPr>
              <w:t xml:space="preserve">     </w:t>
            </w:r>
            <w:r w:rsidRPr="00A8274C">
              <w:rPr>
                <w:rFonts w:ascii="仿宋_GB2312" w:eastAsia="仿宋_GB2312" w:hAnsi="宋体" w:cs="宋体" w:hint="eastAsia"/>
                <w:kern w:val="0"/>
                <w:sz w:val="24"/>
                <w:szCs w:val="24"/>
              </w:rPr>
              <w:t>各工序操作人员具备相应的资格，能掌握工艺要求或作业指导书，并按要求操作。</w:t>
            </w:r>
            <w:r w:rsidRPr="00A8274C">
              <w:rPr>
                <w:rFonts w:ascii="宋体" w:eastAsia="宋体" w:hAnsi="宋体" w:cs="宋体"/>
                <w:kern w:val="0"/>
                <w:sz w:val="24"/>
                <w:szCs w:val="24"/>
              </w:rPr>
              <w:t xml:space="preserve"> </w:t>
            </w:r>
          </w:p>
        </w:tc>
        <w:tc>
          <w:tcPr>
            <w:tcW w:w="366"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2</w:t>
            </w:r>
            <w:r w:rsidRPr="00A8274C">
              <w:rPr>
                <w:rFonts w:ascii="宋体" w:eastAsia="宋体" w:hAnsi="宋体" w:cs="宋体"/>
                <w:kern w:val="0"/>
                <w:sz w:val="24"/>
                <w:szCs w:val="24"/>
              </w:rPr>
              <w:t xml:space="preserve"> </w:t>
            </w:r>
          </w:p>
        </w:tc>
        <w:tc>
          <w:tcPr>
            <w:tcW w:w="293"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1091"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695" w:type="pct"/>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c>
          <w:tcPr>
            <w:tcW w:w="255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ind w:left="420" w:hanging="420"/>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22.</w:t>
            </w:r>
            <w:r w:rsidRPr="00A8274C">
              <w:rPr>
                <w:rFonts w:ascii="Times New Roman" w:eastAsia="仿宋_GB2312" w:hAnsi="Times New Roman" w:cs="Times New Roman"/>
                <w:kern w:val="0"/>
                <w:sz w:val="14"/>
                <w:szCs w:val="14"/>
              </w:rPr>
              <w:t xml:space="preserve">     </w:t>
            </w:r>
            <w:r w:rsidRPr="00A8274C">
              <w:rPr>
                <w:rFonts w:ascii="仿宋_GB2312" w:eastAsia="仿宋_GB2312" w:hAnsi="宋体" w:cs="宋体" w:hint="eastAsia"/>
                <w:kern w:val="0"/>
                <w:sz w:val="24"/>
                <w:szCs w:val="24"/>
              </w:rPr>
              <w:t>提供适宜的设备、设施，满足生产加工要求。</w:t>
            </w:r>
            <w:r w:rsidRPr="00A8274C">
              <w:rPr>
                <w:rFonts w:ascii="宋体" w:eastAsia="宋体" w:hAnsi="宋体" w:cs="宋体"/>
                <w:kern w:val="0"/>
                <w:sz w:val="24"/>
                <w:szCs w:val="24"/>
              </w:rPr>
              <w:t xml:space="preserve"> </w:t>
            </w:r>
          </w:p>
        </w:tc>
        <w:tc>
          <w:tcPr>
            <w:tcW w:w="366"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2</w:t>
            </w:r>
            <w:r w:rsidRPr="00A8274C">
              <w:rPr>
                <w:rFonts w:ascii="宋体" w:eastAsia="宋体" w:hAnsi="宋体" w:cs="宋体"/>
                <w:kern w:val="0"/>
                <w:sz w:val="24"/>
                <w:szCs w:val="24"/>
              </w:rPr>
              <w:t xml:space="preserve"> </w:t>
            </w:r>
          </w:p>
        </w:tc>
        <w:tc>
          <w:tcPr>
            <w:tcW w:w="293"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1091"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695" w:type="pct"/>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c>
          <w:tcPr>
            <w:tcW w:w="255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ind w:left="420" w:hanging="420"/>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23.</w:t>
            </w:r>
            <w:r w:rsidRPr="00A8274C">
              <w:rPr>
                <w:rFonts w:ascii="Times New Roman" w:eastAsia="仿宋_GB2312" w:hAnsi="Times New Roman" w:cs="Times New Roman"/>
                <w:kern w:val="0"/>
                <w:sz w:val="14"/>
                <w:szCs w:val="14"/>
              </w:rPr>
              <w:t xml:space="preserve">     </w:t>
            </w:r>
            <w:r w:rsidRPr="00A8274C">
              <w:rPr>
                <w:rFonts w:ascii="仿宋_GB2312" w:eastAsia="仿宋_GB2312" w:hAnsi="宋体" w:cs="宋体" w:hint="eastAsia"/>
                <w:kern w:val="0"/>
                <w:sz w:val="24"/>
                <w:szCs w:val="24"/>
              </w:rPr>
              <w:t>使用的设备完好，能满足产品加工要求。</w:t>
            </w:r>
            <w:r w:rsidRPr="00A8274C">
              <w:rPr>
                <w:rFonts w:ascii="宋体" w:eastAsia="宋体" w:hAnsi="宋体" w:cs="宋体"/>
                <w:kern w:val="0"/>
                <w:sz w:val="24"/>
                <w:szCs w:val="24"/>
              </w:rPr>
              <w:t xml:space="preserve"> </w:t>
            </w:r>
          </w:p>
        </w:tc>
        <w:tc>
          <w:tcPr>
            <w:tcW w:w="366"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2</w:t>
            </w:r>
            <w:r w:rsidRPr="00A8274C">
              <w:rPr>
                <w:rFonts w:ascii="宋体" w:eastAsia="宋体" w:hAnsi="宋体" w:cs="宋体"/>
                <w:kern w:val="0"/>
                <w:sz w:val="24"/>
                <w:szCs w:val="24"/>
              </w:rPr>
              <w:t xml:space="preserve"> </w:t>
            </w:r>
          </w:p>
        </w:tc>
        <w:tc>
          <w:tcPr>
            <w:tcW w:w="293"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1091"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695" w:type="pct"/>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c>
          <w:tcPr>
            <w:tcW w:w="255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ind w:left="420" w:hanging="420"/>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24.</w:t>
            </w:r>
            <w:r w:rsidRPr="00A8274C">
              <w:rPr>
                <w:rFonts w:ascii="Times New Roman" w:eastAsia="仿宋_GB2312" w:hAnsi="Times New Roman" w:cs="Times New Roman"/>
                <w:kern w:val="0"/>
                <w:sz w:val="14"/>
                <w:szCs w:val="14"/>
              </w:rPr>
              <w:t xml:space="preserve">     </w:t>
            </w:r>
            <w:r w:rsidRPr="00A8274C">
              <w:rPr>
                <w:rFonts w:ascii="仿宋_GB2312" w:eastAsia="仿宋_GB2312" w:hAnsi="宋体" w:cs="宋体" w:hint="eastAsia"/>
                <w:kern w:val="0"/>
                <w:sz w:val="24"/>
                <w:szCs w:val="24"/>
              </w:rPr>
              <w:t>识别关键工序和特殊工序，分别制定其控制方法并进行连续监控。</w:t>
            </w:r>
            <w:r w:rsidRPr="00A8274C">
              <w:rPr>
                <w:rFonts w:ascii="宋体" w:eastAsia="宋体" w:hAnsi="宋体" w:cs="宋体"/>
                <w:kern w:val="0"/>
                <w:sz w:val="24"/>
                <w:szCs w:val="24"/>
              </w:rPr>
              <w:t xml:space="preserve"> </w:t>
            </w:r>
          </w:p>
        </w:tc>
        <w:tc>
          <w:tcPr>
            <w:tcW w:w="366"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2</w:t>
            </w:r>
            <w:r w:rsidRPr="00A8274C">
              <w:rPr>
                <w:rFonts w:ascii="宋体" w:eastAsia="宋体" w:hAnsi="宋体" w:cs="宋体"/>
                <w:kern w:val="0"/>
                <w:sz w:val="24"/>
                <w:szCs w:val="24"/>
              </w:rPr>
              <w:t xml:space="preserve"> </w:t>
            </w:r>
          </w:p>
        </w:tc>
        <w:tc>
          <w:tcPr>
            <w:tcW w:w="293"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1091"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695" w:type="pct"/>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c>
          <w:tcPr>
            <w:tcW w:w="255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ind w:left="420" w:hanging="420"/>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25.</w:t>
            </w:r>
            <w:r w:rsidRPr="00A8274C">
              <w:rPr>
                <w:rFonts w:ascii="Times New Roman" w:eastAsia="仿宋_GB2312" w:hAnsi="Times New Roman" w:cs="Times New Roman"/>
                <w:kern w:val="0"/>
                <w:sz w:val="14"/>
                <w:szCs w:val="14"/>
              </w:rPr>
              <w:t xml:space="preserve">     </w:t>
            </w:r>
            <w:r w:rsidRPr="00A8274C">
              <w:rPr>
                <w:rFonts w:ascii="仿宋_GB2312" w:eastAsia="仿宋_GB2312" w:hAnsi="宋体" w:cs="宋体" w:hint="eastAsia"/>
                <w:kern w:val="0"/>
                <w:sz w:val="24"/>
                <w:szCs w:val="24"/>
              </w:rPr>
              <w:t>各生产作业场所环境整洁，符合产品加工要求。</w:t>
            </w:r>
            <w:r w:rsidRPr="00A8274C">
              <w:rPr>
                <w:rFonts w:ascii="宋体" w:eastAsia="宋体" w:hAnsi="宋体" w:cs="宋体"/>
                <w:kern w:val="0"/>
                <w:sz w:val="24"/>
                <w:szCs w:val="24"/>
              </w:rPr>
              <w:t xml:space="preserve"> </w:t>
            </w:r>
          </w:p>
        </w:tc>
        <w:tc>
          <w:tcPr>
            <w:tcW w:w="366"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2</w:t>
            </w:r>
            <w:r w:rsidRPr="00A8274C">
              <w:rPr>
                <w:rFonts w:ascii="宋体" w:eastAsia="宋体" w:hAnsi="宋体" w:cs="宋体"/>
                <w:kern w:val="0"/>
                <w:sz w:val="24"/>
                <w:szCs w:val="24"/>
              </w:rPr>
              <w:t xml:space="preserve"> </w:t>
            </w:r>
          </w:p>
        </w:tc>
        <w:tc>
          <w:tcPr>
            <w:tcW w:w="293"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1091"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695" w:type="pct"/>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c>
          <w:tcPr>
            <w:tcW w:w="255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26、产品防护措施适当，能有效防护产品。</w:t>
            </w:r>
            <w:r w:rsidRPr="00A8274C">
              <w:rPr>
                <w:rFonts w:ascii="宋体" w:eastAsia="宋体" w:hAnsi="宋体" w:cs="宋体"/>
                <w:kern w:val="0"/>
                <w:sz w:val="24"/>
                <w:szCs w:val="24"/>
              </w:rPr>
              <w:t xml:space="preserve"> </w:t>
            </w:r>
          </w:p>
        </w:tc>
        <w:tc>
          <w:tcPr>
            <w:tcW w:w="366"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2</w:t>
            </w:r>
            <w:r w:rsidRPr="00A8274C">
              <w:rPr>
                <w:rFonts w:ascii="宋体" w:eastAsia="宋体" w:hAnsi="宋体" w:cs="宋体"/>
                <w:kern w:val="0"/>
                <w:sz w:val="24"/>
                <w:szCs w:val="24"/>
              </w:rPr>
              <w:t xml:space="preserve"> </w:t>
            </w:r>
          </w:p>
        </w:tc>
        <w:tc>
          <w:tcPr>
            <w:tcW w:w="293"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1091"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695" w:type="pct"/>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c>
          <w:tcPr>
            <w:tcW w:w="255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27.仓库管理制度健全，帐、物、</w:t>
            </w:r>
            <w:proofErr w:type="gramStart"/>
            <w:r w:rsidRPr="00A8274C">
              <w:rPr>
                <w:rFonts w:ascii="仿宋_GB2312" w:eastAsia="仿宋_GB2312" w:hAnsi="宋体" w:cs="宋体" w:hint="eastAsia"/>
                <w:kern w:val="0"/>
                <w:sz w:val="24"/>
                <w:szCs w:val="24"/>
              </w:rPr>
              <w:t>卡保持</w:t>
            </w:r>
            <w:proofErr w:type="gramEnd"/>
            <w:r w:rsidRPr="00A8274C">
              <w:rPr>
                <w:rFonts w:ascii="仿宋_GB2312" w:eastAsia="仿宋_GB2312" w:hAnsi="宋体" w:cs="宋体" w:hint="eastAsia"/>
                <w:kern w:val="0"/>
                <w:sz w:val="24"/>
                <w:szCs w:val="24"/>
              </w:rPr>
              <w:t>一致。</w:t>
            </w:r>
            <w:r w:rsidRPr="00A8274C">
              <w:rPr>
                <w:rFonts w:ascii="宋体" w:eastAsia="宋体" w:hAnsi="宋体" w:cs="宋体"/>
                <w:kern w:val="0"/>
                <w:sz w:val="24"/>
                <w:szCs w:val="24"/>
              </w:rPr>
              <w:t xml:space="preserve"> </w:t>
            </w:r>
          </w:p>
        </w:tc>
        <w:tc>
          <w:tcPr>
            <w:tcW w:w="366"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2</w:t>
            </w:r>
            <w:r w:rsidRPr="00A8274C">
              <w:rPr>
                <w:rFonts w:ascii="宋体" w:eastAsia="宋体" w:hAnsi="宋体" w:cs="宋体"/>
                <w:kern w:val="0"/>
                <w:sz w:val="24"/>
                <w:szCs w:val="24"/>
              </w:rPr>
              <w:t xml:space="preserve"> </w:t>
            </w:r>
          </w:p>
        </w:tc>
        <w:tc>
          <w:tcPr>
            <w:tcW w:w="293"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1091"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695" w:type="pct"/>
            <w:vMerge w:val="restar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八、企业检测能力</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(6分)</w:t>
            </w:r>
            <w:r w:rsidRPr="00A8274C">
              <w:rPr>
                <w:rFonts w:ascii="宋体" w:eastAsia="宋体" w:hAnsi="宋体" w:cs="宋体"/>
                <w:kern w:val="0"/>
                <w:sz w:val="24"/>
                <w:szCs w:val="24"/>
              </w:rPr>
              <w:t xml:space="preserve"> </w:t>
            </w:r>
          </w:p>
        </w:tc>
        <w:tc>
          <w:tcPr>
            <w:tcW w:w="255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28.建立检测设备管理程序和管理台帐。</w:t>
            </w:r>
            <w:r w:rsidRPr="00A8274C">
              <w:rPr>
                <w:rFonts w:ascii="宋体" w:eastAsia="宋体" w:hAnsi="宋体" w:cs="宋体"/>
                <w:kern w:val="0"/>
                <w:sz w:val="24"/>
                <w:szCs w:val="24"/>
              </w:rPr>
              <w:t xml:space="preserve"> </w:t>
            </w:r>
          </w:p>
        </w:tc>
        <w:tc>
          <w:tcPr>
            <w:tcW w:w="366"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2</w:t>
            </w:r>
            <w:r w:rsidRPr="00A8274C">
              <w:rPr>
                <w:rFonts w:ascii="宋体" w:eastAsia="宋体" w:hAnsi="宋体" w:cs="宋体"/>
                <w:kern w:val="0"/>
                <w:sz w:val="24"/>
                <w:szCs w:val="24"/>
              </w:rPr>
              <w:t xml:space="preserve"> </w:t>
            </w:r>
          </w:p>
        </w:tc>
        <w:tc>
          <w:tcPr>
            <w:tcW w:w="293"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1091"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695" w:type="pct"/>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c>
          <w:tcPr>
            <w:tcW w:w="255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29.企业应有关键零部件及主要项目检测能力，具备产品安全卫生项目检测所必需的常规检测设备。</w:t>
            </w:r>
            <w:r w:rsidRPr="00A8274C">
              <w:rPr>
                <w:rFonts w:ascii="宋体" w:eastAsia="宋体" w:hAnsi="宋体" w:cs="宋体"/>
                <w:kern w:val="0"/>
                <w:sz w:val="24"/>
                <w:szCs w:val="24"/>
              </w:rPr>
              <w:t xml:space="preserve"> </w:t>
            </w:r>
          </w:p>
        </w:tc>
        <w:tc>
          <w:tcPr>
            <w:tcW w:w="366"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2</w:t>
            </w:r>
            <w:r w:rsidRPr="00A8274C">
              <w:rPr>
                <w:rFonts w:ascii="宋体" w:eastAsia="宋体" w:hAnsi="宋体" w:cs="宋体"/>
                <w:kern w:val="0"/>
                <w:sz w:val="24"/>
                <w:szCs w:val="24"/>
              </w:rPr>
              <w:t xml:space="preserve"> </w:t>
            </w:r>
          </w:p>
        </w:tc>
        <w:tc>
          <w:tcPr>
            <w:tcW w:w="293"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1091"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695" w:type="pct"/>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c>
          <w:tcPr>
            <w:tcW w:w="255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30.确保检测设备的精度符合检验要求，按照规定对有关仪器进行校准、检定和标识，并做好记录。</w:t>
            </w:r>
            <w:r w:rsidRPr="00A8274C">
              <w:rPr>
                <w:rFonts w:ascii="宋体" w:eastAsia="宋体" w:hAnsi="宋体" w:cs="宋体"/>
                <w:kern w:val="0"/>
                <w:sz w:val="24"/>
                <w:szCs w:val="24"/>
              </w:rPr>
              <w:t xml:space="preserve"> </w:t>
            </w:r>
          </w:p>
        </w:tc>
        <w:tc>
          <w:tcPr>
            <w:tcW w:w="366"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2</w:t>
            </w:r>
            <w:r w:rsidRPr="00A8274C">
              <w:rPr>
                <w:rFonts w:ascii="宋体" w:eastAsia="宋体" w:hAnsi="宋体" w:cs="宋体"/>
                <w:kern w:val="0"/>
                <w:sz w:val="24"/>
                <w:szCs w:val="24"/>
              </w:rPr>
              <w:t xml:space="preserve"> </w:t>
            </w:r>
          </w:p>
        </w:tc>
        <w:tc>
          <w:tcPr>
            <w:tcW w:w="293"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1091"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695" w:type="pct"/>
            <w:vMerge w:val="restar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九、质量控制能力</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(14分)</w:t>
            </w:r>
            <w:r w:rsidRPr="00A8274C">
              <w:rPr>
                <w:rFonts w:ascii="宋体" w:eastAsia="宋体" w:hAnsi="宋体" w:cs="宋体"/>
                <w:kern w:val="0"/>
                <w:sz w:val="24"/>
                <w:szCs w:val="24"/>
              </w:rPr>
              <w:t xml:space="preserve"> </w:t>
            </w:r>
          </w:p>
        </w:tc>
        <w:tc>
          <w:tcPr>
            <w:tcW w:w="255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31.对产品检验</w:t>
            </w:r>
            <w:proofErr w:type="gramStart"/>
            <w:r w:rsidRPr="00A8274C">
              <w:rPr>
                <w:rFonts w:ascii="仿宋_GB2312" w:eastAsia="仿宋_GB2312" w:hAnsi="宋体" w:cs="宋体" w:hint="eastAsia"/>
                <w:kern w:val="0"/>
                <w:sz w:val="24"/>
                <w:szCs w:val="24"/>
              </w:rPr>
              <w:t>作出</w:t>
            </w:r>
            <w:proofErr w:type="gramEnd"/>
            <w:r w:rsidRPr="00A8274C">
              <w:rPr>
                <w:rFonts w:ascii="仿宋_GB2312" w:eastAsia="仿宋_GB2312" w:hAnsi="宋体" w:cs="宋体" w:hint="eastAsia"/>
                <w:kern w:val="0"/>
                <w:sz w:val="24"/>
                <w:szCs w:val="24"/>
              </w:rPr>
              <w:t>规定，明确进货物资、过程间半成品、最终产品的检验要求，确保产品经检验合格后方能转序和交付。</w:t>
            </w:r>
            <w:r w:rsidRPr="00A8274C">
              <w:rPr>
                <w:rFonts w:ascii="宋体" w:eastAsia="宋体" w:hAnsi="宋体" w:cs="宋体"/>
                <w:kern w:val="0"/>
                <w:sz w:val="24"/>
                <w:szCs w:val="24"/>
              </w:rPr>
              <w:t xml:space="preserve"> </w:t>
            </w:r>
          </w:p>
        </w:tc>
        <w:tc>
          <w:tcPr>
            <w:tcW w:w="366"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2</w:t>
            </w:r>
            <w:r w:rsidRPr="00A8274C">
              <w:rPr>
                <w:rFonts w:ascii="宋体" w:eastAsia="宋体" w:hAnsi="宋体" w:cs="宋体"/>
                <w:kern w:val="0"/>
                <w:sz w:val="24"/>
                <w:szCs w:val="24"/>
              </w:rPr>
              <w:t xml:space="preserve"> </w:t>
            </w:r>
          </w:p>
        </w:tc>
        <w:tc>
          <w:tcPr>
            <w:tcW w:w="293"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1091"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695" w:type="pct"/>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c>
          <w:tcPr>
            <w:tcW w:w="255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32.严格按照程序和要求进行检验，并记录。</w:t>
            </w:r>
            <w:r w:rsidRPr="00A8274C">
              <w:rPr>
                <w:rFonts w:ascii="宋体" w:eastAsia="宋体" w:hAnsi="宋体" w:cs="宋体"/>
                <w:kern w:val="0"/>
                <w:sz w:val="24"/>
                <w:szCs w:val="24"/>
              </w:rPr>
              <w:t xml:space="preserve"> </w:t>
            </w:r>
          </w:p>
        </w:tc>
        <w:tc>
          <w:tcPr>
            <w:tcW w:w="366"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2</w:t>
            </w:r>
            <w:r w:rsidRPr="00A8274C">
              <w:rPr>
                <w:rFonts w:ascii="宋体" w:eastAsia="宋体" w:hAnsi="宋体" w:cs="宋体"/>
                <w:kern w:val="0"/>
                <w:sz w:val="24"/>
                <w:szCs w:val="24"/>
              </w:rPr>
              <w:t xml:space="preserve"> </w:t>
            </w:r>
          </w:p>
        </w:tc>
        <w:tc>
          <w:tcPr>
            <w:tcW w:w="293"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1091"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695" w:type="pct"/>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c>
          <w:tcPr>
            <w:tcW w:w="255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33.建立不合格品控制程序，规定不合格品的标识、记录、评价、隔离和处置，并严格执行。</w:t>
            </w:r>
            <w:r w:rsidRPr="00A8274C">
              <w:rPr>
                <w:rFonts w:ascii="宋体" w:eastAsia="宋体" w:hAnsi="宋体" w:cs="宋体"/>
                <w:kern w:val="0"/>
                <w:sz w:val="24"/>
                <w:szCs w:val="24"/>
              </w:rPr>
              <w:t xml:space="preserve"> </w:t>
            </w:r>
          </w:p>
        </w:tc>
        <w:tc>
          <w:tcPr>
            <w:tcW w:w="366"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2</w:t>
            </w:r>
            <w:r w:rsidRPr="00A8274C">
              <w:rPr>
                <w:rFonts w:ascii="宋体" w:eastAsia="宋体" w:hAnsi="宋体" w:cs="宋体"/>
                <w:kern w:val="0"/>
                <w:sz w:val="24"/>
                <w:szCs w:val="24"/>
              </w:rPr>
              <w:t xml:space="preserve"> </w:t>
            </w:r>
          </w:p>
        </w:tc>
        <w:tc>
          <w:tcPr>
            <w:tcW w:w="293"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1091"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695" w:type="pct"/>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c>
          <w:tcPr>
            <w:tcW w:w="255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34.建立不合格产品召回制度。</w:t>
            </w:r>
            <w:r w:rsidRPr="00A8274C">
              <w:rPr>
                <w:rFonts w:ascii="宋体" w:eastAsia="宋体" w:hAnsi="宋体" w:cs="宋体"/>
                <w:kern w:val="0"/>
                <w:sz w:val="24"/>
                <w:szCs w:val="24"/>
              </w:rPr>
              <w:t xml:space="preserve"> </w:t>
            </w:r>
          </w:p>
        </w:tc>
        <w:tc>
          <w:tcPr>
            <w:tcW w:w="366"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2</w:t>
            </w:r>
            <w:r w:rsidRPr="00A8274C">
              <w:rPr>
                <w:rFonts w:ascii="宋体" w:eastAsia="宋体" w:hAnsi="宋体" w:cs="宋体"/>
                <w:kern w:val="0"/>
                <w:sz w:val="24"/>
                <w:szCs w:val="24"/>
              </w:rPr>
              <w:t xml:space="preserve"> </w:t>
            </w:r>
          </w:p>
        </w:tc>
        <w:tc>
          <w:tcPr>
            <w:tcW w:w="293"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1091"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695" w:type="pct"/>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c>
          <w:tcPr>
            <w:tcW w:w="255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35.对出口产品被预警、索赔、退货及投诉信息的能够有效收集并能</w:t>
            </w:r>
            <w:proofErr w:type="gramStart"/>
            <w:r w:rsidRPr="00A8274C">
              <w:rPr>
                <w:rFonts w:ascii="仿宋_GB2312" w:eastAsia="仿宋_GB2312" w:hAnsi="宋体" w:cs="宋体" w:hint="eastAsia"/>
                <w:kern w:val="0"/>
                <w:sz w:val="24"/>
                <w:szCs w:val="24"/>
              </w:rPr>
              <w:t>作出</w:t>
            </w:r>
            <w:proofErr w:type="gramEnd"/>
            <w:r w:rsidRPr="00A8274C">
              <w:rPr>
                <w:rFonts w:ascii="仿宋_GB2312" w:eastAsia="仿宋_GB2312" w:hAnsi="宋体" w:cs="宋体" w:hint="eastAsia"/>
                <w:kern w:val="0"/>
                <w:sz w:val="24"/>
                <w:szCs w:val="24"/>
              </w:rPr>
              <w:t>有效反应和处理。</w:t>
            </w:r>
            <w:r w:rsidRPr="00A8274C">
              <w:rPr>
                <w:rFonts w:ascii="宋体" w:eastAsia="宋体" w:hAnsi="宋体" w:cs="宋体"/>
                <w:kern w:val="0"/>
                <w:sz w:val="24"/>
                <w:szCs w:val="24"/>
              </w:rPr>
              <w:t xml:space="preserve"> </w:t>
            </w:r>
          </w:p>
        </w:tc>
        <w:tc>
          <w:tcPr>
            <w:tcW w:w="366"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2</w:t>
            </w:r>
            <w:r w:rsidRPr="00A8274C">
              <w:rPr>
                <w:rFonts w:ascii="宋体" w:eastAsia="宋体" w:hAnsi="宋体" w:cs="宋体"/>
                <w:kern w:val="0"/>
                <w:sz w:val="24"/>
                <w:szCs w:val="24"/>
              </w:rPr>
              <w:t xml:space="preserve"> </w:t>
            </w:r>
          </w:p>
        </w:tc>
        <w:tc>
          <w:tcPr>
            <w:tcW w:w="293"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1091"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695" w:type="pct"/>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c>
          <w:tcPr>
            <w:tcW w:w="255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36.建立产品质量档案，实现对产品质量的可追溯管理。</w:t>
            </w:r>
            <w:r w:rsidRPr="00A8274C">
              <w:rPr>
                <w:rFonts w:ascii="宋体" w:eastAsia="宋体" w:hAnsi="宋体" w:cs="宋体"/>
                <w:kern w:val="0"/>
                <w:sz w:val="24"/>
                <w:szCs w:val="24"/>
              </w:rPr>
              <w:t xml:space="preserve"> </w:t>
            </w:r>
          </w:p>
        </w:tc>
        <w:tc>
          <w:tcPr>
            <w:tcW w:w="366"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2</w:t>
            </w:r>
            <w:r w:rsidRPr="00A8274C">
              <w:rPr>
                <w:rFonts w:ascii="宋体" w:eastAsia="宋体" w:hAnsi="宋体" w:cs="宋体"/>
                <w:kern w:val="0"/>
                <w:sz w:val="24"/>
                <w:szCs w:val="24"/>
              </w:rPr>
              <w:t xml:space="preserve"> </w:t>
            </w:r>
          </w:p>
        </w:tc>
        <w:tc>
          <w:tcPr>
            <w:tcW w:w="293"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1091"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695" w:type="pct"/>
            <w:vMerge w:val="restar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十、企业出口</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产品质量</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(12分)</w:t>
            </w:r>
            <w:r w:rsidRPr="00A8274C">
              <w:rPr>
                <w:rFonts w:ascii="宋体" w:eastAsia="宋体" w:hAnsi="宋体" w:cs="宋体"/>
                <w:kern w:val="0"/>
                <w:sz w:val="24"/>
                <w:szCs w:val="24"/>
              </w:rPr>
              <w:t xml:space="preserve"> </w:t>
            </w:r>
          </w:p>
        </w:tc>
        <w:tc>
          <w:tcPr>
            <w:tcW w:w="255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37.3年内未发生属于企业责任的质量投诉、退货、索赔或质量事故情况。</w:t>
            </w:r>
            <w:r w:rsidRPr="00A8274C">
              <w:rPr>
                <w:rFonts w:ascii="宋体" w:eastAsia="宋体" w:hAnsi="宋体" w:cs="宋体"/>
                <w:kern w:val="0"/>
                <w:sz w:val="24"/>
                <w:szCs w:val="24"/>
              </w:rPr>
              <w:t xml:space="preserve"> </w:t>
            </w:r>
          </w:p>
        </w:tc>
        <w:tc>
          <w:tcPr>
            <w:tcW w:w="366"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9</w:t>
            </w:r>
            <w:r w:rsidRPr="00A8274C">
              <w:rPr>
                <w:rFonts w:ascii="宋体" w:eastAsia="宋体" w:hAnsi="宋体" w:cs="宋体"/>
                <w:kern w:val="0"/>
                <w:sz w:val="24"/>
                <w:szCs w:val="24"/>
              </w:rPr>
              <w:t xml:space="preserve"> </w:t>
            </w:r>
          </w:p>
        </w:tc>
        <w:tc>
          <w:tcPr>
            <w:tcW w:w="293"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1091"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695" w:type="pct"/>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c>
          <w:tcPr>
            <w:tcW w:w="255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38.核查1-2款产品,验证其产品质量与相关标准的符合性（如有型式试验确认要求的，要核查产品与型式试验确认书的一致性。）</w:t>
            </w:r>
            <w:r w:rsidRPr="00A8274C">
              <w:rPr>
                <w:rFonts w:ascii="宋体" w:eastAsia="宋体" w:hAnsi="宋体" w:cs="宋体"/>
                <w:kern w:val="0"/>
                <w:sz w:val="24"/>
                <w:szCs w:val="24"/>
              </w:rPr>
              <w:t xml:space="preserve"> </w:t>
            </w:r>
          </w:p>
        </w:tc>
        <w:tc>
          <w:tcPr>
            <w:tcW w:w="366"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3</w:t>
            </w:r>
            <w:r w:rsidRPr="00A8274C">
              <w:rPr>
                <w:rFonts w:ascii="宋体" w:eastAsia="宋体" w:hAnsi="宋体" w:cs="宋体"/>
                <w:kern w:val="0"/>
                <w:sz w:val="24"/>
                <w:szCs w:val="24"/>
              </w:rPr>
              <w:t xml:space="preserve"> </w:t>
            </w:r>
          </w:p>
        </w:tc>
        <w:tc>
          <w:tcPr>
            <w:tcW w:w="293"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1091"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695" w:type="pct"/>
            <w:vMerge w:val="restar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十一、产业及社会效益</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(2分)</w:t>
            </w:r>
            <w:r w:rsidRPr="00A8274C">
              <w:rPr>
                <w:rFonts w:ascii="宋体" w:eastAsia="宋体" w:hAnsi="宋体" w:cs="宋体"/>
                <w:kern w:val="0"/>
                <w:sz w:val="24"/>
                <w:szCs w:val="24"/>
              </w:rPr>
              <w:t xml:space="preserve"> </w:t>
            </w:r>
          </w:p>
        </w:tc>
        <w:tc>
          <w:tcPr>
            <w:tcW w:w="255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39.企业能源消耗。</w:t>
            </w:r>
            <w:r w:rsidRPr="00A8274C">
              <w:rPr>
                <w:rFonts w:ascii="宋体" w:eastAsia="宋体" w:hAnsi="宋体" w:cs="宋体"/>
                <w:kern w:val="0"/>
                <w:sz w:val="24"/>
                <w:szCs w:val="24"/>
              </w:rPr>
              <w:t xml:space="preserve"> </w:t>
            </w:r>
          </w:p>
        </w:tc>
        <w:tc>
          <w:tcPr>
            <w:tcW w:w="366"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1</w:t>
            </w:r>
            <w:r w:rsidRPr="00A8274C">
              <w:rPr>
                <w:rFonts w:ascii="宋体" w:eastAsia="宋体" w:hAnsi="宋体" w:cs="宋体"/>
                <w:kern w:val="0"/>
                <w:sz w:val="24"/>
                <w:szCs w:val="24"/>
              </w:rPr>
              <w:t xml:space="preserve"> </w:t>
            </w:r>
          </w:p>
        </w:tc>
        <w:tc>
          <w:tcPr>
            <w:tcW w:w="293"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1091"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695" w:type="pct"/>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c>
          <w:tcPr>
            <w:tcW w:w="255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40.企业环境影响。</w:t>
            </w:r>
            <w:r w:rsidRPr="00A8274C">
              <w:rPr>
                <w:rFonts w:ascii="宋体" w:eastAsia="宋体" w:hAnsi="宋体" w:cs="宋体"/>
                <w:kern w:val="0"/>
                <w:sz w:val="24"/>
                <w:szCs w:val="24"/>
              </w:rPr>
              <w:t xml:space="preserve"> </w:t>
            </w:r>
          </w:p>
        </w:tc>
        <w:tc>
          <w:tcPr>
            <w:tcW w:w="366"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1</w:t>
            </w:r>
            <w:r w:rsidRPr="00A8274C">
              <w:rPr>
                <w:rFonts w:ascii="宋体" w:eastAsia="宋体" w:hAnsi="宋体" w:cs="宋体"/>
                <w:kern w:val="0"/>
                <w:sz w:val="24"/>
                <w:szCs w:val="24"/>
              </w:rPr>
              <w:t xml:space="preserve"> </w:t>
            </w:r>
          </w:p>
        </w:tc>
        <w:tc>
          <w:tcPr>
            <w:tcW w:w="293"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1091"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r>
    </w:tbl>
    <w:p w:rsidR="00A8274C" w:rsidRPr="00A8274C" w:rsidRDefault="00A8274C" w:rsidP="00A8274C">
      <w:pPr>
        <w:widowControl/>
        <w:spacing w:before="100" w:beforeAutospacing="1" w:after="100" w:afterAutospacing="1" w:line="375" w:lineRule="atLeast"/>
        <w:jc w:val="left"/>
        <w:rPr>
          <w:rFonts w:ascii="宋体" w:eastAsia="宋体" w:hAnsi="宋体" w:cs="宋体"/>
          <w:color w:val="333333"/>
          <w:kern w:val="0"/>
          <w:sz w:val="24"/>
          <w:szCs w:val="24"/>
        </w:rPr>
      </w:pPr>
      <w:r w:rsidRPr="00A8274C">
        <w:rPr>
          <w:rFonts w:ascii="宋体" w:eastAsia="宋体" w:hAnsi="宋体" w:cs="宋体"/>
          <w:b/>
          <w:bCs/>
          <w:color w:val="333333"/>
          <w:kern w:val="0"/>
          <w:sz w:val="24"/>
          <w:szCs w:val="24"/>
        </w:rPr>
        <w:lastRenderedPageBreak/>
        <w:t>评价标准：</w:t>
      </w:r>
      <w:r w:rsidRPr="00A8274C">
        <w:rPr>
          <w:rFonts w:ascii="宋体" w:eastAsia="宋体" w:hAnsi="宋体" w:cs="宋体"/>
          <w:color w:val="333333"/>
          <w:kern w:val="0"/>
          <w:sz w:val="24"/>
          <w:szCs w:val="24"/>
        </w:rPr>
        <w:t xml:space="preserve"> </w:t>
      </w:r>
    </w:p>
    <w:p w:rsidR="00A8274C" w:rsidRPr="00A8274C" w:rsidRDefault="00A8274C" w:rsidP="00A8274C">
      <w:pPr>
        <w:widowControl/>
        <w:spacing w:before="100" w:beforeAutospacing="1" w:after="100" w:afterAutospacing="1" w:line="375" w:lineRule="atLeast"/>
        <w:ind w:firstLine="435"/>
        <w:jc w:val="left"/>
        <w:rPr>
          <w:rFonts w:ascii="宋体" w:eastAsia="宋体" w:hAnsi="宋体" w:cs="宋体"/>
          <w:color w:val="333333"/>
          <w:kern w:val="0"/>
          <w:sz w:val="24"/>
          <w:szCs w:val="24"/>
        </w:rPr>
      </w:pPr>
      <w:r w:rsidRPr="00A8274C">
        <w:rPr>
          <w:rFonts w:ascii="宋体" w:eastAsia="宋体" w:hAnsi="宋体" w:cs="宋体"/>
          <w:b/>
          <w:bCs/>
          <w:color w:val="333333"/>
          <w:kern w:val="0"/>
          <w:sz w:val="24"/>
          <w:szCs w:val="24"/>
        </w:rPr>
        <w:t>评分采用扣分办法，不适用条款不扣分，每项分数扣完为止。各单项得分精确到0.5分。</w:t>
      </w:r>
      <w:r w:rsidRPr="00A8274C">
        <w:rPr>
          <w:rFonts w:ascii="宋体" w:eastAsia="宋体" w:hAnsi="宋体" w:cs="宋体"/>
          <w:color w:val="333333"/>
          <w:kern w:val="0"/>
          <w:sz w:val="24"/>
          <w:szCs w:val="24"/>
        </w:rPr>
        <w:t xml:space="preserve"> </w:t>
      </w:r>
    </w:p>
    <w:p w:rsidR="00A8274C" w:rsidRPr="00A8274C" w:rsidRDefault="00A8274C" w:rsidP="00A8274C">
      <w:pPr>
        <w:widowControl/>
        <w:spacing w:before="100" w:beforeAutospacing="1" w:after="100" w:afterAutospacing="1" w:line="375" w:lineRule="atLeast"/>
        <w:jc w:val="left"/>
        <w:rPr>
          <w:rFonts w:ascii="宋体" w:eastAsia="宋体" w:hAnsi="宋体" w:cs="宋体"/>
          <w:color w:val="333333"/>
          <w:kern w:val="0"/>
          <w:sz w:val="24"/>
          <w:szCs w:val="24"/>
        </w:rPr>
      </w:pPr>
      <w:r w:rsidRPr="00A8274C">
        <w:rPr>
          <w:rFonts w:ascii="宋体" w:eastAsia="宋体" w:hAnsi="宋体" w:cs="宋体"/>
          <w:b/>
          <w:bCs/>
          <w:color w:val="333333"/>
          <w:kern w:val="0"/>
          <w:sz w:val="24"/>
          <w:szCs w:val="24"/>
        </w:rPr>
        <w:t>    （一）</w:t>
      </w:r>
      <w:proofErr w:type="gramStart"/>
      <w:r w:rsidRPr="00A8274C">
        <w:rPr>
          <w:rFonts w:ascii="宋体" w:eastAsia="宋体" w:hAnsi="宋体" w:cs="宋体"/>
          <w:b/>
          <w:bCs/>
          <w:color w:val="333333"/>
          <w:kern w:val="0"/>
          <w:sz w:val="24"/>
          <w:szCs w:val="24"/>
        </w:rPr>
        <w:t>评定总分值</w:t>
      </w:r>
      <w:proofErr w:type="gramEnd"/>
      <w:r w:rsidRPr="00A8274C">
        <w:rPr>
          <w:rFonts w:ascii="宋体" w:eastAsia="宋体" w:hAnsi="宋体" w:cs="宋体"/>
          <w:b/>
          <w:bCs/>
          <w:color w:val="333333"/>
          <w:kern w:val="0"/>
          <w:sz w:val="24"/>
          <w:szCs w:val="24"/>
        </w:rPr>
        <w:t>≥90分的为优秀，列为一类企业。</w:t>
      </w:r>
      <w:r w:rsidRPr="00A8274C">
        <w:rPr>
          <w:rFonts w:ascii="宋体" w:eastAsia="宋体" w:hAnsi="宋体" w:cs="宋体"/>
          <w:color w:val="333333"/>
          <w:kern w:val="0"/>
          <w:sz w:val="24"/>
          <w:szCs w:val="24"/>
        </w:rPr>
        <w:t xml:space="preserve"> </w:t>
      </w:r>
    </w:p>
    <w:p w:rsidR="00A8274C" w:rsidRPr="00A8274C" w:rsidRDefault="00A8274C" w:rsidP="00A8274C">
      <w:pPr>
        <w:widowControl/>
        <w:spacing w:before="100" w:beforeAutospacing="1" w:after="100" w:afterAutospacing="1" w:line="375" w:lineRule="atLeast"/>
        <w:ind w:firstLine="435"/>
        <w:jc w:val="left"/>
        <w:rPr>
          <w:rFonts w:ascii="宋体" w:eastAsia="宋体" w:hAnsi="宋体" w:cs="宋体"/>
          <w:color w:val="333333"/>
          <w:kern w:val="0"/>
          <w:sz w:val="24"/>
          <w:szCs w:val="24"/>
        </w:rPr>
      </w:pPr>
      <w:r w:rsidRPr="00A8274C">
        <w:rPr>
          <w:rFonts w:ascii="宋体" w:eastAsia="宋体" w:hAnsi="宋体" w:cs="宋体"/>
          <w:b/>
          <w:bCs/>
          <w:color w:val="333333"/>
          <w:kern w:val="0"/>
          <w:sz w:val="24"/>
          <w:szCs w:val="24"/>
        </w:rPr>
        <w:t>（二）</w:t>
      </w:r>
      <w:proofErr w:type="gramStart"/>
      <w:r w:rsidRPr="00A8274C">
        <w:rPr>
          <w:rFonts w:ascii="宋体" w:eastAsia="宋体" w:hAnsi="宋体" w:cs="宋体"/>
          <w:b/>
          <w:bCs/>
          <w:color w:val="333333"/>
          <w:kern w:val="0"/>
          <w:sz w:val="24"/>
          <w:szCs w:val="24"/>
        </w:rPr>
        <w:t>评定总分值</w:t>
      </w:r>
      <w:proofErr w:type="gramEnd"/>
      <w:r w:rsidRPr="00A8274C">
        <w:rPr>
          <w:rFonts w:ascii="宋体" w:eastAsia="宋体" w:hAnsi="宋体" w:cs="宋体"/>
          <w:b/>
          <w:bCs/>
          <w:color w:val="333333"/>
          <w:kern w:val="0"/>
          <w:sz w:val="24"/>
          <w:szCs w:val="24"/>
        </w:rPr>
        <w:t>≥70分的为良好，列为二类企业。</w:t>
      </w:r>
      <w:r w:rsidRPr="00A8274C">
        <w:rPr>
          <w:rFonts w:ascii="宋体" w:eastAsia="宋体" w:hAnsi="宋体" w:cs="宋体"/>
          <w:color w:val="333333"/>
          <w:kern w:val="0"/>
          <w:sz w:val="24"/>
          <w:szCs w:val="24"/>
        </w:rPr>
        <w:t xml:space="preserve"> </w:t>
      </w:r>
    </w:p>
    <w:p w:rsidR="00A8274C" w:rsidRPr="00A8274C" w:rsidRDefault="00A8274C" w:rsidP="00A8274C">
      <w:pPr>
        <w:widowControl/>
        <w:spacing w:before="100" w:beforeAutospacing="1" w:after="100" w:afterAutospacing="1" w:line="375" w:lineRule="atLeast"/>
        <w:ind w:firstLine="435"/>
        <w:jc w:val="left"/>
        <w:rPr>
          <w:rFonts w:ascii="宋体" w:eastAsia="宋体" w:hAnsi="宋体" w:cs="宋体"/>
          <w:color w:val="333333"/>
          <w:kern w:val="0"/>
          <w:sz w:val="24"/>
          <w:szCs w:val="24"/>
        </w:rPr>
      </w:pPr>
      <w:r w:rsidRPr="00A8274C">
        <w:rPr>
          <w:rFonts w:ascii="宋体" w:eastAsia="宋体" w:hAnsi="宋体" w:cs="宋体"/>
          <w:b/>
          <w:bCs/>
          <w:color w:val="333333"/>
          <w:kern w:val="0"/>
          <w:sz w:val="24"/>
          <w:szCs w:val="24"/>
        </w:rPr>
        <w:t>（三）</w:t>
      </w:r>
      <w:proofErr w:type="gramStart"/>
      <w:r w:rsidRPr="00A8274C">
        <w:rPr>
          <w:rFonts w:ascii="宋体" w:eastAsia="宋体" w:hAnsi="宋体" w:cs="宋体"/>
          <w:b/>
          <w:bCs/>
          <w:color w:val="333333"/>
          <w:kern w:val="0"/>
          <w:sz w:val="24"/>
          <w:szCs w:val="24"/>
        </w:rPr>
        <w:t>评定总分值</w:t>
      </w:r>
      <w:proofErr w:type="gramEnd"/>
      <w:r w:rsidRPr="00A8274C">
        <w:rPr>
          <w:rFonts w:ascii="宋体" w:eastAsia="宋体" w:hAnsi="宋体" w:cs="宋体"/>
          <w:b/>
          <w:bCs/>
          <w:color w:val="333333"/>
          <w:kern w:val="0"/>
          <w:sz w:val="24"/>
          <w:szCs w:val="24"/>
        </w:rPr>
        <w:t>＜70分的为一般，列为三类企业。</w:t>
      </w:r>
      <w:r w:rsidRPr="00A8274C">
        <w:rPr>
          <w:rFonts w:ascii="宋体" w:eastAsia="宋体" w:hAnsi="宋体" w:cs="宋体"/>
          <w:color w:val="333333"/>
          <w:kern w:val="0"/>
          <w:sz w:val="24"/>
          <w:szCs w:val="24"/>
        </w:rPr>
        <w:t xml:space="preserve"> </w:t>
      </w:r>
    </w:p>
    <w:p w:rsidR="00A8274C" w:rsidRPr="00A8274C" w:rsidRDefault="00A8274C" w:rsidP="00A8274C">
      <w:pPr>
        <w:widowControl/>
        <w:spacing w:before="100" w:beforeAutospacing="1" w:after="100" w:afterAutospacing="1" w:line="375" w:lineRule="atLeast"/>
        <w:ind w:firstLine="480"/>
        <w:jc w:val="left"/>
        <w:rPr>
          <w:rFonts w:ascii="宋体" w:eastAsia="宋体" w:hAnsi="宋体" w:cs="宋体"/>
          <w:color w:val="333333"/>
          <w:kern w:val="0"/>
          <w:sz w:val="24"/>
          <w:szCs w:val="24"/>
        </w:rPr>
      </w:pPr>
      <w:r w:rsidRPr="00A8274C">
        <w:rPr>
          <w:rFonts w:ascii="宋体" w:eastAsia="宋体" w:hAnsi="宋体" w:cs="宋体"/>
          <w:b/>
          <w:bCs/>
          <w:color w:val="333333"/>
          <w:kern w:val="0"/>
          <w:sz w:val="24"/>
          <w:szCs w:val="24"/>
        </w:rPr>
        <w:t>（四）出现以下情况之一的为差，列为四类企业。</w:t>
      </w:r>
      <w:r w:rsidRPr="00A8274C">
        <w:rPr>
          <w:rFonts w:ascii="宋体" w:eastAsia="宋体" w:hAnsi="宋体" w:cs="宋体"/>
          <w:color w:val="333333"/>
          <w:kern w:val="0"/>
          <w:sz w:val="24"/>
          <w:szCs w:val="24"/>
        </w:rPr>
        <w:t xml:space="preserve"> </w:t>
      </w:r>
    </w:p>
    <w:p w:rsidR="00A8274C" w:rsidRPr="00A8274C" w:rsidRDefault="00A8274C" w:rsidP="00A8274C">
      <w:pPr>
        <w:widowControl/>
        <w:spacing w:before="100" w:beforeAutospacing="1" w:after="100" w:afterAutospacing="1" w:line="375" w:lineRule="atLeast"/>
        <w:ind w:firstLine="480"/>
        <w:jc w:val="left"/>
        <w:rPr>
          <w:rFonts w:ascii="宋体" w:eastAsia="宋体" w:hAnsi="宋体" w:cs="宋体"/>
          <w:color w:val="333333"/>
          <w:kern w:val="0"/>
          <w:sz w:val="24"/>
          <w:szCs w:val="24"/>
        </w:rPr>
      </w:pPr>
      <w:r w:rsidRPr="00A8274C">
        <w:rPr>
          <w:rFonts w:ascii="宋体" w:eastAsia="宋体" w:hAnsi="宋体" w:cs="宋体"/>
          <w:b/>
          <w:bCs/>
          <w:color w:val="333333"/>
          <w:kern w:val="0"/>
          <w:sz w:val="24"/>
          <w:szCs w:val="24"/>
        </w:rPr>
        <w:t>1、发生违反检验检疫法律法规和国家质检总局有关规定，在一年内被立案查处二次以上或违法情节严重、影响较大的；</w:t>
      </w:r>
      <w:r w:rsidRPr="00A8274C">
        <w:rPr>
          <w:rFonts w:ascii="宋体" w:eastAsia="宋体" w:hAnsi="宋体" w:cs="宋体"/>
          <w:color w:val="333333"/>
          <w:kern w:val="0"/>
          <w:sz w:val="24"/>
          <w:szCs w:val="24"/>
        </w:rPr>
        <w:t xml:space="preserve"> </w:t>
      </w:r>
    </w:p>
    <w:p w:rsidR="00A8274C" w:rsidRPr="00A8274C" w:rsidRDefault="00A8274C" w:rsidP="00A8274C">
      <w:pPr>
        <w:widowControl/>
        <w:spacing w:before="100" w:beforeAutospacing="1" w:after="100" w:afterAutospacing="1" w:line="375" w:lineRule="atLeast"/>
        <w:ind w:firstLine="480"/>
        <w:jc w:val="left"/>
        <w:rPr>
          <w:rFonts w:ascii="宋体" w:eastAsia="宋体" w:hAnsi="宋体" w:cs="宋体"/>
          <w:color w:val="333333"/>
          <w:kern w:val="0"/>
          <w:sz w:val="24"/>
          <w:szCs w:val="24"/>
        </w:rPr>
      </w:pPr>
      <w:r w:rsidRPr="00A8274C">
        <w:rPr>
          <w:rFonts w:ascii="宋体" w:eastAsia="宋体" w:hAnsi="宋体" w:cs="宋体"/>
          <w:b/>
          <w:bCs/>
          <w:color w:val="333333"/>
          <w:kern w:val="0"/>
          <w:sz w:val="24"/>
          <w:szCs w:val="24"/>
        </w:rPr>
        <w:t>2、因企业主观原因导致下列情况：出口货物被输入国预警、销毁、并造成严重不良影响的；</w:t>
      </w:r>
      <w:r w:rsidRPr="00A8274C">
        <w:rPr>
          <w:rFonts w:ascii="宋体" w:eastAsia="宋体" w:hAnsi="宋体" w:cs="宋体"/>
          <w:color w:val="333333"/>
          <w:kern w:val="0"/>
          <w:sz w:val="24"/>
          <w:szCs w:val="24"/>
        </w:rPr>
        <w:t xml:space="preserve"> </w:t>
      </w:r>
    </w:p>
    <w:p w:rsidR="00A8274C" w:rsidRPr="00A8274C" w:rsidRDefault="00A8274C" w:rsidP="00A8274C">
      <w:pPr>
        <w:widowControl/>
        <w:spacing w:before="100" w:beforeAutospacing="1" w:after="100" w:afterAutospacing="1" w:line="375" w:lineRule="atLeast"/>
        <w:ind w:firstLine="480"/>
        <w:jc w:val="left"/>
        <w:rPr>
          <w:rFonts w:ascii="宋体" w:eastAsia="宋体" w:hAnsi="宋体" w:cs="宋体"/>
          <w:color w:val="333333"/>
          <w:kern w:val="0"/>
          <w:sz w:val="24"/>
          <w:szCs w:val="24"/>
        </w:rPr>
      </w:pPr>
      <w:r w:rsidRPr="00A8274C">
        <w:rPr>
          <w:rFonts w:ascii="宋体" w:eastAsia="宋体" w:hAnsi="宋体" w:cs="宋体"/>
          <w:b/>
          <w:bCs/>
          <w:color w:val="333333"/>
          <w:kern w:val="0"/>
          <w:sz w:val="24"/>
          <w:szCs w:val="24"/>
        </w:rPr>
        <w:t>3、拒不接受监督管理，或以暴力、威胁的方法阻碍检验检疫机构工作人员依法履行公务的；</w:t>
      </w:r>
      <w:r w:rsidRPr="00A8274C">
        <w:rPr>
          <w:rFonts w:ascii="宋体" w:eastAsia="宋体" w:hAnsi="宋体" w:cs="宋体"/>
          <w:color w:val="333333"/>
          <w:kern w:val="0"/>
          <w:sz w:val="24"/>
          <w:szCs w:val="24"/>
        </w:rPr>
        <w:t xml:space="preserve"> </w:t>
      </w:r>
    </w:p>
    <w:p w:rsidR="00A8274C" w:rsidRPr="00A8274C" w:rsidRDefault="00A8274C" w:rsidP="00A8274C">
      <w:pPr>
        <w:widowControl/>
        <w:spacing w:before="100" w:beforeAutospacing="1" w:after="100" w:afterAutospacing="1" w:line="375" w:lineRule="atLeast"/>
        <w:ind w:firstLine="480"/>
        <w:jc w:val="left"/>
        <w:rPr>
          <w:rFonts w:ascii="宋体" w:eastAsia="宋体" w:hAnsi="宋体" w:cs="宋体"/>
          <w:color w:val="333333"/>
          <w:kern w:val="0"/>
          <w:sz w:val="24"/>
          <w:szCs w:val="24"/>
        </w:rPr>
      </w:pPr>
      <w:r w:rsidRPr="00A8274C">
        <w:rPr>
          <w:rFonts w:ascii="宋体" w:eastAsia="宋体" w:hAnsi="宋体" w:cs="宋体"/>
          <w:b/>
          <w:bCs/>
          <w:color w:val="333333"/>
          <w:kern w:val="0"/>
          <w:sz w:val="24"/>
          <w:szCs w:val="24"/>
        </w:rPr>
        <w:t>4、其他情节严重、影响较大的</w:t>
      </w:r>
      <w:proofErr w:type="gramStart"/>
      <w:r w:rsidRPr="00A8274C">
        <w:rPr>
          <w:rFonts w:ascii="宋体" w:eastAsia="宋体" w:hAnsi="宋体" w:cs="宋体"/>
          <w:b/>
          <w:bCs/>
          <w:color w:val="333333"/>
          <w:kern w:val="0"/>
          <w:sz w:val="24"/>
          <w:szCs w:val="24"/>
        </w:rPr>
        <w:t>不</w:t>
      </w:r>
      <w:proofErr w:type="gramEnd"/>
      <w:r w:rsidRPr="00A8274C">
        <w:rPr>
          <w:rFonts w:ascii="宋体" w:eastAsia="宋体" w:hAnsi="宋体" w:cs="宋体"/>
          <w:b/>
          <w:bCs/>
          <w:color w:val="333333"/>
          <w:kern w:val="0"/>
          <w:sz w:val="24"/>
          <w:szCs w:val="24"/>
        </w:rPr>
        <w:t>诚信行为。</w:t>
      </w:r>
      <w:r w:rsidRPr="00A8274C">
        <w:rPr>
          <w:rFonts w:ascii="宋体" w:eastAsia="宋体" w:hAnsi="宋体" w:cs="宋体"/>
          <w:color w:val="333333"/>
          <w:kern w:val="0"/>
          <w:sz w:val="24"/>
          <w:szCs w:val="24"/>
        </w:rPr>
        <w:t xml:space="preserve"> </w:t>
      </w:r>
    </w:p>
    <w:p w:rsidR="00A8274C" w:rsidRPr="00A8274C" w:rsidRDefault="00A8274C" w:rsidP="00A8274C">
      <w:pPr>
        <w:widowControl/>
        <w:spacing w:before="100" w:beforeAutospacing="1" w:after="100" w:afterAutospacing="1" w:line="375" w:lineRule="atLeast"/>
        <w:jc w:val="left"/>
        <w:rPr>
          <w:rFonts w:ascii="宋体" w:eastAsia="宋体" w:hAnsi="宋体" w:cs="宋体"/>
          <w:color w:val="333333"/>
          <w:kern w:val="0"/>
          <w:sz w:val="24"/>
          <w:szCs w:val="24"/>
        </w:rPr>
      </w:pPr>
      <w:r w:rsidRPr="00A8274C">
        <w:rPr>
          <w:rFonts w:ascii="宋体" w:eastAsia="宋体" w:hAnsi="宋体" w:cs="宋体"/>
          <w:b/>
          <w:bCs/>
          <w:color w:val="333333"/>
          <w:kern w:val="0"/>
          <w:sz w:val="24"/>
          <w:szCs w:val="24"/>
        </w:rPr>
        <w:t>评价结果：                                           被评定企业名称：</w:t>
      </w:r>
      <w:r w:rsidRPr="00A8274C">
        <w:rPr>
          <w:rFonts w:ascii="宋体" w:eastAsia="宋体" w:hAnsi="宋体" w:cs="宋体"/>
          <w:color w:val="333333"/>
          <w:kern w:val="0"/>
          <w:sz w:val="24"/>
          <w:szCs w:val="24"/>
        </w:rPr>
        <w:t xml:space="preserve"> </w:t>
      </w:r>
    </w:p>
    <w:p w:rsidR="00A8274C" w:rsidRPr="00A8274C" w:rsidRDefault="00A8274C" w:rsidP="00A8274C">
      <w:pPr>
        <w:widowControl/>
        <w:spacing w:before="100" w:beforeAutospacing="1" w:after="100" w:afterAutospacing="1" w:line="375" w:lineRule="atLeast"/>
        <w:ind w:firstLine="480"/>
        <w:jc w:val="left"/>
        <w:rPr>
          <w:rFonts w:ascii="宋体" w:eastAsia="宋体" w:hAnsi="宋体" w:cs="宋体"/>
          <w:color w:val="333333"/>
          <w:kern w:val="0"/>
          <w:sz w:val="24"/>
          <w:szCs w:val="24"/>
        </w:rPr>
      </w:pPr>
      <w:r w:rsidRPr="00A8274C">
        <w:rPr>
          <w:rFonts w:ascii="宋体" w:eastAsia="宋体" w:hAnsi="宋体" w:cs="宋体"/>
          <w:b/>
          <w:bCs/>
          <w:color w:val="333333"/>
          <w:kern w:val="0"/>
          <w:sz w:val="24"/>
          <w:szCs w:val="24"/>
        </w:rPr>
        <w:t>结论：总得分：     分/或者出现评价标准（四）中第  条情况（具体事实为：                                           ）  ，建议列为    类企业。</w:t>
      </w:r>
      <w:r w:rsidRPr="00A8274C">
        <w:rPr>
          <w:rFonts w:ascii="宋体" w:eastAsia="宋体" w:hAnsi="宋体" w:cs="宋体"/>
          <w:color w:val="333333"/>
          <w:kern w:val="0"/>
          <w:sz w:val="24"/>
          <w:szCs w:val="24"/>
        </w:rPr>
        <w:t xml:space="preserve"> </w:t>
      </w:r>
    </w:p>
    <w:p w:rsidR="00A8274C" w:rsidRPr="00A8274C" w:rsidRDefault="00A8274C" w:rsidP="00A8274C">
      <w:pPr>
        <w:widowControl/>
        <w:spacing w:before="100" w:beforeAutospacing="1" w:after="100" w:afterAutospacing="1" w:line="375" w:lineRule="atLeast"/>
        <w:ind w:firstLine="480"/>
        <w:jc w:val="left"/>
        <w:rPr>
          <w:rFonts w:ascii="宋体" w:eastAsia="宋体" w:hAnsi="宋体" w:cs="宋体"/>
          <w:color w:val="333333"/>
          <w:kern w:val="0"/>
          <w:sz w:val="24"/>
          <w:szCs w:val="24"/>
        </w:rPr>
      </w:pPr>
      <w:r w:rsidRPr="00A8274C">
        <w:rPr>
          <w:rFonts w:ascii="宋体" w:eastAsia="宋体" w:hAnsi="宋体" w:cs="宋体"/>
          <w:b/>
          <w:bCs/>
          <w:color w:val="333333"/>
          <w:kern w:val="0"/>
          <w:sz w:val="24"/>
          <w:szCs w:val="24"/>
        </w:rPr>
        <w:lastRenderedPageBreak/>
        <w:t>评定人员：                                          评定日期：</w:t>
      </w:r>
      <w:r w:rsidRPr="00A8274C">
        <w:rPr>
          <w:rFonts w:ascii="宋体" w:eastAsia="宋体" w:hAnsi="宋体" w:cs="宋体"/>
          <w:color w:val="333333"/>
          <w:kern w:val="0"/>
          <w:sz w:val="24"/>
          <w:szCs w:val="24"/>
        </w:rPr>
        <w:t xml:space="preserve"> </w:t>
      </w:r>
    </w:p>
    <w:p w:rsidR="00A8274C" w:rsidRPr="00A8274C" w:rsidRDefault="00A8274C" w:rsidP="00A8274C">
      <w:pPr>
        <w:widowControl/>
        <w:spacing w:line="375" w:lineRule="atLeast"/>
        <w:jc w:val="left"/>
        <w:rPr>
          <w:rFonts w:ascii="宋体" w:eastAsia="宋体" w:hAnsi="宋体" w:cs="宋体"/>
          <w:color w:val="333333"/>
          <w:kern w:val="0"/>
          <w:szCs w:val="21"/>
        </w:rPr>
      </w:pPr>
    </w:p>
    <w:p w:rsidR="00A8274C" w:rsidRPr="00A8274C" w:rsidRDefault="00A8274C" w:rsidP="00A8274C">
      <w:pPr>
        <w:widowControl/>
        <w:spacing w:before="100" w:beforeAutospacing="1" w:after="100" w:afterAutospacing="1" w:line="375" w:lineRule="atLeast"/>
        <w:jc w:val="left"/>
        <w:rPr>
          <w:rFonts w:ascii="宋体" w:eastAsia="宋体" w:hAnsi="宋体" w:cs="宋体"/>
          <w:color w:val="333333"/>
          <w:kern w:val="0"/>
          <w:sz w:val="24"/>
          <w:szCs w:val="24"/>
        </w:rPr>
      </w:pPr>
      <w:r w:rsidRPr="00A8274C">
        <w:rPr>
          <w:rFonts w:ascii="宋体" w:eastAsia="宋体" w:hAnsi="宋体" w:cs="宋体"/>
          <w:color w:val="333333"/>
          <w:kern w:val="0"/>
          <w:sz w:val="24"/>
          <w:szCs w:val="24"/>
        </w:rPr>
        <w:t xml:space="preserve">附件4： </w:t>
      </w:r>
    </w:p>
    <w:p w:rsidR="00A8274C" w:rsidRPr="00A8274C" w:rsidRDefault="00A8274C" w:rsidP="00A8274C">
      <w:pPr>
        <w:widowControl/>
        <w:spacing w:before="100" w:beforeAutospacing="1" w:after="100" w:afterAutospacing="1" w:line="375" w:lineRule="atLeast"/>
        <w:jc w:val="center"/>
        <w:rPr>
          <w:rFonts w:ascii="宋体" w:eastAsia="宋体" w:hAnsi="宋体" w:cs="宋体"/>
          <w:color w:val="333333"/>
          <w:kern w:val="0"/>
          <w:sz w:val="24"/>
          <w:szCs w:val="24"/>
        </w:rPr>
      </w:pPr>
      <w:r w:rsidRPr="00A8274C">
        <w:rPr>
          <w:rFonts w:ascii="宋体" w:eastAsia="宋体" w:hAnsi="宋体" w:cs="宋体"/>
          <w:color w:val="333333"/>
          <w:kern w:val="0"/>
          <w:sz w:val="24"/>
          <w:szCs w:val="24"/>
        </w:rPr>
        <w:t xml:space="preserve">浙江检验检疫局出口工业产品企业分类管理评定表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3"/>
        <w:gridCol w:w="7863"/>
      </w:tblGrid>
      <w:tr w:rsidR="00A8274C" w:rsidRPr="00A8274C" w:rsidTr="00A8274C">
        <w:trPr>
          <w:tblCellSpacing w:w="0" w:type="dxa"/>
          <w:jc w:val="center"/>
        </w:trPr>
        <w:tc>
          <w:tcPr>
            <w:tcW w:w="1650" w:type="dxa"/>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企业名称</w:t>
            </w:r>
            <w:r w:rsidRPr="00A8274C">
              <w:rPr>
                <w:rFonts w:ascii="宋体" w:eastAsia="宋体" w:hAnsi="宋体" w:cs="宋体"/>
                <w:kern w:val="0"/>
                <w:sz w:val="24"/>
                <w:szCs w:val="24"/>
              </w:rPr>
              <w:t xml:space="preserve"> </w:t>
            </w:r>
          </w:p>
        </w:tc>
        <w:tc>
          <w:tcPr>
            <w:tcW w:w="687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1650" w:type="dxa"/>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产品品种</w:t>
            </w:r>
            <w:r w:rsidRPr="00A8274C">
              <w:rPr>
                <w:rFonts w:ascii="宋体" w:eastAsia="宋体" w:hAnsi="宋体" w:cs="宋体"/>
                <w:kern w:val="0"/>
                <w:sz w:val="24"/>
                <w:szCs w:val="24"/>
              </w:rPr>
              <w:t xml:space="preserve"> </w:t>
            </w:r>
          </w:p>
        </w:tc>
        <w:tc>
          <w:tcPr>
            <w:tcW w:w="687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1650" w:type="dxa"/>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评定依据</w:t>
            </w:r>
            <w:r w:rsidRPr="00A8274C">
              <w:rPr>
                <w:rFonts w:ascii="宋体" w:eastAsia="宋体" w:hAnsi="宋体" w:cs="宋体"/>
                <w:kern w:val="0"/>
                <w:sz w:val="24"/>
                <w:szCs w:val="24"/>
              </w:rPr>
              <w:t xml:space="preserve"> </w:t>
            </w:r>
          </w:p>
        </w:tc>
        <w:tc>
          <w:tcPr>
            <w:tcW w:w="6870" w:type="dxa"/>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《浙江检验检疫局出口工业产品企业分类管理工作规范》</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1650" w:type="dxa"/>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评定方式</w:t>
            </w:r>
            <w:r w:rsidRPr="00A8274C">
              <w:rPr>
                <w:rFonts w:ascii="宋体" w:eastAsia="宋体" w:hAnsi="宋体" w:cs="宋体"/>
                <w:kern w:val="0"/>
                <w:sz w:val="24"/>
                <w:szCs w:val="24"/>
              </w:rPr>
              <w:t xml:space="preserve"> </w:t>
            </w:r>
          </w:p>
        </w:tc>
        <w:tc>
          <w:tcPr>
            <w:tcW w:w="6870" w:type="dxa"/>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□现场评审</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□书面评价</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1650" w:type="dxa"/>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评定情况及结论</w:t>
            </w:r>
            <w:r w:rsidRPr="00A8274C">
              <w:rPr>
                <w:rFonts w:ascii="宋体" w:eastAsia="宋体" w:hAnsi="宋体" w:cs="宋体"/>
                <w:kern w:val="0"/>
                <w:sz w:val="24"/>
                <w:szCs w:val="24"/>
              </w:rPr>
              <w:t xml:space="preserve"> </w:t>
            </w:r>
          </w:p>
        </w:tc>
        <w:tc>
          <w:tcPr>
            <w:tcW w:w="687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评定情况见《企业分类标准及记录》</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结论：建议列为</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类企业。</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proofErr w:type="gramStart"/>
            <w:r w:rsidRPr="00A8274C">
              <w:rPr>
                <w:rFonts w:ascii="仿宋_GB2312" w:eastAsia="仿宋_GB2312" w:hAnsi="宋体" w:cs="宋体" w:hint="eastAsia"/>
                <w:kern w:val="0"/>
                <w:sz w:val="24"/>
                <w:szCs w:val="24"/>
              </w:rPr>
              <w:t>评定组</w:t>
            </w:r>
            <w:proofErr w:type="gramEnd"/>
            <w:r w:rsidRPr="00A8274C">
              <w:rPr>
                <w:rFonts w:ascii="仿宋_GB2312" w:eastAsia="仿宋_GB2312" w:hAnsi="宋体" w:cs="宋体" w:hint="eastAsia"/>
                <w:kern w:val="0"/>
                <w:sz w:val="24"/>
                <w:szCs w:val="24"/>
              </w:rPr>
              <w:t>成员：</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w:t>
            </w: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ind w:firstLine="3840"/>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年</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月</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日</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1650" w:type="dxa"/>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审核意见</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687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分支局领导：</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年</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月</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日</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w:t>
            </w:r>
          </w:p>
        </w:tc>
      </w:tr>
      <w:tr w:rsidR="00A8274C" w:rsidRPr="00A8274C" w:rsidTr="00A8274C">
        <w:trPr>
          <w:tblCellSpacing w:w="0" w:type="dxa"/>
          <w:jc w:val="center"/>
        </w:trPr>
        <w:tc>
          <w:tcPr>
            <w:tcW w:w="1650" w:type="dxa"/>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lastRenderedPageBreak/>
              <w:t>省局主管部门审批意见</w:t>
            </w:r>
            <w:r w:rsidRPr="00A8274C">
              <w:rPr>
                <w:rFonts w:ascii="宋体" w:eastAsia="宋体" w:hAnsi="宋体" w:cs="宋体"/>
                <w:kern w:val="0"/>
                <w:sz w:val="24"/>
                <w:szCs w:val="24"/>
              </w:rPr>
              <w:t xml:space="preserve"> </w:t>
            </w:r>
          </w:p>
        </w:tc>
        <w:tc>
          <w:tcPr>
            <w:tcW w:w="687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负责人：</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年</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月</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日</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w:t>
            </w:r>
          </w:p>
        </w:tc>
      </w:tr>
      <w:tr w:rsidR="00A8274C" w:rsidRPr="00A8274C" w:rsidTr="00A8274C">
        <w:trPr>
          <w:tblCellSpacing w:w="0" w:type="dxa"/>
          <w:jc w:val="center"/>
        </w:trPr>
        <w:tc>
          <w:tcPr>
            <w:tcW w:w="1650" w:type="dxa"/>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备</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注</w:t>
            </w:r>
            <w:r w:rsidRPr="00A8274C">
              <w:rPr>
                <w:rFonts w:ascii="宋体" w:eastAsia="宋体" w:hAnsi="宋体" w:cs="宋体"/>
                <w:kern w:val="0"/>
                <w:sz w:val="24"/>
                <w:szCs w:val="24"/>
              </w:rPr>
              <w:t xml:space="preserve"> </w:t>
            </w:r>
          </w:p>
        </w:tc>
        <w:tc>
          <w:tcPr>
            <w:tcW w:w="6870" w:type="dxa"/>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r>
    </w:tbl>
    <w:p w:rsidR="00A8274C" w:rsidRPr="00A8274C" w:rsidRDefault="00A8274C" w:rsidP="00A8274C">
      <w:pPr>
        <w:widowControl/>
        <w:spacing w:line="375" w:lineRule="atLeast"/>
        <w:jc w:val="left"/>
        <w:rPr>
          <w:rFonts w:ascii="宋体" w:eastAsia="宋体" w:hAnsi="宋体" w:cs="宋体"/>
          <w:color w:val="333333"/>
          <w:kern w:val="0"/>
          <w:szCs w:val="21"/>
        </w:rPr>
      </w:pPr>
    </w:p>
    <w:p w:rsidR="00A8274C" w:rsidRPr="00A8274C" w:rsidRDefault="00A8274C" w:rsidP="00A8274C">
      <w:pPr>
        <w:widowControl/>
        <w:spacing w:before="100" w:beforeAutospacing="1" w:after="100" w:afterAutospacing="1" w:line="375" w:lineRule="atLeast"/>
        <w:jc w:val="left"/>
        <w:rPr>
          <w:rFonts w:ascii="宋体" w:eastAsia="宋体" w:hAnsi="宋体" w:cs="宋体"/>
          <w:color w:val="333333"/>
          <w:kern w:val="0"/>
          <w:sz w:val="24"/>
          <w:szCs w:val="24"/>
        </w:rPr>
      </w:pPr>
      <w:r w:rsidRPr="00A8274C">
        <w:rPr>
          <w:rFonts w:ascii="宋体" w:eastAsia="宋体" w:hAnsi="宋体" w:cs="宋体"/>
          <w:color w:val="333333"/>
          <w:kern w:val="0"/>
          <w:sz w:val="24"/>
          <w:szCs w:val="24"/>
        </w:rPr>
        <w:t xml:space="preserve">附件5： </w:t>
      </w:r>
    </w:p>
    <w:p w:rsidR="00A8274C" w:rsidRPr="00A8274C" w:rsidRDefault="00A8274C" w:rsidP="00A8274C">
      <w:pPr>
        <w:widowControl/>
        <w:spacing w:before="100" w:beforeAutospacing="1" w:after="100" w:afterAutospacing="1" w:line="375" w:lineRule="atLeast"/>
        <w:ind w:left="2400" w:hanging="2400"/>
        <w:jc w:val="center"/>
        <w:rPr>
          <w:rFonts w:ascii="宋体" w:eastAsia="宋体" w:hAnsi="宋体" w:cs="宋体"/>
          <w:color w:val="333333"/>
          <w:kern w:val="0"/>
          <w:sz w:val="24"/>
          <w:szCs w:val="24"/>
        </w:rPr>
      </w:pPr>
      <w:r w:rsidRPr="00A8274C">
        <w:rPr>
          <w:rFonts w:ascii="宋体" w:eastAsia="宋体" w:hAnsi="宋体" w:cs="宋体"/>
          <w:color w:val="333333"/>
          <w:kern w:val="0"/>
          <w:sz w:val="24"/>
          <w:szCs w:val="24"/>
        </w:rPr>
        <w:t xml:space="preserve">浙江检验检疫局出口工业产品企业 </w:t>
      </w:r>
    </w:p>
    <w:p w:rsidR="00A8274C" w:rsidRPr="00A8274C" w:rsidRDefault="00A8274C" w:rsidP="00A8274C">
      <w:pPr>
        <w:widowControl/>
        <w:spacing w:before="100" w:beforeAutospacing="1" w:after="100" w:afterAutospacing="1" w:line="375" w:lineRule="atLeast"/>
        <w:jc w:val="center"/>
        <w:rPr>
          <w:rFonts w:ascii="宋体" w:eastAsia="宋体" w:hAnsi="宋体" w:cs="宋体"/>
          <w:color w:val="333333"/>
          <w:kern w:val="0"/>
          <w:sz w:val="24"/>
          <w:szCs w:val="24"/>
        </w:rPr>
      </w:pPr>
      <w:r w:rsidRPr="00A8274C">
        <w:rPr>
          <w:rFonts w:ascii="宋体" w:eastAsia="宋体" w:hAnsi="宋体" w:cs="宋体"/>
          <w:color w:val="333333"/>
          <w:kern w:val="0"/>
          <w:sz w:val="24"/>
          <w:szCs w:val="24"/>
        </w:rPr>
        <w:t xml:space="preserve">分类管理评定结果告知书 </w:t>
      </w:r>
    </w:p>
    <w:p w:rsidR="00A8274C" w:rsidRPr="00A8274C" w:rsidRDefault="00A8274C" w:rsidP="00A8274C">
      <w:pPr>
        <w:widowControl/>
        <w:spacing w:before="100" w:beforeAutospacing="1" w:after="100" w:afterAutospacing="1" w:line="375" w:lineRule="atLeast"/>
        <w:ind w:firstLine="640"/>
        <w:jc w:val="center"/>
        <w:rPr>
          <w:rFonts w:ascii="宋体" w:eastAsia="宋体" w:hAnsi="宋体" w:cs="宋体"/>
          <w:color w:val="333333"/>
          <w:kern w:val="0"/>
          <w:sz w:val="24"/>
          <w:szCs w:val="24"/>
        </w:rPr>
      </w:pPr>
      <w:r w:rsidRPr="00A8274C">
        <w:rPr>
          <w:rFonts w:ascii="宋体" w:eastAsia="宋体" w:hAnsi="宋体" w:cs="宋体"/>
          <w:color w:val="333333"/>
          <w:kern w:val="0"/>
          <w:sz w:val="24"/>
          <w:szCs w:val="24"/>
        </w:rPr>
        <w:t xml:space="preserve">                                编号：       </w:t>
      </w:r>
    </w:p>
    <w:p w:rsidR="00A8274C" w:rsidRPr="00A8274C" w:rsidRDefault="00A8274C" w:rsidP="00A8274C">
      <w:pPr>
        <w:widowControl/>
        <w:spacing w:before="100" w:beforeAutospacing="1" w:after="100" w:afterAutospacing="1" w:line="375" w:lineRule="atLeast"/>
        <w:ind w:firstLine="420"/>
        <w:jc w:val="center"/>
        <w:rPr>
          <w:rFonts w:ascii="宋体" w:eastAsia="宋体" w:hAnsi="宋体" w:cs="宋体"/>
          <w:color w:val="333333"/>
          <w:kern w:val="0"/>
          <w:sz w:val="24"/>
          <w:szCs w:val="24"/>
        </w:rPr>
      </w:pPr>
      <w:r w:rsidRPr="00A8274C">
        <w:rPr>
          <w:rFonts w:ascii="宋体" w:eastAsia="宋体" w:hAnsi="宋体" w:cs="宋体"/>
          <w:color w:val="333333"/>
          <w:kern w:val="0"/>
          <w:sz w:val="24"/>
          <w:szCs w:val="24"/>
        </w:rPr>
        <w:t xml:space="preserve">  </w:t>
      </w:r>
    </w:p>
    <w:p w:rsidR="00A8274C" w:rsidRPr="00A8274C" w:rsidRDefault="00A8274C" w:rsidP="00A8274C">
      <w:pPr>
        <w:widowControl/>
        <w:spacing w:before="100" w:beforeAutospacing="1" w:after="100" w:afterAutospacing="1" w:line="375" w:lineRule="atLeast"/>
        <w:jc w:val="left"/>
        <w:rPr>
          <w:rFonts w:ascii="宋体" w:eastAsia="宋体" w:hAnsi="宋体" w:cs="宋体"/>
          <w:color w:val="333333"/>
          <w:kern w:val="0"/>
          <w:sz w:val="24"/>
          <w:szCs w:val="24"/>
        </w:rPr>
      </w:pPr>
      <w:r w:rsidRPr="00A8274C">
        <w:rPr>
          <w:rFonts w:ascii="宋体" w:eastAsia="宋体" w:hAnsi="宋体" w:cs="宋体"/>
          <w:color w:val="333333"/>
          <w:kern w:val="0"/>
          <w:sz w:val="24"/>
          <w:szCs w:val="24"/>
          <w:u w:val="single"/>
        </w:rPr>
        <w:t xml:space="preserve">                                 </w:t>
      </w:r>
      <w:r w:rsidRPr="00A8274C">
        <w:rPr>
          <w:rFonts w:ascii="宋体" w:eastAsia="宋体" w:hAnsi="宋体" w:cs="宋体"/>
          <w:color w:val="333333"/>
          <w:kern w:val="0"/>
          <w:sz w:val="24"/>
          <w:szCs w:val="24"/>
        </w:rPr>
        <w:t xml:space="preserve">： </w:t>
      </w:r>
    </w:p>
    <w:p w:rsidR="00A8274C" w:rsidRPr="00A8274C" w:rsidRDefault="00A8274C" w:rsidP="00A8274C">
      <w:pPr>
        <w:widowControl/>
        <w:spacing w:before="100" w:beforeAutospacing="1" w:after="100" w:afterAutospacing="1" w:line="375" w:lineRule="atLeast"/>
        <w:ind w:firstLine="420"/>
        <w:jc w:val="left"/>
        <w:rPr>
          <w:rFonts w:ascii="宋体" w:eastAsia="宋体" w:hAnsi="宋体" w:cs="宋体"/>
          <w:color w:val="333333"/>
          <w:kern w:val="0"/>
          <w:sz w:val="24"/>
          <w:szCs w:val="24"/>
        </w:rPr>
      </w:pPr>
      <w:r w:rsidRPr="00A8274C">
        <w:rPr>
          <w:rFonts w:ascii="宋体" w:eastAsia="宋体" w:hAnsi="宋体" w:cs="宋体"/>
          <w:color w:val="333333"/>
          <w:kern w:val="0"/>
          <w:sz w:val="24"/>
          <w:szCs w:val="24"/>
        </w:rPr>
        <w:t>  根据国家质检总局《出口工业产品企业分类管理办法》和《浙江出入境检验检疫局出口工业产品企业分类管理工作规范》的有关规定，我局于    年    月  日对你企业进行了出口工业产品生产企业分类评定，将你企业列为</w:t>
      </w:r>
      <w:r w:rsidRPr="00A8274C">
        <w:rPr>
          <w:rFonts w:ascii="宋体" w:eastAsia="宋体" w:hAnsi="宋体" w:cs="宋体"/>
          <w:b/>
          <w:bCs/>
          <w:color w:val="333333"/>
          <w:kern w:val="0"/>
          <w:sz w:val="24"/>
          <w:szCs w:val="24"/>
        </w:rPr>
        <w:t>r一类r二类r三类r四类</w:t>
      </w:r>
      <w:r w:rsidRPr="00A8274C">
        <w:rPr>
          <w:rFonts w:ascii="宋体" w:eastAsia="宋体" w:hAnsi="宋体" w:cs="宋体"/>
          <w:color w:val="333333"/>
          <w:kern w:val="0"/>
          <w:sz w:val="24"/>
          <w:szCs w:val="24"/>
        </w:rPr>
        <w:t xml:space="preserve">企业并实施相应的检验监管，特此告知。 </w:t>
      </w:r>
    </w:p>
    <w:p w:rsidR="00A8274C" w:rsidRPr="00A8274C" w:rsidRDefault="00A8274C" w:rsidP="00A8274C">
      <w:pPr>
        <w:widowControl/>
        <w:spacing w:before="100" w:beforeAutospacing="1" w:after="100" w:afterAutospacing="1" w:line="375" w:lineRule="atLeast"/>
        <w:ind w:firstLine="640"/>
        <w:jc w:val="center"/>
        <w:rPr>
          <w:rFonts w:ascii="宋体" w:eastAsia="宋体" w:hAnsi="宋体" w:cs="宋体"/>
          <w:color w:val="333333"/>
          <w:kern w:val="0"/>
          <w:sz w:val="24"/>
          <w:szCs w:val="24"/>
        </w:rPr>
      </w:pPr>
      <w:r w:rsidRPr="00A8274C">
        <w:rPr>
          <w:rFonts w:ascii="宋体" w:eastAsia="宋体" w:hAnsi="宋体" w:cs="宋体"/>
          <w:color w:val="333333"/>
          <w:kern w:val="0"/>
          <w:sz w:val="24"/>
          <w:szCs w:val="24"/>
        </w:rPr>
        <w:t xml:space="preserve">  </w:t>
      </w:r>
    </w:p>
    <w:p w:rsidR="00A8274C" w:rsidRPr="00A8274C" w:rsidRDefault="00A8274C" w:rsidP="00A8274C">
      <w:pPr>
        <w:widowControl/>
        <w:spacing w:before="100" w:beforeAutospacing="1" w:after="100" w:afterAutospacing="1" w:line="375" w:lineRule="atLeast"/>
        <w:ind w:firstLine="640"/>
        <w:jc w:val="center"/>
        <w:rPr>
          <w:rFonts w:ascii="宋体" w:eastAsia="宋体" w:hAnsi="宋体" w:cs="宋体"/>
          <w:color w:val="333333"/>
          <w:kern w:val="0"/>
          <w:sz w:val="24"/>
          <w:szCs w:val="24"/>
        </w:rPr>
      </w:pPr>
      <w:r w:rsidRPr="00A8274C">
        <w:rPr>
          <w:rFonts w:ascii="宋体" w:eastAsia="宋体" w:hAnsi="宋体" w:cs="宋体"/>
          <w:color w:val="333333"/>
          <w:kern w:val="0"/>
          <w:sz w:val="24"/>
          <w:szCs w:val="24"/>
        </w:rPr>
        <w:t xml:space="preserve">              </w:t>
      </w:r>
      <w:r w:rsidRPr="00A8274C">
        <w:rPr>
          <w:rFonts w:ascii="宋体" w:eastAsia="宋体" w:hAnsi="宋体" w:cs="宋体"/>
          <w:color w:val="333333"/>
          <w:kern w:val="0"/>
          <w:sz w:val="24"/>
          <w:szCs w:val="24"/>
          <w:u w:val="single"/>
        </w:rPr>
        <w:t>       </w:t>
      </w:r>
      <w:r w:rsidRPr="00A8274C">
        <w:rPr>
          <w:rFonts w:ascii="宋体" w:eastAsia="宋体" w:hAnsi="宋体" w:cs="宋体"/>
          <w:color w:val="333333"/>
          <w:kern w:val="0"/>
          <w:sz w:val="24"/>
          <w:szCs w:val="24"/>
        </w:rPr>
        <w:t xml:space="preserve">出入境检验检疫局（盖章） </w:t>
      </w:r>
    </w:p>
    <w:p w:rsidR="00A8274C" w:rsidRPr="00A8274C" w:rsidRDefault="00A8274C" w:rsidP="00A8274C">
      <w:pPr>
        <w:widowControl/>
        <w:spacing w:before="100" w:beforeAutospacing="1" w:after="100" w:afterAutospacing="1" w:line="375" w:lineRule="atLeast"/>
        <w:ind w:firstLine="640"/>
        <w:jc w:val="center"/>
        <w:rPr>
          <w:rFonts w:ascii="宋体" w:eastAsia="宋体" w:hAnsi="宋体" w:cs="宋体"/>
          <w:color w:val="333333"/>
          <w:kern w:val="0"/>
          <w:sz w:val="24"/>
          <w:szCs w:val="24"/>
        </w:rPr>
      </w:pPr>
      <w:r w:rsidRPr="00A8274C">
        <w:rPr>
          <w:rFonts w:ascii="宋体" w:eastAsia="宋体" w:hAnsi="宋体" w:cs="宋体"/>
          <w:color w:val="333333"/>
          <w:kern w:val="0"/>
          <w:sz w:val="24"/>
          <w:szCs w:val="24"/>
        </w:rPr>
        <w:t xml:space="preserve">    　　　　　　年    月    日 </w:t>
      </w:r>
    </w:p>
    <w:p w:rsidR="00A8274C" w:rsidRPr="00A8274C" w:rsidRDefault="00A8274C" w:rsidP="00A8274C">
      <w:pPr>
        <w:widowControl/>
        <w:spacing w:before="100" w:beforeAutospacing="1" w:after="100" w:afterAutospacing="1" w:line="375" w:lineRule="atLeast"/>
        <w:jc w:val="center"/>
        <w:rPr>
          <w:rFonts w:ascii="宋体" w:eastAsia="宋体" w:hAnsi="宋体" w:cs="宋体"/>
          <w:color w:val="333333"/>
          <w:kern w:val="0"/>
          <w:sz w:val="24"/>
          <w:szCs w:val="24"/>
        </w:rPr>
      </w:pPr>
      <w:r w:rsidRPr="00A8274C">
        <w:rPr>
          <w:rFonts w:ascii="宋体" w:eastAsia="宋体" w:hAnsi="宋体" w:cs="宋体"/>
          <w:b/>
          <w:bCs/>
          <w:color w:val="333333"/>
          <w:kern w:val="0"/>
          <w:sz w:val="24"/>
          <w:szCs w:val="24"/>
        </w:rPr>
        <w:lastRenderedPageBreak/>
        <w:t> </w:t>
      </w:r>
      <w:r w:rsidRPr="00A8274C">
        <w:rPr>
          <w:rFonts w:ascii="宋体" w:eastAsia="宋体" w:hAnsi="宋体" w:cs="宋体"/>
          <w:color w:val="333333"/>
          <w:kern w:val="0"/>
          <w:sz w:val="24"/>
          <w:szCs w:val="24"/>
        </w:rPr>
        <w:t xml:space="preserve"> </w:t>
      </w:r>
    </w:p>
    <w:p w:rsidR="00A8274C" w:rsidRPr="00A8274C" w:rsidRDefault="00A8274C" w:rsidP="00A8274C">
      <w:pPr>
        <w:widowControl/>
        <w:spacing w:before="100" w:beforeAutospacing="1" w:after="100" w:afterAutospacing="1" w:line="375" w:lineRule="atLeast"/>
        <w:ind w:firstLine="640"/>
        <w:jc w:val="center"/>
        <w:rPr>
          <w:rFonts w:ascii="宋体" w:eastAsia="宋体" w:hAnsi="宋体" w:cs="宋体"/>
          <w:color w:val="333333"/>
          <w:kern w:val="0"/>
          <w:sz w:val="24"/>
          <w:szCs w:val="24"/>
        </w:rPr>
      </w:pPr>
      <w:r w:rsidRPr="00A8274C">
        <w:rPr>
          <w:rFonts w:ascii="宋体" w:eastAsia="宋体" w:hAnsi="宋体" w:cs="宋体"/>
          <w:color w:val="333333"/>
          <w:kern w:val="0"/>
          <w:sz w:val="24"/>
          <w:szCs w:val="24"/>
        </w:rPr>
        <w:t xml:space="preserve">  </w:t>
      </w:r>
    </w:p>
    <w:p w:rsidR="00A8274C" w:rsidRPr="00A8274C" w:rsidRDefault="00A8274C" w:rsidP="00A8274C">
      <w:pPr>
        <w:widowControl/>
        <w:spacing w:before="100" w:beforeAutospacing="1" w:after="100" w:afterAutospacing="1" w:line="375" w:lineRule="atLeast"/>
        <w:jc w:val="left"/>
        <w:rPr>
          <w:rFonts w:ascii="宋体" w:eastAsia="宋体" w:hAnsi="宋体" w:cs="宋体"/>
          <w:color w:val="333333"/>
          <w:kern w:val="0"/>
          <w:sz w:val="24"/>
          <w:szCs w:val="24"/>
        </w:rPr>
      </w:pPr>
      <w:r w:rsidRPr="00A8274C">
        <w:rPr>
          <w:rFonts w:ascii="宋体" w:eastAsia="宋体" w:hAnsi="宋体" w:cs="宋体"/>
          <w:color w:val="333333"/>
          <w:kern w:val="0"/>
          <w:sz w:val="24"/>
          <w:szCs w:val="24"/>
        </w:rPr>
        <w:t xml:space="preserve">              </w:t>
      </w:r>
    </w:p>
    <w:p w:rsidR="00A8274C" w:rsidRPr="00A8274C" w:rsidRDefault="00A8274C" w:rsidP="00A8274C">
      <w:pPr>
        <w:widowControl/>
        <w:spacing w:before="100" w:beforeAutospacing="1" w:after="100" w:afterAutospacing="1" w:line="375" w:lineRule="atLeast"/>
        <w:jc w:val="left"/>
        <w:rPr>
          <w:rFonts w:ascii="宋体" w:eastAsia="宋体" w:hAnsi="宋体" w:cs="宋体"/>
          <w:color w:val="333333"/>
          <w:kern w:val="0"/>
          <w:sz w:val="24"/>
          <w:szCs w:val="24"/>
        </w:rPr>
      </w:pPr>
      <w:r w:rsidRPr="00A8274C">
        <w:rPr>
          <w:rFonts w:ascii="宋体" w:eastAsia="宋体" w:hAnsi="宋体" w:cs="宋体"/>
          <w:color w:val="333333"/>
          <w:kern w:val="0"/>
          <w:sz w:val="24"/>
          <w:szCs w:val="24"/>
        </w:rPr>
        <w:t xml:space="preserve">  </w:t>
      </w:r>
    </w:p>
    <w:p w:rsidR="00A8274C" w:rsidRPr="00A8274C" w:rsidRDefault="00A8274C" w:rsidP="00A8274C">
      <w:pPr>
        <w:widowControl/>
        <w:spacing w:before="100" w:beforeAutospacing="1" w:after="100" w:afterAutospacing="1" w:line="375" w:lineRule="atLeast"/>
        <w:jc w:val="left"/>
        <w:rPr>
          <w:rFonts w:ascii="宋体" w:eastAsia="宋体" w:hAnsi="宋体" w:cs="宋体"/>
          <w:color w:val="333333"/>
          <w:kern w:val="0"/>
          <w:sz w:val="24"/>
          <w:szCs w:val="24"/>
        </w:rPr>
      </w:pPr>
      <w:r w:rsidRPr="00A8274C">
        <w:rPr>
          <w:rFonts w:ascii="宋体" w:eastAsia="宋体" w:hAnsi="宋体" w:cs="宋体"/>
          <w:color w:val="333333"/>
          <w:kern w:val="0"/>
          <w:sz w:val="24"/>
          <w:szCs w:val="24"/>
        </w:rPr>
        <w:t xml:space="preserve">  </w:t>
      </w:r>
    </w:p>
    <w:p w:rsidR="00A8274C" w:rsidRPr="00A8274C" w:rsidRDefault="00A8274C" w:rsidP="00A8274C">
      <w:pPr>
        <w:widowControl/>
        <w:spacing w:before="100" w:beforeAutospacing="1" w:after="100" w:afterAutospacing="1" w:line="375" w:lineRule="atLeast"/>
        <w:jc w:val="left"/>
        <w:rPr>
          <w:rFonts w:ascii="宋体" w:eastAsia="宋体" w:hAnsi="宋体" w:cs="宋体"/>
          <w:color w:val="333333"/>
          <w:kern w:val="0"/>
          <w:sz w:val="24"/>
          <w:szCs w:val="24"/>
        </w:rPr>
      </w:pPr>
      <w:r w:rsidRPr="00A8274C">
        <w:rPr>
          <w:rFonts w:ascii="宋体" w:eastAsia="宋体" w:hAnsi="宋体" w:cs="宋体"/>
          <w:color w:val="333333"/>
          <w:kern w:val="0"/>
          <w:sz w:val="24"/>
          <w:szCs w:val="24"/>
        </w:rPr>
        <w:t xml:space="preserve">  </w:t>
      </w:r>
    </w:p>
    <w:p w:rsidR="00A8274C" w:rsidRPr="00A8274C" w:rsidRDefault="00A8274C" w:rsidP="00A8274C">
      <w:pPr>
        <w:widowControl/>
        <w:spacing w:before="100" w:beforeAutospacing="1" w:after="100" w:afterAutospacing="1" w:line="375" w:lineRule="atLeast"/>
        <w:jc w:val="left"/>
        <w:rPr>
          <w:rFonts w:ascii="宋体" w:eastAsia="宋体" w:hAnsi="宋体" w:cs="宋体"/>
          <w:color w:val="333333"/>
          <w:kern w:val="0"/>
          <w:sz w:val="24"/>
          <w:szCs w:val="24"/>
        </w:rPr>
      </w:pPr>
      <w:r w:rsidRPr="00A8274C">
        <w:rPr>
          <w:rFonts w:ascii="宋体" w:eastAsia="宋体" w:hAnsi="宋体" w:cs="宋体"/>
          <w:color w:val="333333"/>
          <w:kern w:val="0"/>
          <w:sz w:val="24"/>
          <w:szCs w:val="24"/>
        </w:rPr>
        <w:t xml:space="preserve">  </w:t>
      </w:r>
    </w:p>
    <w:p w:rsidR="00A8274C" w:rsidRPr="00A8274C" w:rsidRDefault="00A8274C" w:rsidP="00A8274C">
      <w:pPr>
        <w:widowControl/>
        <w:spacing w:before="100" w:beforeAutospacing="1" w:after="100" w:afterAutospacing="1" w:line="375" w:lineRule="atLeast"/>
        <w:jc w:val="left"/>
        <w:rPr>
          <w:rFonts w:ascii="宋体" w:eastAsia="宋体" w:hAnsi="宋体" w:cs="宋体"/>
          <w:color w:val="333333"/>
          <w:kern w:val="0"/>
          <w:sz w:val="24"/>
          <w:szCs w:val="24"/>
        </w:rPr>
      </w:pPr>
      <w:r w:rsidRPr="00A8274C">
        <w:rPr>
          <w:rFonts w:ascii="宋体" w:eastAsia="宋体" w:hAnsi="宋体" w:cs="宋体"/>
          <w:color w:val="333333"/>
          <w:kern w:val="0"/>
          <w:sz w:val="24"/>
          <w:szCs w:val="24"/>
        </w:rPr>
        <w:t xml:space="preserve">附件6： </w:t>
      </w:r>
    </w:p>
    <w:p w:rsidR="00A8274C" w:rsidRPr="00A8274C" w:rsidRDefault="00A8274C" w:rsidP="00A8274C">
      <w:pPr>
        <w:widowControl/>
        <w:spacing w:before="100" w:beforeAutospacing="1" w:after="100" w:afterAutospacing="1" w:line="375" w:lineRule="atLeast"/>
        <w:jc w:val="center"/>
        <w:rPr>
          <w:rFonts w:ascii="宋体" w:eastAsia="宋体" w:hAnsi="宋体" w:cs="宋体"/>
          <w:color w:val="333333"/>
          <w:kern w:val="0"/>
          <w:sz w:val="24"/>
          <w:szCs w:val="24"/>
        </w:rPr>
      </w:pPr>
      <w:proofErr w:type="gramStart"/>
      <w:r w:rsidRPr="00A8274C">
        <w:rPr>
          <w:rFonts w:ascii="宋体" w:eastAsia="宋体" w:hAnsi="宋体" w:cs="宋体"/>
          <w:color w:val="333333"/>
          <w:kern w:val="0"/>
          <w:sz w:val="24"/>
          <w:szCs w:val="24"/>
        </w:rPr>
        <w:t>嘉兴局分类</w:t>
      </w:r>
      <w:proofErr w:type="gramEnd"/>
      <w:r w:rsidRPr="00A8274C">
        <w:rPr>
          <w:rFonts w:ascii="宋体" w:eastAsia="宋体" w:hAnsi="宋体" w:cs="宋体"/>
          <w:color w:val="333333"/>
          <w:kern w:val="0"/>
          <w:sz w:val="24"/>
          <w:szCs w:val="24"/>
        </w:rPr>
        <w:t xml:space="preserve">企业名单 </w:t>
      </w:r>
    </w:p>
    <w:p w:rsidR="00A8274C" w:rsidRPr="00A8274C" w:rsidRDefault="00A8274C" w:rsidP="00A8274C">
      <w:pPr>
        <w:widowControl/>
        <w:spacing w:before="100" w:beforeAutospacing="1" w:after="100" w:afterAutospacing="1" w:line="375" w:lineRule="atLeast"/>
        <w:jc w:val="left"/>
        <w:rPr>
          <w:rFonts w:ascii="宋体" w:eastAsia="宋体" w:hAnsi="宋体" w:cs="宋体"/>
          <w:color w:val="333333"/>
          <w:kern w:val="0"/>
          <w:sz w:val="24"/>
          <w:szCs w:val="24"/>
        </w:rPr>
      </w:pPr>
      <w:r w:rsidRPr="00A8274C">
        <w:rPr>
          <w:rFonts w:ascii="宋体" w:eastAsia="宋体" w:hAnsi="宋体" w:cs="宋体"/>
          <w:color w:val="333333"/>
          <w:kern w:val="0"/>
          <w:sz w:val="24"/>
          <w:szCs w:val="24"/>
        </w:rPr>
        <w:t xml:space="preserve">       </w:t>
      </w:r>
      <w:r w:rsidRPr="00A8274C">
        <w:rPr>
          <w:rFonts w:ascii="宋体" w:eastAsia="宋体" w:hAnsi="宋体" w:cs="宋体"/>
          <w:color w:val="333333"/>
          <w:kern w:val="0"/>
          <w:sz w:val="24"/>
          <w:szCs w:val="24"/>
          <w:u w:val="single"/>
        </w:rPr>
        <w:t>        </w:t>
      </w:r>
      <w:r w:rsidRPr="00A8274C">
        <w:rPr>
          <w:rFonts w:ascii="宋体" w:eastAsia="宋体" w:hAnsi="宋体" w:cs="宋体"/>
          <w:color w:val="333333"/>
          <w:kern w:val="0"/>
          <w:sz w:val="24"/>
          <w:szCs w:val="24"/>
        </w:rPr>
        <w:t>部门</w:t>
      </w:r>
      <w:r w:rsidRPr="00A8274C">
        <w:rPr>
          <w:rFonts w:ascii="宋体" w:eastAsia="宋体" w:hAnsi="宋体" w:cs="宋体"/>
          <w:color w:val="333333"/>
          <w:kern w:val="0"/>
          <w:sz w:val="24"/>
          <w:szCs w:val="24"/>
          <w:u w:val="single"/>
        </w:rPr>
        <w:t xml:space="preserve">      </w:t>
      </w:r>
      <w:r w:rsidRPr="00A8274C">
        <w:rPr>
          <w:rFonts w:ascii="宋体" w:eastAsia="宋体" w:hAnsi="宋体" w:cs="宋体"/>
          <w:color w:val="333333"/>
          <w:kern w:val="0"/>
          <w:sz w:val="24"/>
          <w:szCs w:val="24"/>
        </w:rPr>
        <w:t xml:space="preserve">类企业名单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2"/>
        <w:gridCol w:w="6974"/>
      </w:tblGrid>
      <w:tr w:rsidR="00A8274C" w:rsidRPr="00A8274C" w:rsidTr="00A8274C">
        <w:trPr>
          <w:tblCellSpacing w:w="0" w:type="dxa"/>
        </w:trPr>
        <w:tc>
          <w:tcPr>
            <w:tcW w:w="1365"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方正仿宋简体" w:eastAsia="方正仿宋简体" w:hAnsi="宋体" w:cs="宋体" w:hint="eastAsia"/>
                <w:kern w:val="0"/>
                <w:sz w:val="32"/>
                <w:szCs w:val="32"/>
              </w:rPr>
              <w:t>序号</w:t>
            </w:r>
            <w:r w:rsidRPr="00A8274C">
              <w:rPr>
                <w:rFonts w:ascii="宋体" w:eastAsia="宋体" w:hAnsi="宋体" w:cs="宋体"/>
                <w:kern w:val="0"/>
                <w:sz w:val="24"/>
                <w:szCs w:val="24"/>
              </w:rPr>
              <w:t xml:space="preserve"> </w:t>
            </w:r>
          </w:p>
        </w:tc>
        <w:tc>
          <w:tcPr>
            <w:tcW w:w="7155"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方正仿宋简体" w:eastAsia="方正仿宋简体" w:hAnsi="宋体" w:cs="宋体" w:hint="eastAsia"/>
                <w:kern w:val="0"/>
                <w:sz w:val="32"/>
                <w:szCs w:val="32"/>
              </w:rPr>
              <w:t>生</w:t>
            </w:r>
            <w:r w:rsidRPr="00A8274C">
              <w:rPr>
                <w:rFonts w:ascii="方正仿宋简体" w:eastAsia="方正仿宋简体" w:hAnsi="宋体" w:cs="宋体" w:hint="eastAsia"/>
                <w:kern w:val="0"/>
                <w:sz w:val="32"/>
                <w:szCs w:val="32"/>
              </w:rPr>
              <w:t>  </w:t>
            </w:r>
            <w:r w:rsidRPr="00A8274C">
              <w:rPr>
                <w:rFonts w:ascii="方正仿宋简体" w:eastAsia="方正仿宋简体" w:hAnsi="宋体" w:cs="宋体" w:hint="eastAsia"/>
                <w:kern w:val="0"/>
                <w:sz w:val="32"/>
                <w:szCs w:val="32"/>
              </w:rPr>
              <w:t xml:space="preserve"> 产</w:t>
            </w:r>
            <w:r w:rsidRPr="00A8274C">
              <w:rPr>
                <w:rFonts w:ascii="方正仿宋简体" w:eastAsia="方正仿宋简体" w:hAnsi="宋体" w:cs="宋体" w:hint="eastAsia"/>
                <w:kern w:val="0"/>
                <w:sz w:val="32"/>
                <w:szCs w:val="32"/>
              </w:rPr>
              <w:t>  </w:t>
            </w:r>
            <w:r w:rsidRPr="00A8274C">
              <w:rPr>
                <w:rFonts w:ascii="方正仿宋简体" w:eastAsia="方正仿宋简体" w:hAnsi="宋体" w:cs="宋体" w:hint="eastAsia"/>
                <w:kern w:val="0"/>
                <w:sz w:val="32"/>
                <w:szCs w:val="32"/>
              </w:rPr>
              <w:t xml:space="preserve"> 企</w:t>
            </w:r>
            <w:r w:rsidRPr="00A8274C">
              <w:rPr>
                <w:rFonts w:ascii="方正仿宋简体" w:eastAsia="方正仿宋简体" w:hAnsi="宋体" w:cs="宋体" w:hint="eastAsia"/>
                <w:kern w:val="0"/>
                <w:sz w:val="32"/>
                <w:szCs w:val="32"/>
              </w:rPr>
              <w:t>  </w:t>
            </w:r>
            <w:r w:rsidRPr="00A8274C">
              <w:rPr>
                <w:rFonts w:ascii="方正仿宋简体" w:eastAsia="方正仿宋简体" w:hAnsi="宋体" w:cs="宋体" w:hint="eastAsia"/>
                <w:kern w:val="0"/>
                <w:sz w:val="32"/>
                <w:szCs w:val="32"/>
              </w:rPr>
              <w:t xml:space="preserve"> 业</w:t>
            </w:r>
            <w:r w:rsidRPr="00A8274C">
              <w:rPr>
                <w:rFonts w:ascii="宋体" w:eastAsia="宋体" w:hAnsi="宋体" w:cs="宋体"/>
                <w:kern w:val="0"/>
                <w:sz w:val="24"/>
                <w:szCs w:val="24"/>
              </w:rPr>
              <w:t xml:space="preserve"> </w:t>
            </w:r>
          </w:p>
        </w:tc>
      </w:tr>
      <w:tr w:rsidR="00A8274C" w:rsidRPr="00A8274C" w:rsidTr="00A8274C">
        <w:trPr>
          <w:tblCellSpacing w:w="0" w:type="dxa"/>
        </w:trPr>
        <w:tc>
          <w:tcPr>
            <w:tcW w:w="1365"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方正仿宋简体" w:eastAsia="方正仿宋简体" w:hAnsi="宋体" w:cs="宋体" w:hint="eastAsia"/>
                <w:kern w:val="0"/>
                <w:sz w:val="32"/>
                <w:szCs w:val="32"/>
              </w:rPr>
              <w:t> </w:t>
            </w:r>
            <w:r w:rsidRPr="00A8274C">
              <w:rPr>
                <w:rFonts w:ascii="宋体" w:eastAsia="宋体" w:hAnsi="宋体" w:cs="宋体"/>
                <w:kern w:val="0"/>
                <w:sz w:val="24"/>
                <w:szCs w:val="24"/>
              </w:rPr>
              <w:t xml:space="preserve"> </w:t>
            </w:r>
          </w:p>
        </w:tc>
        <w:tc>
          <w:tcPr>
            <w:tcW w:w="7155"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方正仿宋简体" w:eastAsia="方正仿宋简体" w:hAnsi="宋体" w:cs="宋体" w:hint="eastAsia"/>
                <w:kern w:val="0"/>
                <w:sz w:val="32"/>
                <w:szCs w:val="32"/>
              </w:rPr>
              <w:t> </w:t>
            </w:r>
            <w:r w:rsidRPr="00A8274C">
              <w:rPr>
                <w:rFonts w:ascii="宋体" w:eastAsia="宋体" w:hAnsi="宋体" w:cs="宋体"/>
                <w:kern w:val="0"/>
                <w:sz w:val="24"/>
                <w:szCs w:val="24"/>
              </w:rPr>
              <w:t xml:space="preserve"> </w:t>
            </w:r>
          </w:p>
        </w:tc>
      </w:tr>
      <w:tr w:rsidR="00A8274C" w:rsidRPr="00A8274C" w:rsidTr="00A8274C">
        <w:trPr>
          <w:tblCellSpacing w:w="0" w:type="dxa"/>
        </w:trPr>
        <w:tc>
          <w:tcPr>
            <w:tcW w:w="1365"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方正仿宋简体" w:eastAsia="方正仿宋简体" w:hAnsi="宋体" w:cs="宋体" w:hint="eastAsia"/>
                <w:kern w:val="0"/>
                <w:sz w:val="32"/>
                <w:szCs w:val="32"/>
              </w:rPr>
              <w:t> </w:t>
            </w:r>
            <w:r w:rsidRPr="00A8274C">
              <w:rPr>
                <w:rFonts w:ascii="宋体" w:eastAsia="宋体" w:hAnsi="宋体" w:cs="宋体"/>
                <w:kern w:val="0"/>
                <w:sz w:val="24"/>
                <w:szCs w:val="24"/>
              </w:rPr>
              <w:t xml:space="preserve"> </w:t>
            </w:r>
          </w:p>
        </w:tc>
        <w:tc>
          <w:tcPr>
            <w:tcW w:w="7155"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方正仿宋简体" w:eastAsia="方正仿宋简体" w:hAnsi="宋体" w:cs="宋体" w:hint="eastAsia"/>
                <w:kern w:val="0"/>
                <w:sz w:val="32"/>
                <w:szCs w:val="32"/>
              </w:rPr>
              <w:t> </w:t>
            </w:r>
            <w:r w:rsidRPr="00A8274C">
              <w:rPr>
                <w:rFonts w:ascii="宋体" w:eastAsia="宋体" w:hAnsi="宋体" w:cs="宋体"/>
                <w:kern w:val="0"/>
                <w:sz w:val="24"/>
                <w:szCs w:val="24"/>
              </w:rPr>
              <w:t xml:space="preserve"> </w:t>
            </w:r>
          </w:p>
        </w:tc>
      </w:tr>
      <w:tr w:rsidR="00A8274C" w:rsidRPr="00A8274C" w:rsidTr="00A8274C">
        <w:trPr>
          <w:tblCellSpacing w:w="0" w:type="dxa"/>
        </w:trPr>
        <w:tc>
          <w:tcPr>
            <w:tcW w:w="1365"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方正仿宋简体" w:eastAsia="方正仿宋简体" w:hAnsi="宋体" w:cs="宋体" w:hint="eastAsia"/>
                <w:kern w:val="0"/>
                <w:sz w:val="32"/>
                <w:szCs w:val="32"/>
              </w:rPr>
              <w:t> </w:t>
            </w:r>
            <w:r w:rsidRPr="00A8274C">
              <w:rPr>
                <w:rFonts w:ascii="宋体" w:eastAsia="宋体" w:hAnsi="宋体" w:cs="宋体"/>
                <w:kern w:val="0"/>
                <w:sz w:val="24"/>
                <w:szCs w:val="24"/>
              </w:rPr>
              <w:t xml:space="preserve"> </w:t>
            </w:r>
          </w:p>
        </w:tc>
        <w:tc>
          <w:tcPr>
            <w:tcW w:w="7155"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方正仿宋简体" w:eastAsia="方正仿宋简体" w:hAnsi="宋体" w:cs="宋体" w:hint="eastAsia"/>
                <w:kern w:val="0"/>
                <w:sz w:val="32"/>
                <w:szCs w:val="32"/>
              </w:rPr>
              <w:t> </w:t>
            </w:r>
            <w:r w:rsidRPr="00A8274C">
              <w:rPr>
                <w:rFonts w:ascii="宋体" w:eastAsia="宋体" w:hAnsi="宋体" w:cs="宋体"/>
                <w:kern w:val="0"/>
                <w:sz w:val="24"/>
                <w:szCs w:val="24"/>
              </w:rPr>
              <w:t xml:space="preserve"> </w:t>
            </w:r>
          </w:p>
        </w:tc>
      </w:tr>
      <w:tr w:rsidR="00A8274C" w:rsidRPr="00A8274C" w:rsidTr="00A8274C">
        <w:trPr>
          <w:tblCellSpacing w:w="0" w:type="dxa"/>
        </w:trPr>
        <w:tc>
          <w:tcPr>
            <w:tcW w:w="1365"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方正仿宋简体" w:eastAsia="方正仿宋简体" w:hAnsi="宋体" w:cs="宋体" w:hint="eastAsia"/>
                <w:kern w:val="0"/>
                <w:sz w:val="32"/>
                <w:szCs w:val="32"/>
              </w:rPr>
              <w:t> </w:t>
            </w:r>
            <w:r w:rsidRPr="00A8274C">
              <w:rPr>
                <w:rFonts w:ascii="宋体" w:eastAsia="宋体" w:hAnsi="宋体" w:cs="宋体"/>
                <w:kern w:val="0"/>
                <w:sz w:val="24"/>
                <w:szCs w:val="24"/>
              </w:rPr>
              <w:t xml:space="preserve"> </w:t>
            </w:r>
          </w:p>
        </w:tc>
        <w:tc>
          <w:tcPr>
            <w:tcW w:w="7155"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方正仿宋简体" w:eastAsia="方正仿宋简体" w:hAnsi="宋体" w:cs="宋体" w:hint="eastAsia"/>
                <w:kern w:val="0"/>
                <w:sz w:val="32"/>
                <w:szCs w:val="32"/>
              </w:rPr>
              <w:t> </w:t>
            </w:r>
            <w:r w:rsidRPr="00A8274C">
              <w:rPr>
                <w:rFonts w:ascii="宋体" w:eastAsia="宋体" w:hAnsi="宋体" w:cs="宋体"/>
                <w:kern w:val="0"/>
                <w:sz w:val="24"/>
                <w:szCs w:val="24"/>
              </w:rPr>
              <w:t xml:space="preserve"> </w:t>
            </w:r>
          </w:p>
        </w:tc>
      </w:tr>
      <w:tr w:rsidR="00A8274C" w:rsidRPr="00A8274C" w:rsidTr="00A8274C">
        <w:trPr>
          <w:tblCellSpacing w:w="0" w:type="dxa"/>
        </w:trPr>
        <w:tc>
          <w:tcPr>
            <w:tcW w:w="1365"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方正仿宋简体" w:eastAsia="方正仿宋简体" w:hAnsi="宋体" w:cs="宋体" w:hint="eastAsia"/>
                <w:kern w:val="0"/>
                <w:sz w:val="32"/>
                <w:szCs w:val="32"/>
              </w:rPr>
              <w:t> </w:t>
            </w:r>
            <w:r w:rsidRPr="00A8274C">
              <w:rPr>
                <w:rFonts w:ascii="宋体" w:eastAsia="宋体" w:hAnsi="宋体" w:cs="宋体"/>
                <w:kern w:val="0"/>
                <w:sz w:val="24"/>
                <w:szCs w:val="24"/>
              </w:rPr>
              <w:t xml:space="preserve"> </w:t>
            </w:r>
          </w:p>
        </w:tc>
        <w:tc>
          <w:tcPr>
            <w:tcW w:w="7155"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方正仿宋简体" w:eastAsia="方正仿宋简体" w:hAnsi="宋体" w:cs="宋体" w:hint="eastAsia"/>
                <w:kern w:val="0"/>
                <w:sz w:val="32"/>
                <w:szCs w:val="32"/>
              </w:rPr>
              <w:t> </w:t>
            </w:r>
            <w:r w:rsidRPr="00A8274C">
              <w:rPr>
                <w:rFonts w:ascii="宋体" w:eastAsia="宋体" w:hAnsi="宋体" w:cs="宋体"/>
                <w:kern w:val="0"/>
                <w:sz w:val="24"/>
                <w:szCs w:val="24"/>
              </w:rPr>
              <w:t xml:space="preserve"> </w:t>
            </w:r>
          </w:p>
        </w:tc>
      </w:tr>
      <w:tr w:rsidR="00A8274C" w:rsidRPr="00A8274C" w:rsidTr="00A8274C">
        <w:trPr>
          <w:tblCellSpacing w:w="0" w:type="dxa"/>
        </w:trPr>
        <w:tc>
          <w:tcPr>
            <w:tcW w:w="1365"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方正仿宋简体" w:eastAsia="方正仿宋简体" w:hAnsi="宋体" w:cs="宋体" w:hint="eastAsia"/>
                <w:kern w:val="0"/>
                <w:sz w:val="32"/>
                <w:szCs w:val="32"/>
              </w:rPr>
              <w:t> </w:t>
            </w:r>
            <w:r w:rsidRPr="00A8274C">
              <w:rPr>
                <w:rFonts w:ascii="宋体" w:eastAsia="宋体" w:hAnsi="宋体" w:cs="宋体"/>
                <w:kern w:val="0"/>
                <w:sz w:val="24"/>
                <w:szCs w:val="24"/>
              </w:rPr>
              <w:t xml:space="preserve"> </w:t>
            </w:r>
          </w:p>
        </w:tc>
        <w:tc>
          <w:tcPr>
            <w:tcW w:w="7155"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方正仿宋简体" w:eastAsia="方正仿宋简体" w:hAnsi="宋体" w:cs="宋体" w:hint="eastAsia"/>
                <w:kern w:val="0"/>
                <w:sz w:val="32"/>
                <w:szCs w:val="32"/>
              </w:rPr>
              <w:t> </w:t>
            </w:r>
            <w:r w:rsidRPr="00A8274C">
              <w:rPr>
                <w:rFonts w:ascii="宋体" w:eastAsia="宋体" w:hAnsi="宋体" w:cs="宋体"/>
                <w:kern w:val="0"/>
                <w:sz w:val="24"/>
                <w:szCs w:val="24"/>
              </w:rPr>
              <w:t xml:space="preserve"> </w:t>
            </w:r>
          </w:p>
        </w:tc>
      </w:tr>
      <w:tr w:rsidR="00A8274C" w:rsidRPr="00A8274C" w:rsidTr="00A8274C">
        <w:trPr>
          <w:tblCellSpacing w:w="0" w:type="dxa"/>
        </w:trPr>
        <w:tc>
          <w:tcPr>
            <w:tcW w:w="1365"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方正仿宋简体" w:eastAsia="方正仿宋简体" w:hAnsi="宋体" w:cs="宋体" w:hint="eastAsia"/>
                <w:kern w:val="0"/>
                <w:sz w:val="32"/>
                <w:szCs w:val="32"/>
              </w:rPr>
              <w:t> </w:t>
            </w:r>
            <w:r w:rsidRPr="00A8274C">
              <w:rPr>
                <w:rFonts w:ascii="宋体" w:eastAsia="宋体" w:hAnsi="宋体" w:cs="宋体"/>
                <w:kern w:val="0"/>
                <w:sz w:val="24"/>
                <w:szCs w:val="24"/>
              </w:rPr>
              <w:t xml:space="preserve"> </w:t>
            </w:r>
          </w:p>
        </w:tc>
        <w:tc>
          <w:tcPr>
            <w:tcW w:w="7155"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方正仿宋简体" w:eastAsia="方正仿宋简体" w:hAnsi="宋体" w:cs="宋体" w:hint="eastAsia"/>
                <w:kern w:val="0"/>
                <w:sz w:val="32"/>
                <w:szCs w:val="32"/>
              </w:rPr>
              <w:t> </w:t>
            </w:r>
            <w:r w:rsidRPr="00A8274C">
              <w:rPr>
                <w:rFonts w:ascii="宋体" w:eastAsia="宋体" w:hAnsi="宋体" w:cs="宋体"/>
                <w:kern w:val="0"/>
                <w:sz w:val="24"/>
                <w:szCs w:val="24"/>
              </w:rPr>
              <w:t xml:space="preserve"> </w:t>
            </w:r>
          </w:p>
        </w:tc>
      </w:tr>
      <w:tr w:rsidR="00A8274C" w:rsidRPr="00A8274C" w:rsidTr="00A8274C">
        <w:trPr>
          <w:tblCellSpacing w:w="0" w:type="dxa"/>
        </w:trPr>
        <w:tc>
          <w:tcPr>
            <w:tcW w:w="1365"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方正仿宋简体" w:eastAsia="方正仿宋简体" w:hAnsi="宋体" w:cs="宋体" w:hint="eastAsia"/>
                <w:kern w:val="0"/>
                <w:sz w:val="32"/>
                <w:szCs w:val="32"/>
              </w:rPr>
              <w:t> </w:t>
            </w:r>
            <w:r w:rsidRPr="00A8274C">
              <w:rPr>
                <w:rFonts w:ascii="宋体" w:eastAsia="宋体" w:hAnsi="宋体" w:cs="宋体"/>
                <w:kern w:val="0"/>
                <w:sz w:val="24"/>
                <w:szCs w:val="24"/>
              </w:rPr>
              <w:t xml:space="preserve"> </w:t>
            </w:r>
          </w:p>
        </w:tc>
        <w:tc>
          <w:tcPr>
            <w:tcW w:w="7155"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方正仿宋简体" w:eastAsia="方正仿宋简体" w:hAnsi="宋体" w:cs="宋体" w:hint="eastAsia"/>
                <w:kern w:val="0"/>
                <w:sz w:val="32"/>
                <w:szCs w:val="32"/>
              </w:rPr>
              <w:t> </w:t>
            </w:r>
            <w:r w:rsidRPr="00A8274C">
              <w:rPr>
                <w:rFonts w:ascii="宋体" w:eastAsia="宋体" w:hAnsi="宋体" w:cs="宋体"/>
                <w:kern w:val="0"/>
                <w:sz w:val="24"/>
                <w:szCs w:val="24"/>
              </w:rPr>
              <w:t xml:space="preserve"> </w:t>
            </w:r>
          </w:p>
        </w:tc>
      </w:tr>
      <w:tr w:rsidR="00A8274C" w:rsidRPr="00A8274C" w:rsidTr="00A8274C">
        <w:trPr>
          <w:tblCellSpacing w:w="0" w:type="dxa"/>
        </w:trPr>
        <w:tc>
          <w:tcPr>
            <w:tcW w:w="1365"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方正仿宋简体" w:eastAsia="方正仿宋简体" w:hAnsi="宋体" w:cs="宋体" w:hint="eastAsia"/>
                <w:kern w:val="0"/>
                <w:sz w:val="32"/>
                <w:szCs w:val="32"/>
              </w:rPr>
              <w:t> </w:t>
            </w:r>
            <w:r w:rsidRPr="00A8274C">
              <w:rPr>
                <w:rFonts w:ascii="宋体" w:eastAsia="宋体" w:hAnsi="宋体" w:cs="宋体"/>
                <w:kern w:val="0"/>
                <w:sz w:val="24"/>
                <w:szCs w:val="24"/>
              </w:rPr>
              <w:t xml:space="preserve"> </w:t>
            </w:r>
          </w:p>
        </w:tc>
        <w:tc>
          <w:tcPr>
            <w:tcW w:w="7155"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方正仿宋简体" w:eastAsia="方正仿宋简体" w:hAnsi="宋体" w:cs="宋体" w:hint="eastAsia"/>
                <w:kern w:val="0"/>
                <w:sz w:val="32"/>
                <w:szCs w:val="32"/>
              </w:rPr>
              <w:t> </w:t>
            </w:r>
            <w:r w:rsidRPr="00A8274C">
              <w:rPr>
                <w:rFonts w:ascii="宋体" w:eastAsia="宋体" w:hAnsi="宋体" w:cs="宋体"/>
                <w:kern w:val="0"/>
                <w:sz w:val="24"/>
                <w:szCs w:val="24"/>
              </w:rPr>
              <w:t xml:space="preserve"> </w:t>
            </w:r>
          </w:p>
        </w:tc>
      </w:tr>
      <w:tr w:rsidR="00A8274C" w:rsidRPr="00A8274C" w:rsidTr="00A8274C">
        <w:trPr>
          <w:tblCellSpacing w:w="0" w:type="dxa"/>
        </w:trPr>
        <w:tc>
          <w:tcPr>
            <w:tcW w:w="1365"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方正仿宋简体" w:eastAsia="方正仿宋简体" w:hAnsi="宋体" w:cs="宋体" w:hint="eastAsia"/>
                <w:kern w:val="0"/>
                <w:sz w:val="32"/>
                <w:szCs w:val="32"/>
              </w:rPr>
              <w:t> </w:t>
            </w:r>
            <w:r w:rsidRPr="00A8274C">
              <w:rPr>
                <w:rFonts w:ascii="宋体" w:eastAsia="宋体" w:hAnsi="宋体" w:cs="宋体"/>
                <w:kern w:val="0"/>
                <w:sz w:val="24"/>
                <w:szCs w:val="24"/>
              </w:rPr>
              <w:t xml:space="preserve"> </w:t>
            </w:r>
          </w:p>
        </w:tc>
        <w:tc>
          <w:tcPr>
            <w:tcW w:w="7155"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方正仿宋简体" w:eastAsia="方正仿宋简体" w:hAnsi="宋体" w:cs="宋体" w:hint="eastAsia"/>
                <w:kern w:val="0"/>
                <w:sz w:val="32"/>
                <w:szCs w:val="32"/>
              </w:rPr>
              <w:t> </w:t>
            </w:r>
            <w:r w:rsidRPr="00A8274C">
              <w:rPr>
                <w:rFonts w:ascii="宋体" w:eastAsia="宋体" w:hAnsi="宋体" w:cs="宋体"/>
                <w:kern w:val="0"/>
                <w:sz w:val="24"/>
                <w:szCs w:val="24"/>
              </w:rPr>
              <w:t xml:space="preserve"> </w:t>
            </w:r>
          </w:p>
        </w:tc>
      </w:tr>
      <w:tr w:rsidR="00A8274C" w:rsidRPr="00A8274C" w:rsidTr="00A8274C">
        <w:trPr>
          <w:tblCellSpacing w:w="0" w:type="dxa"/>
        </w:trPr>
        <w:tc>
          <w:tcPr>
            <w:tcW w:w="1365"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方正仿宋简体" w:eastAsia="方正仿宋简体" w:hAnsi="宋体" w:cs="宋体" w:hint="eastAsia"/>
                <w:kern w:val="0"/>
                <w:sz w:val="32"/>
                <w:szCs w:val="32"/>
              </w:rPr>
              <w:lastRenderedPageBreak/>
              <w:t>检验监管部门意见</w:t>
            </w:r>
            <w:r w:rsidRPr="00A8274C">
              <w:rPr>
                <w:rFonts w:ascii="宋体" w:eastAsia="宋体" w:hAnsi="宋体" w:cs="宋体"/>
                <w:kern w:val="0"/>
                <w:sz w:val="24"/>
                <w:szCs w:val="24"/>
              </w:rPr>
              <w:t xml:space="preserve"> </w:t>
            </w:r>
          </w:p>
        </w:tc>
        <w:tc>
          <w:tcPr>
            <w:tcW w:w="7155"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方正仿宋简体" w:eastAsia="方正仿宋简体" w:hAnsi="宋体" w:cs="宋体" w:hint="eastAsia"/>
                <w:kern w:val="0"/>
                <w:sz w:val="32"/>
                <w:szCs w:val="32"/>
              </w:rPr>
              <w:t> </w:t>
            </w:r>
            <w:r w:rsidRPr="00A8274C">
              <w:rPr>
                <w:rFonts w:ascii="宋体" w:eastAsia="宋体" w:hAnsi="宋体" w:cs="宋体"/>
                <w:kern w:val="0"/>
                <w:sz w:val="24"/>
                <w:szCs w:val="24"/>
              </w:rPr>
              <w:t xml:space="preserve"> </w:t>
            </w:r>
          </w:p>
        </w:tc>
      </w:tr>
      <w:tr w:rsidR="00A8274C" w:rsidRPr="00A8274C" w:rsidTr="00A8274C">
        <w:trPr>
          <w:tblCellSpacing w:w="0" w:type="dxa"/>
        </w:trPr>
        <w:tc>
          <w:tcPr>
            <w:tcW w:w="1365"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方正仿宋简体" w:eastAsia="方正仿宋简体" w:hAnsi="宋体" w:cs="宋体" w:hint="eastAsia"/>
                <w:kern w:val="0"/>
                <w:sz w:val="32"/>
                <w:szCs w:val="32"/>
              </w:rPr>
              <w:t>分管领导意见</w:t>
            </w:r>
            <w:r w:rsidRPr="00A8274C">
              <w:rPr>
                <w:rFonts w:ascii="宋体" w:eastAsia="宋体" w:hAnsi="宋体" w:cs="宋体"/>
                <w:kern w:val="0"/>
                <w:sz w:val="24"/>
                <w:szCs w:val="24"/>
              </w:rPr>
              <w:t xml:space="preserve"> </w:t>
            </w:r>
          </w:p>
        </w:tc>
        <w:tc>
          <w:tcPr>
            <w:tcW w:w="7155"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方正仿宋简体" w:eastAsia="方正仿宋简体" w:hAnsi="宋体" w:cs="宋体" w:hint="eastAsia"/>
                <w:kern w:val="0"/>
                <w:sz w:val="32"/>
                <w:szCs w:val="32"/>
              </w:rPr>
              <w:t> </w:t>
            </w:r>
            <w:r w:rsidRPr="00A8274C">
              <w:rPr>
                <w:rFonts w:ascii="宋体" w:eastAsia="宋体" w:hAnsi="宋体" w:cs="宋体"/>
                <w:kern w:val="0"/>
                <w:sz w:val="24"/>
                <w:szCs w:val="24"/>
              </w:rPr>
              <w:t xml:space="preserve"> </w:t>
            </w:r>
          </w:p>
        </w:tc>
      </w:tr>
      <w:tr w:rsidR="00A8274C" w:rsidRPr="00A8274C" w:rsidTr="00A8274C">
        <w:trPr>
          <w:tblCellSpacing w:w="0" w:type="dxa"/>
        </w:trPr>
        <w:tc>
          <w:tcPr>
            <w:tcW w:w="1365"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方正仿宋简体" w:eastAsia="方正仿宋简体" w:hAnsi="宋体" w:cs="宋体" w:hint="eastAsia"/>
                <w:kern w:val="0"/>
                <w:sz w:val="32"/>
                <w:szCs w:val="32"/>
              </w:rPr>
              <w:t>领导小组意见</w:t>
            </w:r>
            <w:r w:rsidRPr="00A8274C">
              <w:rPr>
                <w:rFonts w:ascii="宋体" w:eastAsia="宋体" w:hAnsi="宋体" w:cs="宋体"/>
                <w:kern w:val="0"/>
                <w:sz w:val="24"/>
                <w:szCs w:val="24"/>
              </w:rPr>
              <w:t xml:space="preserve"> </w:t>
            </w:r>
          </w:p>
        </w:tc>
        <w:tc>
          <w:tcPr>
            <w:tcW w:w="7155"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方正仿宋简体" w:eastAsia="方正仿宋简体" w:hAnsi="宋体" w:cs="宋体" w:hint="eastAsia"/>
                <w:kern w:val="0"/>
                <w:sz w:val="32"/>
                <w:szCs w:val="32"/>
              </w:rPr>
              <w:t> </w:t>
            </w:r>
            <w:r w:rsidRPr="00A8274C">
              <w:rPr>
                <w:rFonts w:ascii="宋体" w:eastAsia="宋体" w:hAnsi="宋体" w:cs="宋体"/>
                <w:kern w:val="0"/>
                <w:sz w:val="24"/>
                <w:szCs w:val="24"/>
              </w:rPr>
              <w:t xml:space="preserve"> </w:t>
            </w:r>
          </w:p>
        </w:tc>
      </w:tr>
    </w:tbl>
    <w:p w:rsidR="00A8274C" w:rsidRPr="00A8274C" w:rsidRDefault="00A8274C" w:rsidP="00A8274C">
      <w:pPr>
        <w:widowControl/>
        <w:spacing w:before="100" w:beforeAutospacing="1" w:after="100" w:afterAutospacing="1" w:line="375" w:lineRule="atLeast"/>
        <w:jc w:val="left"/>
        <w:rPr>
          <w:rFonts w:ascii="宋体" w:eastAsia="宋体" w:hAnsi="宋体" w:cs="宋体"/>
          <w:color w:val="333333"/>
          <w:kern w:val="0"/>
          <w:sz w:val="24"/>
          <w:szCs w:val="24"/>
        </w:rPr>
      </w:pPr>
      <w:r w:rsidRPr="00A8274C">
        <w:rPr>
          <w:rFonts w:ascii="宋体" w:eastAsia="宋体" w:hAnsi="宋体" w:cs="宋体"/>
          <w:color w:val="333333"/>
          <w:kern w:val="0"/>
          <w:sz w:val="24"/>
          <w:szCs w:val="24"/>
        </w:rPr>
        <w:t xml:space="preserve">               </w:t>
      </w:r>
    </w:p>
    <w:p w:rsidR="00A8274C" w:rsidRPr="00A8274C" w:rsidRDefault="00A8274C" w:rsidP="00A8274C">
      <w:pPr>
        <w:widowControl/>
        <w:spacing w:before="100" w:beforeAutospacing="1" w:after="100" w:afterAutospacing="1" w:line="375" w:lineRule="atLeast"/>
        <w:jc w:val="left"/>
        <w:rPr>
          <w:rFonts w:ascii="宋体" w:eastAsia="宋体" w:hAnsi="宋体" w:cs="宋体"/>
          <w:color w:val="333333"/>
          <w:kern w:val="0"/>
          <w:sz w:val="24"/>
          <w:szCs w:val="24"/>
        </w:rPr>
      </w:pPr>
      <w:r w:rsidRPr="00A8274C">
        <w:rPr>
          <w:rFonts w:ascii="宋体" w:eastAsia="宋体" w:hAnsi="宋体" w:cs="宋体"/>
          <w:color w:val="333333"/>
          <w:kern w:val="0"/>
          <w:sz w:val="24"/>
          <w:szCs w:val="24"/>
        </w:rPr>
        <w:t xml:space="preserve">附件7： </w:t>
      </w:r>
    </w:p>
    <w:p w:rsidR="00A8274C" w:rsidRPr="00A8274C" w:rsidRDefault="00A8274C" w:rsidP="00A8274C">
      <w:pPr>
        <w:widowControl/>
        <w:spacing w:before="100" w:beforeAutospacing="1" w:after="100" w:afterAutospacing="1" w:line="375" w:lineRule="atLeast"/>
        <w:jc w:val="center"/>
        <w:rPr>
          <w:rFonts w:ascii="宋体" w:eastAsia="宋体" w:hAnsi="宋体" w:cs="宋体"/>
          <w:color w:val="333333"/>
          <w:kern w:val="0"/>
          <w:sz w:val="24"/>
          <w:szCs w:val="24"/>
        </w:rPr>
      </w:pPr>
      <w:r w:rsidRPr="00A8274C">
        <w:rPr>
          <w:rFonts w:ascii="宋体" w:eastAsia="宋体" w:hAnsi="宋体" w:cs="宋体"/>
          <w:color w:val="333333"/>
          <w:kern w:val="0"/>
          <w:sz w:val="24"/>
          <w:szCs w:val="24"/>
        </w:rPr>
        <w:t xml:space="preserve">产品风险等级评定标准 </w:t>
      </w:r>
    </w:p>
    <w:p w:rsidR="00A8274C" w:rsidRPr="00A8274C" w:rsidRDefault="00A8274C" w:rsidP="00A8274C">
      <w:pPr>
        <w:widowControl/>
        <w:spacing w:before="100" w:beforeAutospacing="1" w:after="100" w:afterAutospacing="1" w:line="375" w:lineRule="atLeast"/>
        <w:jc w:val="center"/>
        <w:rPr>
          <w:rFonts w:ascii="宋体" w:eastAsia="宋体" w:hAnsi="宋体" w:cs="宋体"/>
          <w:color w:val="333333"/>
          <w:kern w:val="0"/>
          <w:sz w:val="24"/>
          <w:szCs w:val="24"/>
        </w:rPr>
      </w:pPr>
      <w:r w:rsidRPr="00A8274C">
        <w:rPr>
          <w:rFonts w:ascii="宋体" w:eastAsia="宋体" w:hAnsi="宋体" w:cs="宋体"/>
          <w:b/>
          <w:bCs/>
          <w:color w:val="333333"/>
          <w:kern w:val="0"/>
          <w:sz w:val="24"/>
          <w:szCs w:val="24"/>
        </w:rPr>
        <w:t> </w:t>
      </w:r>
      <w:r w:rsidRPr="00A8274C">
        <w:rPr>
          <w:rFonts w:ascii="宋体" w:eastAsia="宋体" w:hAnsi="宋体" w:cs="宋体"/>
          <w:color w:val="333333"/>
          <w:kern w:val="0"/>
          <w:sz w:val="24"/>
          <w:szCs w:val="24"/>
        </w:rPr>
        <w:t xml:space="preserve"> </w:t>
      </w:r>
    </w:p>
    <w:tbl>
      <w:tblPr>
        <w:tblW w:w="5653"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479"/>
        <w:gridCol w:w="765"/>
        <w:gridCol w:w="2199"/>
        <w:gridCol w:w="2293"/>
        <w:gridCol w:w="1720"/>
        <w:gridCol w:w="1147"/>
      </w:tblGrid>
      <w:tr w:rsidR="00A8274C" w:rsidRPr="00A8274C" w:rsidTr="00A8274C">
        <w:trPr>
          <w:tblCellSpacing w:w="0" w:type="dxa"/>
          <w:jc w:val="center"/>
        </w:trPr>
        <w:tc>
          <w:tcPr>
            <w:tcW w:w="400" w:type="pct"/>
            <w:vMerge w:val="restar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评定内容</w:t>
            </w:r>
            <w:r w:rsidRPr="00A8274C">
              <w:rPr>
                <w:rFonts w:ascii="宋体" w:eastAsia="宋体" w:hAnsi="宋体" w:cs="宋体"/>
                <w:kern w:val="0"/>
                <w:sz w:val="24"/>
                <w:szCs w:val="24"/>
              </w:rPr>
              <w:t xml:space="preserve"> </w:t>
            </w:r>
          </w:p>
        </w:tc>
        <w:tc>
          <w:tcPr>
            <w:tcW w:w="250" w:type="pct"/>
            <w:vMerge w:val="restar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序号</w:t>
            </w:r>
            <w:r w:rsidRPr="00A8274C">
              <w:rPr>
                <w:rFonts w:ascii="宋体" w:eastAsia="宋体" w:hAnsi="宋体" w:cs="宋体"/>
                <w:kern w:val="0"/>
                <w:sz w:val="24"/>
                <w:szCs w:val="24"/>
              </w:rPr>
              <w:t xml:space="preserve"> </w:t>
            </w:r>
          </w:p>
        </w:tc>
        <w:tc>
          <w:tcPr>
            <w:tcW w:w="400" w:type="pct"/>
            <w:vMerge w:val="restar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评定要点</w:t>
            </w:r>
            <w:r w:rsidRPr="00A8274C">
              <w:rPr>
                <w:rFonts w:ascii="宋体" w:eastAsia="宋体" w:hAnsi="宋体" w:cs="宋体"/>
                <w:kern w:val="0"/>
                <w:sz w:val="24"/>
                <w:szCs w:val="24"/>
              </w:rPr>
              <w:t xml:space="preserve"> </w:t>
            </w:r>
          </w:p>
        </w:tc>
        <w:tc>
          <w:tcPr>
            <w:tcW w:w="3850" w:type="pct"/>
            <w:gridSpan w:val="4"/>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评定意见</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c>
          <w:tcPr>
            <w:tcW w:w="115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严重</w:t>
            </w:r>
            <w:r w:rsidRPr="00A8274C">
              <w:rPr>
                <w:rFonts w:ascii="宋体" w:eastAsia="宋体" w:hAnsi="宋体" w:cs="宋体"/>
                <w:kern w:val="0"/>
                <w:sz w:val="24"/>
                <w:szCs w:val="24"/>
              </w:rPr>
              <w:t xml:space="preserve"> </w:t>
            </w:r>
          </w:p>
        </w:tc>
        <w:tc>
          <w:tcPr>
            <w:tcW w:w="120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一般</w:t>
            </w:r>
            <w:r w:rsidRPr="00A8274C">
              <w:rPr>
                <w:rFonts w:ascii="宋体" w:eastAsia="宋体" w:hAnsi="宋体" w:cs="宋体"/>
                <w:kern w:val="0"/>
                <w:sz w:val="24"/>
                <w:szCs w:val="24"/>
              </w:rPr>
              <w:t xml:space="preserve"> </w:t>
            </w:r>
          </w:p>
        </w:tc>
        <w:tc>
          <w:tcPr>
            <w:tcW w:w="90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不涉及</w:t>
            </w:r>
            <w:r w:rsidRPr="00A8274C">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备注</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400" w:type="pct"/>
            <w:vMerge w:val="restar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一、产品特性</w:t>
            </w:r>
            <w:r w:rsidRPr="00A8274C">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1</w:t>
            </w:r>
            <w:r w:rsidRPr="00A8274C">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电气危险</w:t>
            </w:r>
            <w:r w:rsidRPr="00A8274C">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在产品的使用过程中会频繁产生电击，或可能产生电击且对人体有伤害的，严重时会产生燃烧和爆炸的</w:t>
            </w:r>
            <w:r w:rsidRPr="00A8274C">
              <w:rPr>
                <w:rFonts w:ascii="宋体" w:eastAsia="宋体" w:hAnsi="宋体" w:cs="宋体"/>
                <w:kern w:val="0"/>
                <w:sz w:val="24"/>
                <w:szCs w:val="24"/>
              </w:rPr>
              <w:t xml:space="preserve"> </w:t>
            </w:r>
          </w:p>
        </w:tc>
        <w:tc>
          <w:tcPr>
            <w:tcW w:w="120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会产生电击但危险系数较小的</w:t>
            </w:r>
            <w:r w:rsidRPr="00A8274C">
              <w:rPr>
                <w:rFonts w:ascii="宋体" w:eastAsia="宋体" w:hAnsi="宋体" w:cs="宋体"/>
                <w:kern w:val="0"/>
                <w:sz w:val="24"/>
                <w:szCs w:val="24"/>
              </w:rPr>
              <w:t xml:space="preserve"> </w:t>
            </w:r>
          </w:p>
        </w:tc>
        <w:tc>
          <w:tcPr>
            <w:tcW w:w="90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500" w:type="pct"/>
            <w:vMerge w:val="restar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评价原则：从产品固有特性可能造成的人身安全、健康危害以及卫生、环保角度确定</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c>
          <w:tcPr>
            <w:tcW w:w="25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2</w:t>
            </w:r>
            <w:r w:rsidRPr="00A8274C">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机械危险</w:t>
            </w:r>
            <w:r w:rsidRPr="00A8274C">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产品频繁处于高速运动，产品存在弹出部件并可能对人体造成危险的，产品为负压或高压设备，重型起重运输设备及部件等</w:t>
            </w:r>
            <w:r w:rsidRPr="00A8274C">
              <w:rPr>
                <w:rFonts w:ascii="宋体" w:eastAsia="宋体" w:hAnsi="宋体" w:cs="宋体"/>
                <w:kern w:val="0"/>
                <w:sz w:val="24"/>
                <w:szCs w:val="24"/>
              </w:rPr>
              <w:t xml:space="preserve"> </w:t>
            </w:r>
          </w:p>
        </w:tc>
        <w:tc>
          <w:tcPr>
            <w:tcW w:w="120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产品处于低速运动，存在弹出部件但一般对人体不构成危害，轻型起重运输设备及部件等</w:t>
            </w:r>
            <w:r w:rsidRPr="00A8274C">
              <w:rPr>
                <w:rFonts w:ascii="宋体" w:eastAsia="宋体" w:hAnsi="宋体" w:cs="宋体"/>
                <w:kern w:val="0"/>
                <w:sz w:val="24"/>
                <w:szCs w:val="24"/>
              </w:rPr>
              <w:t xml:space="preserve"> </w:t>
            </w:r>
          </w:p>
        </w:tc>
        <w:tc>
          <w:tcPr>
            <w:tcW w:w="90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仅毛刺、快口等</w:t>
            </w:r>
            <w:r w:rsidRPr="00A8274C">
              <w:rPr>
                <w:rFonts w:ascii="宋体" w:eastAsia="宋体" w:hAnsi="宋体" w:cs="宋体"/>
                <w:kern w:val="0"/>
                <w:sz w:val="24"/>
                <w:szCs w:val="24"/>
              </w:rPr>
              <w:t xml:space="preserve">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r>
      <w:tr w:rsidR="00A8274C" w:rsidRPr="00A8274C" w:rsidTr="00A8274C">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c>
          <w:tcPr>
            <w:tcW w:w="25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3</w:t>
            </w:r>
            <w:r w:rsidRPr="00A8274C">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proofErr w:type="gramStart"/>
            <w:r w:rsidRPr="00A8274C">
              <w:rPr>
                <w:rFonts w:ascii="仿宋_GB2312" w:eastAsia="仿宋_GB2312" w:hAnsi="宋体" w:cs="宋体" w:hint="eastAsia"/>
                <w:kern w:val="0"/>
                <w:sz w:val="24"/>
                <w:szCs w:val="24"/>
              </w:rPr>
              <w:t>卫生危害</w:t>
            </w:r>
            <w:proofErr w:type="gramEnd"/>
            <w:r w:rsidRPr="00A8274C">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直接与食品接触且有卫生指标要求的</w:t>
            </w:r>
            <w:r w:rsidRPr="00A8274C">
              <w:rPr>
                <w:rFonts w:ascii="宋体" w:eastAsia="宋体" w:hAnsi="宋体" w:cs="宋体"/>
                <w:kern w:val="0"/>
                <w:sz w:val="24"/>
                <w:szCs w:val="24"/>
              </w:rPr>
              <w:t xml:space="preserve"> </w:t>
            </w:r>
          </w:p>
        </w:tc>
        <w:tc>
          <w:tcPr>
            <w:tcW w:w="120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间接与食品接触、气味、粉尘</w:t>
            </w:r>
            <w:r w:rsidRPr="00A8274C">
              <w:rPr>
                <w:rFonts w:ascii="宋体" w:eastAsia="宋体" w:hAnsi="宋体" w:cs="宋体"/>
                <w:kern w:val="0"/>
                <w:sz w:val="24"/>
                <w:szCs w:val="24"/>
              </w:rPr>
              <w:t xml:space="preserve"> </w:t>
            </w:r>
          </w:p>
        </w:tc>
        <w:tc>
          <w:tcPr>
            <w:tcW w:w="90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r>
      <w:tr w:rsidR="00A8274C" w:rsidRPr="00A8274C" w:rsidTr="00A8274C">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c>
          <w:tcPr>
            <w:tcW w:w="250" w:type="pct"/>
            <w:tcBorders>
              <w:top w:val="outset" w:sz="6" w:space="0" w:color="auto"/>
              <w:left w:val="outset" w:sz="6" w:space="0" w:color="auto"/>
              <w:bottom w:val="outset" w:sz="6" w:space="0" w:color="auto"/>
              <w:right w:val="outset" w:sz="6"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4</w:t>
            </w:r>
            <w:r w:rsidRPr="00A8274C">
              <w:rPr>
                <w:rFonts w:ascii="宋体" w:eastAsia="宋体" w:hAnsi="宋体" w:cs="宋体"/>
                <w:kern w:val="0"/>
                <w:sz w:val="24"/>
                <w:szCs w:val="24"/>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环保危害</w:t>
            </w:r>
            <w:r w:rsidRPr="00A8274C">
              <w:rPr>
                <w:rFonts w:ascii="宋体" w:eastAsia="宋体" w:hAnsi="宋体" w:cs="宋体"/>
                <w:kern w:val="0"/>
                <w:sz w:val="24"/>
                <w:szCs w:val="24"/>
              </w:rPr>
              <w:t xml:space="preserve"> </w:t>
            </w:r>
          </w:p>
        </w:tc>
        <w:tc>
          <w:tcPr>
            <w:tcW w:w="1150" w:type="pct"/>
            <w:tcBorders>
              <w:top w:val="outset" w:sz="6" w:space="0" w:color="auto"/>
              <w:left w:val="outset" w:sz="6" w:space="0" w:color="auto"/>
              <w:bottom w:val="outset" w:sz="6" w:space="0" w:color="auto"/>
              <w:right w:val="outset" w:sz="6"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被国外设置技术壁垒三年内的或从设计上特意使用已知的危害</w:t>
            </w:r>
            <w:r w:rsidRPr="00A8274C">
              <w:rPr>
                <w:rFonts w:ascii="仿宋_GB2312" w:eastAsia="仿宋_GB2312" w:hAnsi="宋体" w:cs="宋体" w:hint="eastAsia"/>
                <w:kern w:val="0"/>
                <w:sz w:val="24"/>
                <w:szCs w:val="24"/>
              </w:rPr>
              <w:lastRenderedPageBreak/>
              <w:t>环境的物质（以此为主要原材料）</w:t>
            </w:r>
            <w:r w:rsidRPr="00A8274C">
              <w:rPr>
                <w:rFonts w:ascii="宋体" w:eastAsia="宋体" w:hAnsi="宋体" w:cs="宋体"/>
                <w:kern w:val="0"/>
                <w:sz w:val="24"/>
                <w:szCs w:val="24"/>
              </w:rPr>
              <w:t xml:space="preserve"> </w:t>
            </w:r>
          </w:p>
        </w:tc>
        <w:tc>
          <w:tcPr>
            <w:tcW w:w="1200" w:type="pct"/>
            <w:tcBorders>
              <w:top w:val="outset" w:sz="6" w:space="0" w:color="auto"/>
              <w:left w:val="outset" w:sz="6" w:space="0" w:color="auto"/>
              <w:bottom w:val="outset" w:sz="6" w:space="0" w:color="auto"/>
              <w:right w:val="outset" w:sz="6"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lastRenderedPageBreak/>
              <w:t>被国外设置技术壁垒三年以上的或未被国外设置技术壁垒的、</w:t>
            </w:r>
            <w:r w:rsidRPr="00A8274C">
              <w:rPr>
                <w:rFonts w:ascii="仿宋_GB2312" w:eastAsia="仿宋_GB2312" w:hAnsi="宋体" w:cs="宋体" w:hint="eastAsia"/>
                <w:kern w:val="0"/>
                <w:sz w:val="24"/>
                <w:szCs w:val="24"/>
              </w:rPr>
              <w:lastRenderedPageBreak/>
              <w:t>含有已知的危害环境的物质、废气（不是主要原材料）</w:t>
            </w:r>
            <w:r w:rsidRPr="00A8274C">
              <w:rPr>
                <w:rFonts w:ascii="宋体" w:eastAsia="宋体" w:hAnsi="宋体" w:cs="宋体"/>
                <w:kern w:val="0"/>
                <w:sz w:val="24"/>
                <w:szCs w:val="24"/>
              </w:rPr>
              <w:t xml:space="preserve"> </w:t>
            </w:r>
          </w:p>
        </w:tc>
        <w:tc>
          <w:tcPr>
            <w:tcW w:w="900" w:type="pct"/>
            <w:tcBorders>
              <w:top w:val="outset" w:sz="6" w:space="0" w:color="auto"/>
              <w:left w:val="outset" w:sz="6" w:space="0" w:color="auto"/>
              <w:bottom w:val="outset" w:sz="6" w:space="0" w:color="auto"/>
              <w:right w:val="outset" w:sz="6"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lastRenderedPageBreak/>
              <w:t>含有已知的危害环境的物质但危害程度较小</w:t>
            </w:r>
            <w:r w:rsidRPr="00A8274C">
              <w:rPr>
                <w:rFonts w:ascii="宋体" w:eastAsia="宋体" w:hAnsi="宋体" w:cs="宋体"/>
                <w:kern w:val="0"/>
                <w:sz w:val="24"/>
                <w:szCs w:val="24"/>
              </w:rPr>
              <w:t xml:space="preserve">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r>
      <w:tr w:rsidR="00A8274C" w:rsidRPr="00A8274C" w:rsidTr="00A8274C">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c>
          <w:tcPr>
            <w:tcW w:w="25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5</w:t>
            </w:r>
            <w:r w:rsidRPr="00A8274C">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电磁危害</w:t>
            </w:r>
            <w:r w:rsidRPr="00A8274C">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已经被国外设置技术壁垒的，使用网电源串激电机驱动且电磁干扰较大的，带有电子线路器具、依靠接收或发射电磁波工作且频繁使用或危害较大的</w:t>
            </w:r>
            <w:r w:rsidRPr="00A8274C">
              <w:rPr>
                <w:rFonts w:ascii="宋体" w:eastAsia="宋体" w:hAnsi="宋体" w:cs="宋体"/>
                <w:kern w:val="0"/>
                <w:sz w:val="24"/>
                <w:szCs w:val="24"/>
              </w:rPr>
              <w:t xml:space="preserve"> </w:t>
            </w:r>
          </w:p>
        </w:tc>
        <w:tc>
          <w:tcPr>
            <w:tcW w:w="120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使用网电源串激电机驱动但电磁干扰较小的，或带有电子线路器具、依靠接收或发射电磁波工作但使用频次较少或危害较小的</w:t>
            </w:r>
            <w:r w:rsidRPr="00A8274C">
              <w:rPr>
                <w:rFonts w:ascii="宋体" w:eastAsia="宋体" w:hAnsi="宋体" w:cs="宋体"/>
                <w:kern w:val="0"/>
                <w:sz w:val="24"/>
                <w:szCs w:val="24"/>
              </w:rPr>
              <w:t xml:space="preserve"> </w:t>
            </w:r>
          </w:p>
        </w:tc>
        <w:tc>
          <w:tcPr>
            <w:tcW w:w="90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不使用网电源或不使用串激电机、不依靠接收或发射电磁波工作的</w:t>
            </w:r>
            <w:r w:rsidRPr="00A8274C">
              <w:rPr>
                <w:rFonts w:ascii="宋体" w:eastAsia="宋体" w:hAnsi="宋体" w:cs="宋体"/>
                <w:kern w:val="0"/>
                <w:sz w:val="24"/>
                <w:szCs w:val="24"/>
              </w:rPr>
              <w:t xml:space="preserve">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r>
      <w:tr w:rsidR="00A8274C" w:rsidRPr="00A8274C" w:rsidTr="00A8274C">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c>
          <w:tcPr>
            <w:tcW w:w="25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6</w:t>
            </w:r>
            <w:r w:rsidRPr="00A8274C">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发热灼伤及火灾危险</w:t>
            </w:r>
            <w:r w:rsidRPr="00A8274C">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产品存在</w:t>
            </w:r>
            <w:proofErr w:type="gramStart"/>
            <w:r w:rsidRPr="00A8274C">
              <w:rPr>
                <w:rFonts w:ascii="仿宋_GB2312" w:eastAsia="仿宋_GB2312" w:hAnsi="宋体" w:cs="宋体" w:hint="eastAsia"/>
                <w:kern w:val="0"/>
                <w:sz w:val="24"/>
                <w:szCs w:val="24"/>
              </w:rPr>
              <w:t>热辐射源且以</w:t>
            </w:r>
            <w:proofErr w:type="gramEnd"/>
            <w:r w:rsidRPr="00A8274C">
              <w:rPr>
                <w:rFonts w:ascii="仿宋_GB2312" w:eastAsia="仿宋_GB2312" w:hAnsi="宋体" w:cs="宋体" w:hint="eastAsia"/>
                <w:kern w:val="0"/>
                <w:sz w:val="24"/>
                <w:szCs w:val="24"/>
              </w:rPr>
              <w:t>发热为工作原理频繁处于发热工作状态的，或大电流的、使用网电源的</w:t>
            </w:r>
            <w:r w:rsidRPr="00A8274C">
              <w:rPr>
                <w:rFonts w:ascii="宋体" w:eastAsia="宋体" w:hAnsi="宋体" w:cs="宋体"/>
                <w:kern w:val="0"/>
                <w:sz w:val="24"/>
                <w:szCs w:val="24"/>
              </w:rPr>
              <w:t xml:space="preserve"> </w:t>
            </w:r>
          </w:p>
        </w:tc>
        <w:tc>
          <w:tcPr>
            <w:tcW w:w="120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产品存在</w:t>
            </w:r>
            <w:proofErr w:type="gramStart"/>
            <w:r w:rsidRPr="00A8274C">
              <w:rPr>
                <w:rFonts w:ascii="仿宋_GB2312" w:eastAsia="仿宋_GB2312" w:hAnsi="宋体" w:cs="宋体" w:hint="eastAsia"/>
                <w:kern w:val="0"/>
                <w:sz w:val="24"/>
                <w:szCs w:val="24"/>
              </w:rPr>
              <w:t>热辐射源但不</w:t>
            </w:r>
            <w:proofErr w:type="gramEnd"/>
            <w:r w:rsidRPr="00A8274C">
              <w:rPr>
                <w:rFonts w:ascii="仿宋_GB2312" w:eastAsia="仿宋_GB2312" w:hAnsi="宋体" w:cs="宋体" w:hint="eastAsia"/>
                <w:kern w:val="0"/>
                <w:sz w:val="24"/>
                <w:szCs w:val="24"/>
              </w:rPr>
              <w:t>以发热为工作原理的，使用网电源、小电流的</w:t>
            </w:r>
            <w:r w:rsidRPr="00A8274C">
              <w:rPr>
                <w:rFonts w:ascii="宋体" w:eastAsia="宋体" w:hAnsi="宋体" w:cs="宋体"/>
                <w:kern w:val="0"/>
                <w:sz w:val="24"/>
                <w:szCs w:val="24"/>
              </w:rPr>
              <w:t xml:space="preserve"> </w:t>
            </w:r>
          </w:p>
        </w:tc>
        <w:tc>
          <w:tcPr>
            <w:tcW w:w="90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不以发热为工作原理的、且仅从自带小容量电池获得能源的，或依靠手动维持工作的（或</w:t>
            </w:r>
            <w:proofErr w:type="gramStart"/>
            <w:r w:rsidRPr="00A8274C">
              <w:rPr>
                <w:rFonts w:ascii="仿宋_GB2312" w:eastAsia="仿宋_GB2312" w:hAnsi="宋体" w:cs="宋体" w:hint="eastAsia"/>
                <w:kern w:val="0"/>
                <w:sz w:val="24"/>
                <w:szCs w:val="24"/>
              </w:rPr>
              <w:t>不</w:t>
            </w:r>
            <w:proofErr w:type="gramEnd"/>
            <w:r w:rsidRPr="00A8274C">
              <w:rPr>
                <w:rFonts w:ascii="仿宋_GB2312" w:eastAsia="仿宋_GB2312" w:hAnsi="宋体" w:cs="宋体" w:hint="eastAsia"/>
                <w:kern w:val="0"/>
                <w:sz w:val="24"/>
                <w:szCs w:val="24"/>
              </w:rPr>
              <w:t>用电的）</w:t>
            </w:r>
            <w:r w:rsidRPr="00A8274C">
              <w:rPr>
                <w:rFonts w:ascii="宋体" w:eastAsia="宋体" w:hAnsi="宋体" w:cs="宋体"/>
                <w:kern w:val="0"/>
                <w:sz w:val="24"/>
                <w:szCs w:val="24"/>
              </w:rPr>
              <w:t xml:space="preserve">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r>
      <w:tr w:rsidR="00A8274C" w:rsidRPr="00A8274C" w:rsidTr="00A8274C">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c>
          <w:tcPr>
            <w:tcW w:w="25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7</w:t>
            </w:r>
            <w:r w:rsidRPr="00A8274C">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放射性危害</w:t>
            </w:r>
            <w:r w:rsidRPr="00A8274C">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以大剂量辐射为工作机理的、产品在使用和废弃过程中存在放射性危险的</w:t>
            </w:r>
            <w:r w:rsidRPr="00A8274C">
              <w:rPr>
                <w:rFonts w:ascii="宋体" w:eastAsia="宋体" w:hAnsi="宋体" w:cs="宋体"/>
                <w:kern w:val="0"/>
                <w:sz w:val="24"/>
                <w:szCs w:val="24"/>
              </w:rPr>
              <w:t xml:space="preserve"> </w:t>
            </w:r>
          </w:p>
        </w:tc>
        <w:tc>
          <w:tcPr>
            <w:tcW w:w="120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小剂量的、应用其频谱而不是以获取能量为第一工作机理的，已被认知可能夹杂放射物的</w:t>
            </w:r>
            <w:r w:rsidRPr="00A8274C">
              <w:rPr>
                <w:rFonts w:ascii="宋体" w:eastAsia="宋体" w:hAnsi="宋体" w:cs="宋体"/>
                <w:kern w:val="0"/>
                <w:sz w:val="24"/>
                <w:szCs w:val="24"/>
              </w:rPr>
              <w:t xml:space="preserve"> </w:t>
            </w:r>
          </w:p>
        </w:tc>
        <w:tc>
          <w:tcPr>
            <w:tcW w:w="90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含有少量的弱物质，其在非正常情况下可能溢出（如带有电池）</w:t>
            </w:r>
            <w:r w:rsidRPr="00A8274C">
              <w:rPr>
                <w:rFonts w:ascii="宋体" w:eastAsia="宋体" w:hAnsi="宋体" w:cs="宋体"/>
                <w:kern w:val="0"/>
                <w:sz w:val="24"/>
                <w:szCs w:val="24"/>
              </w:rPr>
              <w:t xml:space="preserve">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r>
      <w:tr w:rsidR="00A8274C" w:rsidRPr="00A8274C" w:rsidTr="00A8274C">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c>
          <w:tcPr>
            <w:tcW w:w="25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8</w:t>
            </w:r>
            <w:r w:rsidRPr="00A8274C">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化学危害</w:t>
            </w:r>
            <w:r w:rsidRPr="00A8274C">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本身即为易燃易爆物质、有毒性、强刺激性气味的，或产品存在化学物质可能与周围环境因素的相互作用而对人的生命或健康、或对生态系统和环境产生有害作用的</w:t>
            </w:r>
            <w:r w:rsidRPr="00A8274C">
              <w:rPr>
                <w:rFonts w:ascii="宋体" w:eastAsia="宋体" w:hAnsi="宋体" w:cs="宋体"/>
                <w:kern w:val="0"/>
                <w:sz w:val="24"/>
                <w:szCs w:val="24"/>
              </w:rPr>
              <w:t xml:space="preserve"> </w:t>
            </w:r>
          </w:p>
        </w:tc>
        <w:tc>
          <w:tcPr>
            <w:tcW w:w="120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本身毒性较弱或只存在异味，产品以环保材料为主不会对人体及环境构成危害的</w:t>
            </w:r>
            <w:r w:rsidRPr="00A8274C">
              <w:rPr>
                <w:rFonts w:ascii="宋体" w:eastAsia="宋体" w:hAnsi="宋体" w:cs="宋体"/>
                <w:kern w:val="0"/>
                <w:sz w:val="24"/>
                <w:szCs w:val="24"/>
              </w:rPr>
              <w:t xml:space="preserve"> </w:t>
            </w:r>
          </w:p>
        </w:tc>
        <w:tc>
          <w:tcPr>
            <w:tcW w:w="90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无毒性，产品不会给人体及环境构成危害的</w:t>
            </w:r>
            <w:r w:rsidRPr="00A8274C">
              <w:rPr>
                <w:rFonts w:ascii="宋体" w:eastAsia="宋体" w:hAnsi="宋体" w:cs="宋体"/>
                <w:kern w:val="0"/>
                <w:sz w:val="24"/>
                <w:szCs w:val="24"/>
              </w:rPr>
              <w:t xml:space="preserve">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r>
      <w:tr w:rsidR="00A8274C" w:rsidRPr="00A8274C" w:rsidTr="00A8274C">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c>
          <w:tcPr>
            <w:tcW w:w="25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9</w:t>
            </w:r>
            <w:r w:rsidRPr="00A8274C">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听力视力危害</w:t>
            </w:r>
            <w:r w:rsidRPr="00A8274C">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产品存在光源、声源及其他可能会给使用人造成听力、或视力危害的</w:t>
            </w:r>
            <w:r w:rsidRPr="00A8274C">
              <w:rPr>
                <w:rFonts w:ascii="宋体" w:eastAsia="宋体" w:hAnsi="宋体" w:cs="宋体"/>
                <w:kern w:val="0"/>
                <w:sz w:val="24"/>
                <w:szCs w:val="24"/>
              </w:rPr>
              <w:t xml:space="preserve"> </w:t>
            </w:r>
          </w:p>
        </w:tc>
        <w:tc>
          <w:tcPr>
            <w:tcW w:w="120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已经订有标准，一般情况下超出允许值可能导致使用者的不适或者干扰使用者身边的其他人</w:t>
            </w:r>
            <w:r w:rsidRPr="00A8274C">
              <w:rPr>
                <w:rFonts w:ascii="宋体" w:eastAsia="宋体" w:hAnsi="宋体" w:cs="宋体"/>
                <w:kern w:val="0"/>
                <w:sz w:val="24"/>
                <w:szCs w:val="24"/>
              </w:rPr>
              <w:t xml:space="preserve"> </w:t>
            </w:r>
          </w:p>
        </w:tc>
        <w:tc>
          <w:tcPr>
            <w:tcW w:w="90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只有刻意注视才会引起眩目等不适、一般情况下声响较低，或者发出声音是设备的运行目的，或者噪声是工件接触等不可避免的原因所致，其只能依靠外加的防</w:t>
            </w:r>
            <w:r w:rsidRPr="00A8274C">
              <w:rPr>
                <w:rFonts w:ascii="仿宋_GB2312" w:eastAsia="仿宋_GB2312" w:hAnsi="宋体" w:cs="宋体" w:hint="eastAsia"/>
                <w:kern w:val="0"/>
                <w:sz w:val="24"/>
                <w:szCs w:val="24"/>
              </w:rPr>
              <w:lastRenderedPageBreak/>
              <w:t>护措施才能解决，并且这种情况被广泛的接受</w:t>
            </w:r>
            <w:r w:rsidRPr="00A8274C">
              <w:rPr>
                <w:rFonts w:ascii="宋体" w:eastAsia="宋体" w:hAnsi="宋体" w:cs="宋体"/>
                <w:kern w:val="0"/>
                <w:sz w:val="24"/>
                <w:szCs w:val="24"/>
              </w:rPr>
              <w:t xml:space="preserve"> </w:t>
            </w:r>
          </w:p>
        </w:tc>
        <w:tc>
          <w:tcPr>
            <w:tcW w:w="500" w:type="pct"/>
            <w:vMerge w:val="restar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lastRenderedPageBreak/>
              <w:t>评价原则：从产品固有特性可能造成的人身安全、健康危害以及卫生、环保角度确定</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c>
          <w:tcPr>
            <w:tcW w:w="25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10</w:t>
            </w:r>
            <w:r w:rsidRPr="00A8274C">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过敏、刺激、伤害皮肤危害</w:t>
            </w:r>
            <w:r w:rsidRPr="00A8274C">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产品及其附属物可能会对人体皮肤产生危害或引起过敏、刺激的且其作用是频繁或持续的（主要是指与人体直接接触的佩戴类、植入式产品）</w:t>
            </w:r>
            <w:r w:rsidRPr="00A8274C">
              <w:rPr>
                <w:rFonts w:ascii="宋体" w:eastAsia="宋体" w:hAnsi="宋体" w:cs="宋体"/>
                <w:kern w:val="0"/>
                <w:sz w:val="24"/>
                <w:szCs w:val="24"/>
              </w:rPr>
              <w:t xml:space="preserve"> </w:t>
            </w:r>
          </w:p>
        </w:tc>
        <w:tc>
          <w:tcPr>
            <w:tcW w:w="120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产品及其附属物可能会对人体皮肤产生危害或引起过敏、刺激的但其作用并非是频繁或持续的（主要是指握持或类似情况的产品）</w:t>
            </w:r>
            <w:r w:rsidRPr="00A8274C">
              <w:rPr>
                <w:rFonts w:ascii="宋体" w:eastAsia="宋体" w:hAnsi="宋体" w:cs="宋体"/>
                <w:kern w:val="0"/>
                <w:sz w:val="24"/>
                <w:szCs w:val="24"/>
              </w:rPr>
              <w:t xml:space="preserve"> </w:t>
            </w:r>
          </w:p>
        </w:tc>
        <w:tc>
          <w:tcPr>
            <w:tcW w:w="90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产品及其附属物可能会对人体皮肤产生危害或引起过敏、刺激的但其作用只是瞬间的（主要是指瞬时接触类产品）</w:t>
            </w:r>
            <w:r w:rsidRPr="00A8274C">
              <w:rPr>
                <w:rFonts w:ascii="宋体" w:eastAsia="宋体" w:hAnsi="宋体" w:cs="宋体"/>
                <w:kern w:val="0"/>
                <w:sz w:val="24"/>
                <w:szCs w:val="24"/>
              </w:rPr>
              <w:t xml:space="preserve">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r>
      <w:tr w:rsidR="00A8274C" w:rsidRPr="00A8274C" w:rsidTr="00A8274C">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c>
          <w:tcPr>
            <w:tcW w:w="25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11</w:t>
            </w:r>
            <w:r w:rsidRPr="00A8274C">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其他潜在风险</w:t>
            </w:r>
            <w:r w:rsidRPr="00A8274C">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其他存在的如振动危险、窒息危险、吞咽危险、人体工效学危险等，因其功能失效或者意外事故可能导致人体危险或区域性灾难的</w:t>
            </w:r>
            <w:r w:rsidRPr="00A8274C">
              <w:rPr>
                <w:rFonts w:ascii="宋体" w:eastAsia="宋体" w:hAnsi="宋体" w:cs="宋体"/>
                <w:kern w:val="0"/>
                <w:sz w:val="24"/>
                <w:szCs w:val="24"/>
              </w:rPr>
              <w:t xml:space="preserve"> </w:t>
            </w:r>
          </w:p>
        </w:tc>
        <w:tc>
          <w:tcPr>
            <w:tcW w:w="120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功能失效或者意外事故可能导致连锁反应、或对操作者造成肢体伤害的</w:t>
            </w:r>
            <w:r w:rsidRPr="00A8274C">
              <w:rPr>
                <w:rFonts w:ascii="宋体" w:eastAsia="宋体" w:hAnsi="宋体" w:cs="宋体"/>
                <w:kern w:val="0"/>
                <w:sz w:val="24"/>
                <w:szCs w:val="24"/>
              </w:rPr>
              <w:t xml:space="preserve"> </w:t>
            </w:r>
          </w:p>
        </w:tc>
        <w:tc>
          <w:tcPr>
            <w:tcW w:w="90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损害只是其本身失去效用、正常的操作不会对使用者带来伤害</w:t>
            </w:r>
            <w:r w:rsidRPr="00A8274C">
              <w:rPr>
                <w:rFonts w:ascii="宋体" w:eastAsia="宋体" w:hAnsi="宋体" w:cs="宋体"/>
                <w:kern w:val="0"/>
                <w:sz w:val="24"/>
                <w:szCs w:val="24"/>
              </w:rPr>
              <w:t xml:space="preserve">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r>
      <w:tr w:rsidR="00A8274C" w:rsidRPr="00A8274C" w:rsidTr="00A8274C">
        <w:trPr>
          <w:tblCellSpacing w:w="0" w:type="dxa"/>
          <w:jc w:val="center"/>
        </w:trPr>
        <w:tc>
          <w:tcPr>
            <w:tcW w:w="400" w:type="pct"/>
            <w:vMerge w:val="restar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二、质量数据</w:t>
            </w:r>
            <w:r w:rsidRPr="00A8274C">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12</w:t>
            </w:r>
            <w:r w:rsidRPr="00A8274C">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产品总体不合格情况</w:t>
            </w:r>
            <w:r w:rsidRPr="00A8274C">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根据年度产品质量整体状况，若多家企业（一般是三家以上）均存在不合格且批次较多（一般情况下批次抽检不合格率10%以上），显现区域性质量控制存在缺陷的</w:t>
            </w:r>
            <w:r w:rsidRPr="00A8274C">
              <w:rPr>
                <w:rFonts w:ascii="宋体" w:eastAsia="宋体" w:hAnsi="宋体" w:cs="宋体"/>
                <w:kern w:val="0"/>
                <w:sz w:val="24"/>
                <w:szCs w:val="24"/>
              </w:rPr>
              <w:t xml:space="preserve"> </w:t>
            </w:r>
          </w:p>
        </w:tc>
        <w:tc>
          <w:tcPr>
            <w:tcW w:w="120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根据年度产品质量整体状况，少部分企业（一般是三家以下）出现不合格且批次较少的（批次抽检不合格率10%以下）</w:t>
            </w:r>
            <w:r w:rsidRPr="00A8274C">
              <w:rPr>
                <w:rFonts w:ascii="宋体" w:eastAsia="宋体" w:hAnsi="宋体" w:cs="宋体"/>
                <w:kern w:val="0"/>
                <w:sz w:val="24"/>
                <w:szCs w:val="24"/>
              </w:rPr>
              <w:t xml:space="preserve"> </w:t>
            </w:r>
          </w:p>
        </w:tc>
        <w:tc>
          <w:tcPr>
            <w:tcW w:w="90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未出现不合格</w:t>
            </w:r>
            <w:r w:rsidRPr="00A8274C">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评价原则：由CIQ数据统计或日常监管数据统计，可作适当调整</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c>
          <w:tcPr>
            <w:tcW w:w="25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13</w:t>
            </w:r>
            <w:r w:rsidRPr="00A8274C">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国内外质</w:t>
            </w:r>
            <w:proofErr w:type="gramStart"/>
            <w:r w:rsidRPr="00A8274C">
              <w:rPr>
                <w:rFonts w:ascii="仿宋_GB2312" w:eastAsia="仿宋_GB2312" w:hAnsi="宋体" w:cs="宋体" w:hint="eastAsia"/>
                <w:kern w:val="0"/>
                <w:sz w:val="24"/>
                <w:szCs w:val="24"/>
              </w:rPr>
              <w:t>量安全</w:t>
            </w:r>
            <w:proofErr w:type="gramEnd"/>
            <w:r w:rsidRPr="00A8274C">
              <w:rPr>
                <w:rFonts w:ascii="仿宋_GB2312" w:eastAsia="仿宋_GB2312" w:hAnsi="宋体" w:cs="宋体" w:hint="eastAsia"/>
                <w:kern w:val="0"/>
                <w:sz w:val="24"/>
                <w:szCs w:val="24"/>
              </w:rPr>
              <w:t>风险预警；</w:t>
            </w:r>
            <w:r w:rsidRPr="00A8274C">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二年以内有本地区制造的产品被通报，经调查是企业本身原因所致；或者虽然不是企业的原因，但确实是产品质量问题，且产生的原因具有普遍性，如标准更替、认证机构失误等；</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国家质检总局发布了风险预警通报或公告的；</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ind w:firstLine="420"/>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lastRenderedPageBreak/>
              <w:t>欧盟非食用消费品快速预警系统（RAPEX）欧盟食品与饲料快速预警系统(RASFF)及美国消费品安全委员会（CPSC）等机构发布的通报预警信息显示某类商品通报召回的频次较高或涉及安全风险非常严重的。</w:t>
            </w:r>
            <w:r w:rsidRPr="00A8274C">
              <w:rPr>
                <w:rFonts w:ascii="宋体" w:eastAsia="宋体" w:hAnsi="宋体" w:cs="宋体"/>
                <w:kern w:val="0"/>
                <w:sz w:val="24"/>
                <w:szCs w:val="24"/>
              </w:rPr>
              <w:t xml:space="preserve"> </w:t>
            </w:r>
          </w:p>
        </w:tc>
        <w:tc>
          <w:tcPr>
            <w:tcW w:w="120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lastRenderedPageBreak/>
              <w:t> </w:t>
            </w:r>
            <w:r w:rsidRPr="00A8274C">
              <w:rPr>
                <w:rFonts w:ascii="仿宋_GB2312" w:eastAsia="仿宋_GB2312" w:hAnsi="宋体" w:cs="宋体" w:hint="eastAsia"/>
                <w:kern w:val="0"/>
                <w:sz w:val="24"/>
                <w:szCs w:val="24"/>
              </w:rPr>
              <w:t xml:space="preserve"> 二年以上本地区及二年以内其他地区有类似产品被通报，经调查是企业本身原因所致或者虽然不是企业的原因，但确实是产品质量问题，且产生的原因具有普遍性，如标准更替、认证机构失误等。</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ind w:firstLine="420"/>
              <w:jc w:val="left"/>
              <w:rPr>
                <w:rFonts w:ascii="宋体" w:eastAsia="宋体" w:hAnsi="宋体" w:cs="宋体"/>
                <w:kern w:val="0"/>
                <w:sz w:val="24"/>
                <w:szCs w:val="24"/>
              </w:rPr>
            </w:pPr>
            <w:r w:rsidRPr="00A8274C">
              <w:rPr>
                <w:rFonts w:ascii="仿宋_GB2312" w:eastAsia="仿宋_GB2312" w:hAnsi="宋体" w:cs="宋体" w:hint="eastAsia"/>
                <w:kern w:val="0"/>
                <w:sz w:val="24"/>
                <w:szCs w:val="24"/>
              </w:rPr>
              <w:t>欧盟非食用消费品快速预警系统（RAPEX）及美国消费品安全委员会</w:t>
            </w:r>
            <w:r w:rsidRPr="00A8274C">
              <w:rPr>
                <w:rFonts w:ascii="仿宋_GB2312" w:eastAsia="仿宋_GB2312" w:hAnsi="宋体" w:cs="宋体" w:hint="eastAsia"/>
                <w:kern w:val="0"/>
                <w:sz w:val="24"/>
                <w:szCs w:val="24"/>
              </w:rPr>
              <w:lastRenderedPageBreak/>
              <w:t>（CPSC）等机构发布的通报预警信息显示某类商品有通报召回但频次不高、安全风险较小的。</w:t>
            </w:r>
            <w:r w:rsidRPr="00A8274C">
              <w:rPr>
                <w:rFonts w:ascii="宋体" w:eastAsia="宋体" w:hAnsi="宋体" w:cs="宋体"/>
                <w:kern w:val="0"/>
                <w:sz w:val="24"/>
                <w:szCs w:val="24"/>
              </w:rPr>
              <w:t xml:space="preserve"> </w:t>
            </w:r>
          </w:p>
        </w:tc>
        <w:tc>
          <w:tcPr>
            <w:tcW w:w="90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lastRenderedPageBreak/>
              <w:t>没有不良质量信息反馈、产品也从未被国外通报的及预警的</w:t>
            </w:r>
            <w:r w:rsidRPr="00A8274C">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评价原则：根据通报召回频次和产品安全风险的严重性划分</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c>
          <w:tcPr>
            <w:tcW w:w="25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14</w:t>
            </w:r>
            <w:r w:rsidRPr="00A8274C">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退货、索赔和投诉情况；</w:t>
            </w:r>
            <w:r w:rsidRPr="00A8274C">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根据年度产品质量整体状况，若多家企业（一般是指三家以上）有退货或投诉，经调查是企业原因导致的产品质量问题</w:t>
            </w:r>
            <w:r w:rsidRPr="00A8274C">
              <w:rPr>
                <w:rFonts w:ascii="宋体" w:eastAsia="宋体" w:hAnsi="宋体" w:cs="宋体"/>
                <w:kern w:val="0"/>
                <w:sz w:val="24"/>
                <w:szCs w:val="24"/>
              </w:rPr>
              <w:t xml:space="preserve"> </w:t>
            </w:r>
          </w:p>
        </w:tc>
        <w:tc>
          <w:tcPr>
            <w:tcW w:w="120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根据年度产品质量整体状况，少量企业（一般是指三家以下）有退货或投诉，或虽然有多家企业有退货或投诉但经调查不是企业原因导致的产品质量问题</w:t>
            </w:r>
            <w:r w:rsidRPr="00A8274C">
              <w:rPr>
                <w:rFonts w:ascii="宋体" w:eastAsia="宋体" w:hAnsi="宋体" w:cs="宋体"/>
                <w:kern w:val="0"/>
                <w:sz w:val="24"/>
                <w:szCs w:val="24"/>
              </w:rPr>
              <w:t xml:space="preserve"> </w:t>
            </w:r>
          </w:p>
        </w:tc>
        <w:tc>
          <w:tcPr>
            <w:tcW w:w="90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没有退货、索赔和投诉情况相关信息的</w:t>
            </w:r>
            <w:r w:rsidRPr="00A8274C">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根据频次、涉及安全风险的严重性划分</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400" w:type="pct"/>
            <w:vMerge w:val="restar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三、敏感因子</w:t>
            </w:r>
            <w:r w:rsidRPr="00A8274C">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15</w:t>
            </w:r>
            <w:r w:rsidRPr="00A8274C">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进口国（地区）技术法规和标准；</w:t>
            </w:r>
            <w:r w:rsidRPr="00A8274C">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进口国（地区）发布新的技术法规和标准，其质量要求高于或多于国际标准、国家标准，且其高于或多于国际标准、国家标准的指标质量风险较大的；</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建立双边协议的（</w:t>
            </w:r>
            <w:proofErr w:type="gramStart"/>
            <w:r w:rsidRPr="00A8274C">
              <w:rPr>
                <w:rFonts w:ascii="仿宋_GB2312" w:eastAsia="仿宋_GB2312" w:hAnsi="宋体" w:cs="宋体" w:hint="eastAsia"/>
                <w:kern w:val="0"/>
                <w:sz w:val="24"/>
                <w:szCs w:val="24"/>
              </w:rPr>
              <w:t>如输非产品</w:t>
            </w:r>
            <w:proofErr w:type="gramEnd"/>
            <w:r w:rsidRPr="00A8274C">
              <w:rPr>
                <w:rFonts w:ascii="仿宋_GB2312" w:eastAsia="仿宋_GB2312" w:hAnsi="宋体" w:cs="宋体" w:hint="eastAsia"/>
                <w:kern w:val="0"/>
                <w:sz w:val="24"/>
                <w:szCs w:val="24"/>
              </w:rPr>
              <w:t xml:space="preserve">） </w:t>
            </w:r>
          </w:p>
        </w:tc>
        <w:tc>
          <w:tcPr>
            <w:tcW w:w="120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进口国（地区）发布新的技术法规和标准，其质量要求高于或多于国际标准、国家标准，但其高于或多于国际标准、国家标准的指标质量风险较小。</w:t>
            </w:r>
            <w:r w:rsidRPr="00A8274C">
              <w:rPr>
                <w:rFonts w:ascii="宋体" w:eastAsia="宋体" w:hAnsi="宋体" w:cs="宋体"/>
                <w:kern w:val="0"/>
                <w:sz w:val="24"/>
                <w:szCs w:val="24"/>
              </w:rPr>
              <w:t xml:space="preserve"> </w:t>
            </w:r>
          </w:p>
        </w:tc>
        <w:tc>
          <w:tcPr>
            <w:tcW w:w="90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进口国没有技术法规、标准或进口国（地区）发布新的技术法规和标准等同、等效或低于国家标准</w:t>
            </w:r>
            <w:r w:rsidRPr="00A8274C">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评价原则：根据相应进口国的技术法规、标准的要求对产品出口的技术法规风险进行划分</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c>
          <w:tcPr>
            <w:tcW w:w="25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16</w:t>
            </w:r>
            <w:r w:rsidRPr="00A8274C">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产品的社会关注度；</w:t>
            </w:r>
            <w:r w:rsidRPr="00A8274C">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本地区该类产品的质量问题或其他敏感问题被国外舆论普遍炒作的；民众信任度低、关注度高的</w:t>
            </w:r>
            <w:r w:rsidRPr="00A8274C">
              <w:rPr>
                <w:rFonts w:ascii="宋体" w:eastAsia="宋体" w:hAnsi="宋体" w:cs="宋体"/>
                <w:kern w:val="0"/>
                <w:sz w:val="24"/>
                <w:szCs w:val="24"/>
              </w:rPr>
              <w:t xml:space="preserve"> </w:t>
            </w:r>
          </w:p>
        </w:tc>
        <w:tc>
          <w:tcPr>
            <w:tcW w:w="120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非本地区的该类产品的质量问题或其他敏感问题被国外舆论普遍炒作的</w:t>
            </w:r>
            <w:r w:rsidRPr="00A8274C">
              <w:rPr>
                <w:rFonts w:ascii="宋体" w:eastAsia="宋体" w:hAnsi="宋体" w:cs="宋体"/>
                <w:kern w:val="0"/>
                <w:sz w:val="24"/>
                <w:szCs w:val="24"/>
              </w:rPr>
              <w:t xml:space="preserve"> </w:t>
            </w:r>
          </w:p>
        </w:tc>
        <w:tc>
          <w:tcPr>
            <w:tcW w:w="90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进口国对该类产品负面报道非常少、民众信任度高</w:t>
            </w:r>
            <w:r w:rsidRPr="00A8274C">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评价原则：根据主要贸易国家的媒体和民众对产品的关注程度划分</w:t>
            </w:r>
            <w:r w:rsidRPr="00A8274C">
              <w:rPr>
                <w:rFonts w:ascii="宋体" w:eastAsia="宋体" w:hAnsi="宋体" w:cs="宋体"/>
                <w:kern w:val="0"/>
                <w:sz w:val="24"/>
                <w:szCs w:val="24"/>
              </w:rPr>
              <w:t xml:space="preserve"> </w:t>
            </w:r>
          </w:p>
        </w:tc>
      </w:tr>
      <w:tr w:rsidR="00A8274C" w:rsidRPr="00A8274C" w:rsidTr="00A8274C">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c>
          <w:tcPr>
            <w:tcW w:w="25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17</w:t>
            </w:r>
            <w:r w:rsidRPr="00A8274C">
              <w:rPr>
                <w:rFonts w:ascii="宋体" w:eastAsia="宋体" w:hAnsi="宋体" w:cs="宋体"/>
                <w:kern w:val="0"/>
                <w:sz w:val="24"/>
                <w:szCs w:val="24"/>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贸易方式。</w:t>
            </w:r>
            <w:r w:rsidRPr="00A8274C">
              <w:rPr>
                <w:rFonts w:ascii="宋体" w:eastAsia="宋体" w:hAnsi="宋体" w:cs="宋体"/>
                <w:kern w:val="0"/>
                <w:sz w:val="24"/>
                <w:szCs w:val="24"/>
              </w:rPr>
              <w:t xml:space="preserve"> </w:t>
            </w:r>
          </w:p>
        </w:tc>
        <w:tc>
          <w:tcPr>
            <w:tcW w:w="115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发生不合格情况可能会造成较大范围影响或较严重后果（如援助项目）；</w:t>
            </w:r>
            <w:r w:rsidRPr="00A8274C">
              <w:rPr>
                <w:rFonts w:ascii="仿宋_GB2312" w:eastAsia="仿宋_GB2312" w:hAnsi="宋体" w:cs="宋体" w:hint="eastAsia"/>
                <w:kern w:val="0"/>
                <w:sz w:val="24"/>
                <w:szCs w:val="24"/>
              </w:rPr>
              <w:lastRenderedPageBreak/>
              <w:t>产品客户是进口国官方政府的（如政府合作项目）；</w:t>
            </w:r>
            <w:r w:rsidRPr="00A8274C">
              <w:rPr>
                <w:rFonts w:ascii="宋体" w:eastAsia="宋体" w:hAnsi="宋体" w:cs="宋体"/>
                <w:kern w:val="0"/>
                <w:sz w:val="24"/>
                <w:szCs w:val="24"/>
              </w:rPr>
              <w:t xml:space="preserve"> </w:t>
            </w:r>
          </w:p>
        </w:tc>
        <w:tc>
          <w:tcPr>
            <w:tcW w:w="120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lastRenderedPageBreak/>
              <w:t>发生不合格情况可能会造成一定影响且善后处理的成本较高；商品有50%以上是出</w:t>
            </w:r>
            <w:r w:rsidRPr="00A8274C">
              <w:rPr>
                <w:rFonts w:ascii="仿宋_GB2312" w:eastAsia="仿宋_GB2312" w:hAnsi="宋体" w:cs="宋体" w:hint="eastAsia"/>
                <w:kern w:val="0"/>
                <w:sz w:val="24"/>
                <w:szCs w:val="24"/>
              </w:rPr>
              <w:lastRenderedPageBreak/>
              <w:t>口埃及、埃塞俄比亚、塞拉利昂等双边协议国家的；商品以出口北美、欧洲等发达地区为主的（占总量的60%以上的）。</w:t>
            </w:r>
            <w:r w:rsidRPr="00A8274C">
              <w:rPr>
                <w:rFonts w:ascii="宋体" w:eastAsia="宋体" w:hAnsi="宋体" w:cs="宋体"/>
                <w:kern w:val="0"/>
                <w:sz w:val="24"/>
                <w:szCs w:val="24"/>
              </w:rPr>
              <w:t xml:space="preserve"> </w:t>
            </w:r>
          </w:p>
        </w:tc>
        <w:tc>
          <w:tcPr>
            <w:tcW w:w="90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lastRenderedPageBreak/>
              <w:t> </w:t>
            </w:r>
            <w:r w:rsidRPr="00A8274C">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评价原则：根据贸易方式的敏感性</w:t>
            </w:r>
            <w:r w:rsidRPr="00A8274C">
              <w:rPr>
                <w:rFonts w:ascii="仿宋_GB2312" w:eastAsia="仿宋_GB2312" w:hAnsi="宋体" w:cs="宋体" w:hint="eastAsia"/>
                <w:kern w:val="0"/>
                <w:sz w:val="24"/>
                <w:szCs w:val="24"/>
              </w:rPr>
              <w:lastRenderedPageBreak/>
              <w:t>及可追溯性进行划分</w:t>
            </w:r>
            <w:r w:rsidRPr="00A8274C">
              <w:rPr>
                <w:rFonts w:ascii="宋体" w:eastAsia="宋体" w:hAnsi="宋体" w:cs="宋体"/>
                <w:kern w:val="0"/>
                <w:sz w:val="24"/>
                <w:szCs w:val="24"/>
              </w:rPr>
              <w:t xml:space="preserve"> </w:t>
            </w:r>
          </w:p>
        </w:tc>
      </w:tr>
    </w:tbl>
    <w:p w:rsidR="00A8274C" w:rsidRPr="00A8274C" w:rsidRDefault="00A8274C" w:rsidP="00A8274C">
      <w:pPr>
        <w:widowControl/>
        <w:spacing w:before="100" w:beforeAutospacing="1" w:after="100" w:afterAutospacing="1" w:line="375" w:lineRule="atLeast"/>
        <w:jc w:val="left"/>
        <w:rPr>
          <w:rFonts w:ascii="宋体" w:eastAsia="宋体" w:hAnsi="宋体" w:cs="宋体"/>
          <w:color w:val="333333"/>
          <w:kern w:val="0"/>
          <w:sz w:val="24"/>
          <w:szCs w:val="24"/>
        </w:rPr>
      </w:pPr>
      <w:r w:rsidRPr="00A8274C">
        <w:rPr>
          <w:rFonts w:ascii="宋体" w:eastAsia="宋体" w:hAnsi="宋体" w:cs="宋体"/>
          <w:color w:val="333333"/>
          <w:kern w:val="0"/>
          <w:sz w:val="24"/>
          <w:szCs w:val="24"/>
        </w:rPr>
        <w:lastRenderedPageBreak/>
        <w:t xml:space="preserve">  </w:t>
      </w:r>
    </w:p>
    <w:p w:rsidR="00A8274C" w:rsidRPr="00A8274C" w:rsidRDefault="00A8274C" w:rsidP="00A8274C">
      <w:pPr>
        <w:widowControl/>
        <w:spacing w:before="100" w:beforeAutospacing="1" w:after="100" w:afterAutospacing="1" w:line="375" w:lineRule="atLeast"/>
        <w:ind w:firstLine="420"/>
        <w:jc w:val="left"/>
        <w:rPr>
          <w:rFonts w:ascii="宋体" w:eastAsia="宋体" w:hAnsi="宋体" w:cs="宋体"/>
          <w:color w:val="333333"/>
          <w:kern w:val="0"/>
          <w:sz w:val="24"/>
          <w:szCs w:val="24"/>
        </w:rPr>
      </w:pPr>
      <w:r w:rsidRPr="00A8274C">
        <w:rPr>
          <w:rFonts w:ascii="宋体" w:eastAsia="宋体" w:hAnsi="宋体" w:cs="宋体"/>
          <w:color w:val="333333"/>
          <w:kern w:val="0"/>
          <w:sz w:val="24"/>
          <w:szCs w:val="24"/>
        </w:rPr>
        <w:t xml:space="preserve">综合评价结果如下：评价意见有3个及以上为“严重”的，判为高风险产品；评价意见没有“严重”的，“一般”的不超过5个，判为一般风险产品；其余情况，判为较高风险产品。 </w:t>
      </w:r>
    </w:p>
    <w:p w:rsidR="00A8274C" w:rsidRPr="00A8274C" w:rsidRDefault="00A8274C" w:rsidP="00A8274C">
      <w:pPr>
        <w:widowControl/>
        <w:spacing w:before="100" w:beforeAutospacing="1" w:after="100" w:afterAutospacing="1" w:line="375" w:lineRule="atLeast"/>
        <w:jc w:val="left"/>
        <w:rPr>
          <w:rFonts w:ascii="宋体" w:eastAsia="宋体" w:hAnsi="宋体" w:cs="宋体"/>
          <w:color w:val="333333"/>
          <w:kern w:val="0"/>
          <w:sz w:val="24"/>
          <w:szCs w:val="24"/>
        </w:rPr>
      </w:pPr>
      <w:r w:rsidRPr="00A8274C">
        <w:rPr>
          <w:rFonts w:ascii="宋体" w:eastAsia="宋体" w:hAnsi="宋体" w:cs="宋体"/>
          <w:color w:val="333333"/>
          <w:kern w:val="0"/>
          <w:sz w:val="24"/>
          <w:szCs w:val="24"/>
        </w:rPr>
        <w:t xml:space="preserve">  </w:t>
      </w:r>
    </w:p>
    <w:p w:rsidR="00A8274C" w:rsidRPr="00A8274C" w:rsidRDefault="00A8274C" w:rsidP="00A8274C">
      <w:pPr>
        <w:widowControl/>
        <w:spacing w:before="100" w:beforeAutospacing="1" w:after="100" w:afterAutospacing="1" w:line="375" w:lineRule="atLeast"/>
        <w:jc w:val="left"/>
        <w:rPr>
          <w:rFonts w:ascii="宋体" w:eastAsia="宋体" w:hAnsi="宋体" w:cs="宋体"/>
          <w:color w:val="333333"/>
          <w:kern w:val="0"/>
          <w:sz w:val="24"/>
          <w:szCs w:val="24"/>
        </w:rPr>
      </w:pPr>
      <w:r w:rsidRPr="00A8274C">
        <w:rPr>
          <w:rFonts w:ascii="宋体" w:eastAsia="宋体" w:hAnsi="宋体" w:cs="宋体"/>
          <w:color w:val="333333"/>
          <w:kern w:val="0"/>
          <w:sz w:val="24"/>
          <w:szCs w:val="24"/>
        </w:rPr>
        <w:t xml:space="preserve">  </w:t>
      </w:r>
    </w:p>
    <w:p w:rsidR="00A8274C" w:rsidRPr="00A8274C" w:rsidRDefault="00A8274C" w:rsidP="00A8274C">
      <w:pPr>
        <w:widowControl/>
        <w:spacing w:line="375" w:lineRule="atLeast"/>
        <w:jc w:val="left"/>
        <w:rPr>
          <w:rFonts w:ascii="宋体" w:eastAsia="宋体" w:hAnsi="宋体" w:cs="宋体"/>
          <w:color w:val="333333"/>
          <w:kern w:val="0"/>
          <w:szCs w:val="21"/>
        </w:rPr>
      </w:pPr>
    </w:p>
    <w:p w:rsidR="00A8274C" w:rsidRPr="00A8274C" w:rsidRDefault="00A8274C" w:rsidP="00A8274C">
      <w:pPr>
        <w:widowControl/>
        <w:spacing w:before="100" w:beforeAutospacing="1" w:after="100" w:afterAutospacing="1" w:line="375" w:lineRule="atLeast"/>
        <w:jc w:val="left"/>
        <w:rPr>
          <w:rFonts w:ascii="宋体" w:eastAsia="宋体" w:hAnsi="宋体" w:cs="宋体"/>
          <w:color w:val="333333"/>
          <w:kern w:val="0"/>
          <w:sz w:val="24"/>
          <w:szCs w:val="24"/>
        </w:rPr>
      </w:pPr>
      <w:r w:rsidRPr="00A8274C">
        <w:rPr>
          <w:rFonts w:ascii="宋体" w:eastAsia="宋体" w:hAnsi="宋体" w:cs="宋体"/>
          <w:color w:val="333333"/>
          <w:kern w:val="0"/>
          <w:sz w:val="24"/>
          <w:szCs w:val="24"/>
        </w:rPr>
        <w:t xml:space="preserve">附件8： </w:t>
      </w:r>
    </w:p>
    <w:tbl>
      <w:tblPr>
        <w:tblW w:w="5000" w:type="pct"/>
        <w:tblCellSpacing w:w="0" w:type="dxa"/>
        <w:tblCellMar>
          <w:left w:w="0" w:type="dxa"/>
          <w:right w:w="0" w:type="dxa"/>
        </w:tblCellMar>
        <w:tblLook w:val="04A0" w:firstRow="1" w:lastRow="0" w:firstColumn="1" w:lastColumn="0" w:noHBand="0" w:noVBand="1"/>
      </w:tblPr>
      <w:tblGrid>
        <w:gridCol w:w="254"/>
        <w:gridCol w:w="606"/>
        <w:gridCol w:w="1850"/>
        <w:gridCol w:w="236"/>
        <w:gridCol w:w="236"/>
        <w:gridCol w:w="236"/>
        <w:gridCol w:w="236"/>
        <w:gridCol w:w="236"/>
        <w:gridCol w:w="236"/>
        <w:gridCol w:w="236"/>
        <w:gridCol w:w="236"/>
        <w:gridCol w:w="236"/>
        <w:gridCol w:w="328"/>
        <w:gridCol w:w="244"/>
        <w:gridCol w:w="236"/>
        <w:gridCol w:w="236"/>
        <w:gridCol w:w="335"/>
        <w:gridCol w:w="328"/>
        <w:gridCol w:w="236"/>
        <w:gridCol w:w="244"/>
        <w:gridCol w:w="229"/>
        <w:gridCol w:w="229"/>
        <w:gridCol w:w="367"/>
        <w:gridCol w:w="440"/>
      </w:tblGrid>
      <w:tr w:rsidR="00A8274C" w:rsidRPr="00A8274C" w:rsidTr="00A8274C">
        <w:trPr>
          <w:tblCellSpacing w:w="0" w:type="dxa"/>
        </w:trPr>
        <w:tc>
          <w:tcPr>
            <w:tcW w:w="5000" w:type="pct"/>
            <w:gridSpan w:val="24"/>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宋体" w:eastAsia="宋体" w:hAnsi="宋体" w:cs="宋体" w:hint="eastAsia"/>
                <w:b/>
                <w:bCs/>
                <w:kern w:val="0"/>
                <w:sz w:val="28"/>
                <w:szCs w:val="28"/>
              </w:rPr>
              <w:t xml:space="preserve">专家组成员签名：                          </w:t>
            </w:r>
            <w:r w:rsidRPr="00A8274C">
              <w:rPr>
                <w:rFonts w:ascii="方正小标宋简体" w:eastAsia="方正小标宋简体" w:hAnsi="宋体" w:cs="宋体" w:hint="eastAsia"/>
                <w:kern w:val="0"/>
                <w:sz w:val="28"/>
                <w:szCs w:val="28"/>
              </w:rPr>
              <w:t>产品风险等级评定表</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宋体" w:eastAsia="宋体" w:hAnsi="宋体" w:cs="宋体" w:hint="eastAsia"/>
                <w:b/>
                <w:bCs/>
                <w:kern w:val="0"/>
                <w:sz w:val="28"/>
                <w:szCs w:val="28"/>
              </w:rPr>
              <w:t>日期：                                      （＿＿＿产品）</w:t>
            </w:r>
            <w:r w:rsidRPr="00A8274C">
              <w:rPr>
                <w:rFonts w:ascii="宋体" w:eastAsia="宋体" w:hAnsi="宋体" w:cs="宋体"/>
                <w:kern w:val="0"/>
                <w:sz w:val="24"/>
                <w:szCs w:val="24"/>
              </w:rPr>
              <w:t xml:space="preserve"> </w:t>
            </w:r>
          </w:p>
        </w:tc>
      </w:tr>
      <w:tr w:rsidR="00A8274C" w:rsidRPr="00A8274C" w:rsidTr="00A8274C">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宋体" w:eastAsia="宋体" w:hAnsi="宋体" w:cs="宋体" w:hint="eastAsia"/>
                <w:b/>
                <w:bCs/>
                <w:kern w:val="0"/>
                <w:sz w:val="18"/>
                <w:szCs w:val="18"/>
              </w:rPr>
              <w:t>产品类别</w:t>
            </w:r>
            <w:r w:rsidRPr="00A8274C">
              <w:rPr>
                <w:rFonts w:ascii="宋体" w:eastAsia="宋体" w:hAnsi="宋体" w:cs="宋体"/>
                <w:kern w:val="0"/>
                <w:sz w:val="24"/>
                <w:szCs w:val="24"/>
              </w:rPr>
              <w:t xml:space="preserve"> </w:t>
            </w:r>
          </w:p>
        </w:tc>
        <w:tc>
          <w:tcPr>
            <w:tcW w:w="372" w:type="pct"/>
            <w:vMerge w:val="restar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宋体" w:eastAsia="宋体" w:hAnsi="宋体" w:cs="宋体" w:hint="eastAsia"/>
                <w:kern w:val="0"/>
                <w:sz w:val="18"/>
                <w:szCs w:val="18"/>
              </w:rPr>
              <w:t>H.S编码</w:t>
            </w:r>
            <w:r w:rsidRPr="00A8274C">
              <w:rPr>
                <w:rFonts w:ascii="宋体" w:eastAsia="宋体" w:hAnsi="宋体" w:cs="宋体"/>
                <w:kern w:val="0"/>
                <w:sz w:val="24"/>
                <w:szCs w:val="24"/>
              </w:rPr>
              <w:t xml:space="preserve"> </w:t>
            </w:r>
          </w:p>
        </w:tc>
        <w:tc>
          <w:tcPr>
            <w:tcW w:w="1152" w:type="pct"/>
            <w:vMerge w:val="restar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宋体" w:eastAsia="宋体" w:hAnsi="宋体" w:cs="宋体" w:hint="eastAsia"/>
                <w:kern w:val="0"/>
                <w:sz w:val="18"/>
                <w:szCs w:val="18"/>
              </w:rPr>
              <w:t>商品名称</w:t>
            </w:r>
            <w:r w:rsidRPr="00A8274C">
              <w:rPr>
                <w:rFonts w:ascii="宋体" w:eastAsia="宋体" w:hAnsi="宋体" w:cs="宋体"/>
                <w:kern w:val="0"/>
                <w:sz w:val="24"/>
                <w:szCs w:val="24"/>
              </w:rPr>
              <w:t xml:space="preserve"> </w:t>
            </w:r>
          </w:p>
        </w:tc>
        <w:tc>
          <w:tcPr>
            <w:tcW w:w="2562" w:type="pct"/>
            <w:gridSpan w:val="17"/>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宋体" w:eastAsia="宋体" w:hAnsi="宋体" w:cs="宋体" w:hint="eastAsia"/>
                <w:kern w:val="0"/>
                <w:sz w:val="18"/>
                <w:szCs w:val="18"/>
              </w:rPr>
              <w:t>评价要点（评定意见为“严重”的填“1”，“一般”的填“0”，“不涉及”的不填）</w:t>
            </w:r>
            <w:r w:rsidRPr="00A8274C">
              <w:rPr>
                <w:rFonts w:ascii="宋体" w:eastAsia="宋体" w:hAnsi="宋体" w:cs="宋体"/>
                <w:kern w:val="0"/>
                <w:sz w:val="24"/>
                <w:szCs w:val="24"/>
              </w:rPr>
              <w:t xml:space="preserve"> </w:t>
            </w:r>
          </w:p>
        </w:tc>
        <w:tc>
          <w:tcPr>
            <w:tcW w:w="491" w:type="pct"/>
            <w:gridSpan w:val="3"/>
            <w:vMerge w:val="restar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宋体" w:eastAsia="宋体" w:hAnsi="宋体" w:cs="宋体" w:hint="eastAsia"/>
                <w:kern w:val="0"/>
                <w:sz w:val="18"/>
                <w:szCs w:val="18"/>
              </w:rPr>
              <w:t>综合评价结果</w:t>
            </w:r>
            <w:r w:rsidRPr="00A8274C">
              <w:rPr>
                <w:rFonts w:ascii="宋体" w:eastAsia="宋体" w:hAnsi="宋体" w:cs="宋体"/>
                <w:kern w:val="0"/>
                <w:sz w:val="24"/>
                <w:szCs w:val="24"/>
              </w:rPr>
              <w:t xml:space="preserve"> </w:t>
            </w:r>
          </w:p>
        </w:tc>
        <w:tc>
          <w:tcPr>
            <w:tcW w:w="273" w:type="pct"/>
            <w:vMerge w:val="restar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宋体" w:eastAsia="宋体" w:hAnsi="宋体" w:cs="宋体" w:hint="eastAsia"/>
                <w:kern w:val="0"/>
                <w:sz w:val="18"/>
                <w:szCs w:val="18"/>
              </w:rPr>
              <w:t>备注</w:t>
            </w:r>
            <w:r w:rsidRPr="00A8274C">
              <w:rPr>
                <w:rFonts w:ascii="宋体" w:eastAsia="宋体" w:hAnsi="宋体" w:cs="宋体"/>
                <w:kern w:val="0"/>
                <w:sz w:val="24"/>
                <w:szCs w:val="24"/>
              </w:rPr>
              <w:t xml:space="preserve"> </w:t>
            </w:r>
          </w:p>
        </w:tc>
      </w:tr>
      <w:tr w:rsidR="00A8274C" w:rsidRPr="00A8274C" w:rsidTr="00A8274C">
        <w:trPr>
          <w:tblCellSpacing w:w="0" w:type="dxa"/>
        </w:trPr>
        <w:tc>
          <w:tcPr>
            <w:tcW w:w="150" w:type="pct"/>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c>
          <w:tcPr>
            <w:tcW w:w="372" w:type="pct"/>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c>
          <w:tcPr>
            <w:tcW w:w="1152" w:type="pct"/>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c>
          <w:tcPr>
            <w:tcW w:w="1599" w:type="pct"/>
            <w:gridSpan w:val="11"/>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宋体" w:eastAsia="宋体" w:hAnsi="宋体" w:cs="宋体" w:hint="eastAsia"/>
                <w:kern w:val="0"/>
                <w:sz w:val="18"/>
                <w:szCs w:val="18"/>
              </w:rPr>
              <w:t>产品特性</w:t>
            </w:r>
            <w:r w:rsidRPr="00A8274C">
              <w:rPr>
                <w:rFonts w:ascii="宋体" w:eastAsia="宋体" w:hAnsi="宋体" w:cs="宋体"/>
                <w:kern w:val="0"/>
                <w:sz w:val="24"/>
                <w:szCs w:val="24"/>
              </w:rPr>
              <w:t xml:space="preserve"> </w:t>
            </w:r>
          </w:p>
        </w:tc>
        <w:tc>
          <w:tcPr>
            <w:tcW w:w="481" w:type="pct"/>
            <w:gridSpan w:val="3"/>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宋体" w:eastAsia="宋体" w:hAnsi="宋体" w:cs="宋体" w:hint="eastAsia"/>
                <w:kern w:val="0"/>
                <w:sz w:val="18"/>
                <w:szCs w:val="18"/>
              </w:rPr>
              <w:t>质量数据</w:t>
            </w:r>
            <w:r w:rsidRPr="00A8274C">
              <w:rPr>
                <w:rFonts w:ascii="宋体" w:eastAsia="宋体" w:hAnsi="宋体" w:cs="宋体"/>
                <w:kern w:val="0"/>
                <w:sz w:val="24"/>
                <w:szCs w:val="24"/>
              </w:rPr>
              <w:t xml:space="preserve"> </w:t>
            </w:r>
          </w:p>
        </w:tc>
        <w:tc>
          <w:tcPr>
            <w:tcW w:w="481" w:type="pct"/>
            <w:gridSpan w:val="3"/>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宋体" w:eastAsia="宋体" w:hAnsi="宋体" w:cs="宋体" w:hint="eastAsia"/>
                <w:kern w:val="0"/>
                <w:sz w:val="18"/>
                <w:szCs w:val="18"/>
              </w:rPr>
              <w:t>敏感因子</w:t>
            </w:r>
            <w:r w:rsidRPr="00A8274C">
              <w:rPr>
                <w:rFonts w:ascii="宋体" w:eastAsia="宋体" w:hAnsi="宋体" w:cs="宋体"/>
                <w:kern w:val="0"/>
                <w:sz w:val="24"/>
                <w:szCs w:val="24"/>
              </w:rPr>
              <w:t xml:space="preserve"> </w:t>
            </w:r>
          </w:p>
        </w:tc>
        <w:tc>
          <w:tcPr>
            <w:tcW w:w="491" w:type="pct"/>
            <w:gridSpan w:val="3"/>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c>
          <w:tcPr>
            <w:tcW w:w="273" w:type="pct"/>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r>
      <w:tr w:rsidR="00A8274C" w:rsidRPr="00A8274C" w:rsidTr="00A8274C">
        <w:trPr>
          <w:tblCellSpacing w:w="0" w:type="dxa"/>
        </w:trPr>
        <w:tc>
          <w:tcPr>
            <w:tcW w:w="150" w:type="pct"/>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c>
          <w:tcPr>
            <w:tcW w:w="372" w:type="pct"/>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c>
          <w:tcPr>
            <w:tcW w:w="1152" w:type="pct"/>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宋体" w:eastAsia="宋体" w:hAnsi="宋体" w:cs="宋体" w:hint="eastAsia"/>
                <w:kern w:val="0"/>
                <w:sz w:val="18"/>
                <w:szCs w:val="18"/>
              </w:rPr>
              <w:t>电气危险</w:t>
            </w:r>
            <w:r w:rsidRPr="00A8274C">
              <w:rPr>
                <w:rFonts w:ascii="宋体" w:eastAsia="宋体" w:hAnsi="宋体" w:cs="宋体"/>
                <w:kern w:val="0"/>
                <w:sz w:val="24"/>
                <w:szCs w:val="24"/>
              </w:rPr>
              <w:t xml:space="preserve"> </w:t>
            </w: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宋体" w:eastAsia="宋体" w:hAnsi="宋体" w:cs="宋体" w:hint="eastAsia"/>
                <w:kern w:val="0"/>
                <w:sz w:val="18"/>
                <w:szCs w:val="18"/>
              </w:rPr>
              <w:t>机械危险</w:t>
            </w:r>
            <w:r w:rsidRPr="00A8274C">
              <w:rPr>
                <w:rFonts w:ascii="宋体" w:eastAsia="宋体" w:hAnsi="宋体" w:cs="宋体"/>
                <w:kern w:val="0"/>
                <w:sz w:val="24"/>
                <w:szCs w:val="24"/>
              </w:rPr>
              <w:t xml:space="preserve"> </w:t>
            </w: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proofErr w:type="gramStart"/>
            <w:r w:rsidRPr="00A8274C">
              <w:rPr>
                <w:rFonts w:ascii="宋体" w:eastAsia="宋体" w:hAnsi="宋体" w:cs="宋体" w:hint="eastAsia"/>
                <w:kern w:val="0"/>
                <w:sz w:val="18"/>
                <w:szCs w:val="18"/>
              </w:rPr>
              <w:t>卫生危害</w:t>
            </w:r>
            <w:proofErr w:type="gramEnd"/>
            <w:r w:rsidRPr="00A8274C">
              <w:rPr>
                <w:rFonts w:ascii="宋体" w:eastAsia="宋体" w:hAnsi="宋体" w:cs="宋体"/>
                <w:kern w:val="0"/>
                <w:sz w:val="24"/>
                <w:szCs w:val="24"/>
              </w:rPr>
              <w:t xml:space="preserve"> </w:t>
            </w: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宋体" w:eastAsia="宋体" w:hAnsi="宋体" w:cs="宋体" w:hint="eastAsia"/>
                <w:kern w:val="0"/>
                <w:sz w:val="18"/>
                <w:szCs w:val="18"/>
              </w:rPr>
              <w:t>环保危害</w:t>
            </w:r>
            <w:r w:rsidRPr="00A8274C">
              <w:rPr>
                <w:rFonts w:ascii="宋体" w:eastAsia="宋体" w:hAnsi="宋体" w:cs="宋体"/>
                <w:kern w:val="0"/>
                <w:sz w:val="24"/>
                <w:szCs w:val="24"/>
              </w:rPr>
              <w:t xml:space="preserve"> </w:t>
            </w: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宋体" w:eastAsia="宋体" w:hAnsi="宋体" w:cs="宋体" w:hint="eastAsia"/>
                <w:kern w:val="0"/>
                <w:sz w:val="18"/>
                <w:szCs w:val="18"/>
              </w:rPr>
              <w:t>电磁危害</w:t>
            </w:r>
            <w:r w:rsidRPr="00A8274C">
              <w:rPr>
                <w:rFonts w:ascii="宋体" w:eastAsia="宋体" w:hAnsi="宋体" w:cs="宋体"/>
                <w:kern w:val="0"/>
                <w:sz w:val="24"/>
                <w:szCs w:val="24"/>
              </w:rPr>
              <w:t xml:space="preserve"> </w:t>
            </w: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宋体" w:eastAsia="宋体" w:hAnsi="宋体" w:cs="宋体" w:hint="eastAsia"/>
                <w:kern w:val="0"/>
                <w:sz w:val="18"/>
                <w:szCs w:val="18"/>
              </w:rPr>
              <w:t>发热灼伤及火</w:t>
            </w:r>
            <w:r w:rsidRPr="00A8274C">
              <w:rPr>
                <w:rFonts w:ascii="宋体" w:eastAsia="宋体" w:hAnsi="宋体" w:cs="宋体" w:hint="eastAsia"/>
                <w:kern w:val="0"/>
                <w:sz w:val="18"/>
                <w:szCs w:val="18"/>
              </w:rPr>
              <w:lastRenderedPageBreak/>
              <w:t>灾危险</w:t>
            </w:r>
            <w:r w:rsidRPr="00A8274C">
              <w:rPr>
                <w:rFonts w:ascii="宋体" w:eastAsia="宋体" w:hAnsi="宋体" w:cs="宋体"/>
                <w:kern w:val="0"/>
                <w:sz w:val="24"/>
                <w:szCs w:val="24"/>
              </w:rPr>
              <w:t xml:space="preserve"> </w:t>
            </w: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宋体" w:eastAsia="宋体" w:hAnsi="宋体" w:cs="宋体" w:hint="eastAsia"/>
                <w:kern w:val="0"/>
                <w:sz w:val="18"/>
                <w:szCs w:val="18"/>
              </w:rPr>
              <w:lastRenderedPageBreak/>
              <w:t>放射性危害</w:t>
            </w:r>
            <w:r w:rsidRPr="00A8274C">
              <w:rPr>
                <w:rFonts w:ascii="宋体" w:eastAsia="宋体" w:hAnsi="宋体" w:cs="宋体"/>
                <w:kern w:val="0"/>
                <w:sz w:val="24"/>
                <w:szCs w:val="24"/>
              </w:rPr>
              <w:t xml:space="preserve"> </w:t>
            </w: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宋体" w:eastAsia="宋体" w:hAnsi="宋体" w:cs="宋体" w:hint="eastAsia"/>
                <w:kern w:val="0"/>
                <w:sz w:val="18"/>
                <w:szCs w:val="18"/>
              </w:rPr>
              <w:t>化学危害</w:t>
            </w:r>
            <w:r w:rsidRPr="00A8274C">
              <w:rPr>
                <w:rFonts w:ascii="宋体" w:eastAsia="宋体" w:hAnsi="宋体" w:cs="宋体"/>
                <w:kern w:val="0"/>
                <w:sz w:val="24"/>
                <w:szCs w:val="24"/>
              </w:rPr>
              <w:t xml:space="preserve"> </w:t>
            </w: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宋体" w:eastAsia="宋体" w:hAnsi="宋体" w:cs="宋体" w:hint="eastAsia"/>
                <w:kern w:val="0"/>
                <w:sz w:val="18"/>
                <w:szCs w:val="18"/>
              </w:rPr>
              <w:t>听力视力危害</w:t>
            </w:r>
            <w:r w:rsidRPr="00A8274C">
              <w:rPr>
                <w:rFonts w:ascii="宋体" w:eastAsia="宋体" w:hAnsi="宋体" w:cs="宋体"/>
                <w:kern w:val="0"/>
                <w:sz w:val="24"/>
                <w:szCs w:val="24"/>
              </w:rPr>
              <w:t xml:space="preserve"> </w:t>
            </w:r>
          </w:p>
        </w:tc>
        <w:tc>
          <w:tcPr>
            <w:tcW w:w="197"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宋体" w:eastAsia="宋体" w:hAnsi="宋体" w:cs="宋体" w:hint="eastAsia"/>
                <w:kern w:val="0"/>
                <w:sz w:val="18"/>
                <w:szCs w:val="18"/>
              </w:rPr>
              <w:t>过敏、刺激、</w:t>
            </w:r>
            <w:r w:rsidRPr="00A8274C">
              <w:rPr>
                <w:rFonts w:ascii="宋体" w:eastAsia="宋体" w:hAnsi="宋体" w:cs="宋体" w:hint="eastAsia"/>
                <w:kern w:val="0"/>
                <w:sz w:val="18"/>
                <w:szCs w:val="18"/>
              </w:rPr>
              <w:lastRenderedPageBreak/>
              <w:t>伤害皮肤危害</w:t>
            </w:r>
            <w:r w:rsidRPr="00A8274C">
              <w:rPr>
                <w:rFonts w:ascii="宋体" w:eastAsia="宋体" w:hAnsi="宋体" w:cs="宋体"/>
                <w:kern w:val="0"/>
                <w:sz w:val="24"/>
                <w:szCs w:val="24"/>
              </w:rPr>
              <w:t xml:space="preserve"> </w:t>
            </w:r>
          </w:p>
        </w:tc>
        <w:tc>
          <w:tcPr>
            <w:tcW w:w="14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宋体" w:eastAsia="宋体" w:hAnsi="宋体" w:cs="宋体" w:hint="eastAsia"/>
                <w:kern w:val="0"/>
                <w:sz w:val="18"/>
                <w:szCs w:val="18"/>
              </w:rPr>
              <w:lastRenderedPageBreak/>
              <w:t>其他潜在风险</w:t>
            </w:r>
            <w:r w:rsidRPr="00A8274C">
              <w:rPr>
                <w:rFonts w:ascii="宋体" w:eastAsia="宋体" w:hAnsi="宋体" w:cs="宋体"/>
                <w:kern w:val="0"/>
                <w:sz w:val="24"/>
                <w:szCs w:val="24"/>
              </w:rPr>
              <w:t xml:space="preserve"> </w:t>
            </w: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宋体" w:eastAsia="宋体" w:hAnsi="宋体" w:cs="宋体" w:hint="eastAsia"/>
                <w:kern w:val="0"/>
                <w:sz w:val="18"/>
                <w:szCs w:val="18"/>
              </w:rPr>
              <w:t>产品总体不合</w:t>
            </w:r>
            <w:r w:rsidRPr="00A8274C">
              <w:rPr>
                <w:rFonts w:ascii="宋体" w:eastAsia="宋体" w:hAnsi="宋体" w:cs="宋体" w:hint="eastAsia"/>
                <w:kern w:val="0"/>
                <w:sz w:val="18"/>
                <w:szCs w:val="18"/>
              </w:rPr>
              <w:lastRenderedPageBreak/>
              <w:t>格情况</w:t>
            </w:r>
            <w:r w:rsidRPr="00A8274C">
              <w:rPr>
                <w:rFonts w:ascii="宋体" w:eastAsia="宋体" w:hAnsi="宋体" w:cs="宋体"/>
                <w:kern w:val="0"/>
                <w:sz w:val="24"/>
                <w:szCs w:val="24"/>
              </w:rPr>
              <w:t xml:space="preserve"> </w:t>
            </w: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宋体" w:eastAsia="宋体" w:hAnsi="宋体" w:cs="宋体" w:hint="eastAsia"/>
                <w:kern w:val="0"/>
                <w:sz w:val="18"/>
                <w:szCs w:val="18"/>
              </w:rPr>
              <w:lastRenderedPageBreak/>
              <w:t>国内外质</w:t>
            </w:r>
            <w:proofErr w:type="gramStart"/>
            <w:r w:rsidRPr="00A8274C">
              <w:rPr>
                <w:rFonts w:ascii="宋体" w:eastAsia="宋体" w:hAnsi="宋体" w:cs="宋体" w:hint="eastAsia"/>
                <w:kern w:val="0"/>
                <w:sz w:val="18"/>
                <w:szCs w:val="18"/>
              </w:rPr>
              <w:t>量安</w:t>
            </w:r>
            <w:r w:rsidRPr="00A8274C">
              <w:rPr>
                <w:rFonts w:ascii="宋体" w:eastAsia="宋体" w:hAnsi="宋体" w:cs="宋体" w:hint="eastAsia"/>
                <w:kern w:val="0"/>
                <w:sz w:val="18"/>
                <w:szCs w:val="18"/>
              </w:rPr>
              <w:lastRenderedPageBreak/>
              <w:t>全</w:t>
            </w:r>
            <w:proofErr w:type="gramEnd"/>
            <w:r w:rsidRPr="00A8274C">
              <w:rPr>
                <w:rFonts w:ascii="宋体" w:eastAsia="宋体" w:hAnsi="宋体" w:cs="宋体" w:hint="eastAsia"/>
                <w:kern w:val="0"/>
                <w:sz w:val="18"/>
                <w:szCs w:val="18"/>
              </w:rPr>
              <w:t>风险预警</w:t>
            </w:r>
            <w:r w:rsidRPr="00A8274C">
              <w:rPr>
                <w:rFonts w:ascii="宋体" w:eastAsia="宋体" w:hAnsi="宋体" w:cs="宋体"/>
                <w:kern w:val="0"/>
                <w:sz w:val="24"/>
                <w:szCs w:val="24"/>
              </w:rPr>
              <w:t xml:space="preserve"> </w:t>
            </w:r>
          </w:p>
        </w:tc>
        <w:tc>
          <w:tcPr>
            <w:tcW w:w="202"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宋体" w:eastAsia="宋体" w:hAnsi="宋体" w:cs="宋体" w:hint="eastAsia"/>
                <w:kern w:val="0"/>
                <w:sz w:val="18"/>
                <w:szCs w:val="18"/>
              </w:rPr>
              <w:lastRenderedPageBreak/>
              <w:t>退货、索赔和</w:t>
            </w:r>
            <w:r w:rsidRPr="00A8274C">
              <w:rPr>
                <w:rFonts w:ascii="宋体" w:eastAsia="宋体" w:hAnsi="宋体" w:cs="宋体" w:hint="eastAsia"/>
                <w:kern w:val="0"/>
                <w:sz w:val="18"/>
                <w:szCs w:val="18"/>
              </w:rPr>
              <w:lastRenderedPageBreak/>
              <w:t>投诉情况</w:t>
            </w:r>
            <w:r w:rsidRPr="00A8274C">
              <w:rPr>
                <w:rFonts w:ascii="宋体" w:eastAsia="宋体" w:hAnsi="宋体" w:cs="宋体"/>
                <w:kern w:val="0"/>
                <w:sz w:val="24"/>
                <w:szCs w:val="24"/>
              </w:rPr>
              <w:t xml:space="preserve"> </w:t>
            </w:r>
          </w:p>
        </w:tc>
        <w:tc>
          <w:tcPr>
            <w:tcW w:w="197"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宋体" w:eastAsia="宋体" w:hAnsi="宋体" w:cs="宋体" w:hint="eastAsia"/>
                <w:kern w:val="0"/>
                <w:sz w:val="18"/>
                <w:szCs w:val="18"/>
              </w:rPr>
              <w:lastRenderedPageBreak/>
              <w:t>进口国（地区</w:t>
            </w:r>
            <w:r w:rsidRPr="00A8274C">
              <w:rPr>
                <w:rFonts w:ascii="宋体" w:eastAsia="宋体" w:hAnsi="宋体" w:cs="宋体" w:hint="eastAsia"/>
                <w:kern w:val="0"/>
                <w:sz w:val="18"/>
                <w:szCs w:val="18"/>
              </w:rPr>
              <w:lastRenderedPageBreak/>
              <w:t>）技术法规和标准</w:t>
            </w:r>
            <w:r w:rsidRPr="00A8274C">
              <w:rPr>
                <w:rFonts w:ascii="宋体" w:eastAsia="宋体" w:hAnsi="宋体" w:cs="宋体"/>
                <w:kern w:val="0"/>
                <w:sz w:val="24"/>
                <w:szCs w:val="24"/>
              </w:rPr>
              <w:t xml:space="preserve"> </w:t>
            </w: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宋体" w:eastAsia="宋体" w:hAnsi="宋体" w:cs="宋体" w:hint="eastAsia"/>
                <w:kern w:val="0"/>
                <w:sz w:val="18"/>
                <w:szCs w:val="18"/>
              </w:rPr>
              <w:lastRenderedPageBreak/>
              <w:t>产品的社会关</w:t>
            </w:r>
            <w:r w:rsidRPr="00A8274C">
              <w:rPr>
                <w:rFonts w:ascii="宋体" w:eastAsia="宋体" w:hAnsi="宋体" w:cs="宋体" w:hint="eastAsia"/>
                <w:kern w:val="0"/>
                <w:sz w:val="18"/>
                <w:szCs w:val="18"/>
              </w:rPr>
              <w:lastRenderedPageBreak/>
              <w:t>注度</w:t>
            </w:r>
            <w:r w:rsidRPr="00A8274C">
              <w:rPr>
                <w:rFonts w:ascii="宋体" w:eastAsia="宋体" w:hAnsi="宋体" w:cs="宋体"/>
                <w:kern w:val="0"/>
                <w:sz w:val="24"/>
                <w:szCs w:val="24"/>
              </w:rPr>
              <w:t xml:space="preserve"> </w:t>
            </w:r>
          </w:p>
        </w:tc>
        <w:tc>
          <w:tcPr>
            <w:tcW w:w="14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宋体" w:eastAsia="宋体" w:hAnsi="宋体" w:cs="宋体" w:hint="eastAsia"/>
                <w:kern w:val="0"/>
                <w:sz w:val="18"/>
                <w:szCs w:val="18"/>
              </w:rPr>
              <w:lastRenderedPageBreak/>
              <w:t>贸易方式</w:t>
            </w:r>
            <w:r w:rsidRPr="00A8274C">
              <w:rPr>
                <w:rFonts w:ascii="宋体" w:eastAsia="宋体" w:hAnsi="宋体" w:cs="宋体"/>
                <w:kern w:val="0"/>
                <w:sz w:val="24"/>
                <w:szCs w:val="24"/>
              </w:rPr>
              <w:t xml:space="preserve"> </w:t>
            </w:r>
          </w:p>
        </w:tc>
        <w:tc>
          <w:tcPr>
            <w:tcW w:w="13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宋体" w:eastAsia="宋体" w:hAnsi="宋体" w:cs="宋体" w:hint="eastAsia"/>
                <w:kern w:val="0"/>
                <w:sz w:val="18"/>
                <w:szCs w:val="18"/>
              </w:rPr>
              <w:t>高风险</w:t>
            </w:r>
            <w:r w:rsidRPr="00A8274C">
              <w:rPr>
                <w:rFonts w:ascii="宋体" w:eastAsia="宋体" w:hAnsi="宋体" w:cs="宋体"/>
                <w:kern w:val="0"/>
                <w:sz w:val="24"/>
                <w:szCs w:val="24"/>
              </w:rPr>
              <w:t xml:space="preserve"> </w:t>
            </w:r>
          </w:p>
        </w:tc>
        <w:tc>
          <w:tcPr>
            <w:tcW w:w="13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宋体" w:eastAsia="宋体" w:hAnsi="宋体" w:cs="宋体" w:hint="eastAsia"/>
                <w:kern w:val="0"/>
                <w:sz w:val="18"/>
                <w:szCs w:val="18"/>
              </w:rPr>
              <w:t>较高风险</w:t>
            </w:r>
            <w:r w:rsidRPr="00A8274C">
              <w:rPr>
                <w:rFonts w:ascii="宋体" w:eastAsia="宋体" w:hAnsi="宋体" w:cs="宋体"/>
                <w:kern w:val="0"/>
                <w:sz w:val="24"/>
                <w:szCs w:val="24"/>
              </w:rPr>
              <w:t xml:space="preserve"> </w:t>
            </w:r>
          </w:p>
        </w:tc>
        <w:tc>
          <w:tcPr>
            <w:tcW w:w="222"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宋体" w:eastAsia="宋体" w:hAnsi="宋体" w:cs="宋体" w:hint="eastAsia"/>
                <w:kern w:val="0"/>
                <w:sz w:val="18"/>
                <w:szCs w:val="18"/>
              </w:rPr>
              <w:t>一般风险</w:t>
            </w:r>
            <w:r w:rsidRPr="00A8274C">
              <w:rPr>
                <w:rFonts w:ascii="宋体" w:eastAsia="宋体" w:hAnsi="宋体" w:cs="宋体"/>
                <w:kern w:val="0"/>
                <w:sz w:val="24"/>
                <w:szCs w:val="24"/>
              </w:rPr>
              <w:t xml:space="preserve"> </w:t>
            </w:r>
          </w:p>
        </w:tc>
        <w:tc>
          <w:tcPr>
            <w:tcW w:w="273" w:type="pct"/>
            <w:vMerge/>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center"/>
              <w:rPr>
                <w:rFonts w:ascii="宋体" w:eastAsia="宋体" w:hAnsi="宋体" w:cs="宋体"/>
                <w:kern w:val="0"/>
                <w:sz w:val="24"/>
                <w:szCs w:val="24"/>
              </w:rPr>
            </w:pPr>
          </w:p>
        </w:tc>
      </w:tr>
      <w:tr w:rsidR="00A8274C" w:rsidRPr="00A8274C" w:rsidTr="00A8274C">
        <w:trPr>
          <w:tblCellSpacing w:w="0" w:type="dxa"/>
        </w:trPr>
        <w:tc>
          <w:tcPr>
            <w:tcW w:w="15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宋体" w:eastAsia="宋体" w:hAnsi="宋体" w:cs="宋体"/>
                <w:kern w:val="0"/>
                <w:sz w:val="24"/>
                <w:szCs w:val="24"/>
              </w:rPr>
            </w:pPr>
          </w:p>
        </w:tc>
        <w:tc>
          <w:tcPr>
            <w:tcW w:w="372" w:type="pct"/>
            <w:tcBorders>
              <w:top w:val="single" w:sz="8" w:space="0" w:color="auto"/>
              <w:left w:val="single" w:sz="8" w:space="0" w:color="auto"/>
              <w:bottom w:val="single" w:sz="8" w:space="0" w:color="auto"/>
              <w:right w:val="single" w:sz="8" w:space="0" w:color="auto"/>
            </w:tcBorders>
            <w:vAlign w:val="bottom"/>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152" w:type="pct"/>
            <w:tcBorders>
              <w:top w:val="single" w:sz="8" w:space="0" w:color="auto"/>
              <w:left w:val="single" w:sz="8" w:space="0" w:color="auto"/>
              <w:bottom w:val="single" w:sz="8" w:space="0" w:color="auto"/>
              <w:right w:val="single" w:sz="8" w:space="0" w:color="auto"/>
            </w:tcBorders>
            <w:vAlign w:val="bottom"/>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97"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202"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97"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3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3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222"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273"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r>
      <w:tr w:rsidR="00A8274C" w:rsidRPr="00A8274C" w:rsidTr="00A8274C">
        <w:trPr>
          <w:tblCellSpacing w:w="0" w:type="dxa"/>
        </w:trPr>
        <w:tc>
          <w:tcPr>
            <w:tcW w:w="15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372" w:type="pct"/>
            <w:tcBorders>
              <w:top w:val="single" w:sz="8" w:space="0" w:color="auto"/>
              <w:left w:val="single" w:sz="8" w:space="0" w:color="auto"/>
              <w:bottom w:val="single" w:sz="8" w:space="0" w:color="auto"/>
              <w:right w:val="single" w:sz="8" w:space="0" w:color="auto"/>
            </w:tcBorders>
            <w:vAlign w:val="bottom"/>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152" w:type="pct"/>
            <w:tcBorders>
              <w:top w:val="single" w:sz="8" w:space="0" w:color="auto"/>
              <w:left w:val="single" w:sz="8" w:space="0" w:color="auto"/>
              <w:bottom w:val="single" w:sz="8" w:space="0" w:color="auto"/>
              <w:right w:val="single" w:sz="8" w:space="0" w:color="auto"/>
            </w:tcBorders>
            <w:vAlign w:val="bottom"/>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97"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202"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97"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3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3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222"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273"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r>
      <w:tr w:rsidR="00A8274C" w:rsidRPr="00A8274C" w:rsidTr="00A8274C">
        <w:trPr>
          <w:tblCellSpacing w:w="0" w:type="dxa"/>
        </w:trPr>
        <w:tc>
          <w:tcPr>
            <w:tcW w:w="15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372" w:type="pct"/>
            <w:tcBorders>
              <w:top w:val="single" w:sz="8" w:space="0" w:color="auto"/>
              <w:left w:val="single" w:sz="8" w:space="0" w:color="auto"/>
              <w:bottom w:val="single" w:sz="8" w:space="0" w:color="auto"/>
              <w:right w:val="single" w:sz="8" w:space="0" w:color="auto"/>
            </w:tcBorders>
            <w:vAlign w:val="bottom"/>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152" w:type="pct"/>
            <w:tcBorders>
              <w:top w:val="single" w:sz="8" w:space="0" w:color="auto"/>
              <w:left w:val="single" w:sz="8" w:space="0" w:color="auto"/>
              <w:bottom w:val="single" w:sz="8" w:space="0" w:color="auto"/>
              <w:right w:val="single" w:sz="8" w:space="0" w:color="auto"/>
            </w:tcBorders>
            <w:vAlign w:val="bottom"/>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97"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202"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97"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3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3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222"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273"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r>
      <w:tr w:rsidR="00A8274C" w:rsidRPr="00A8274C" w:rsidTr="00A8274C">
        <w:trPr>
          <w:tblCellSpacing w:w="0" w:type="dxa"/>
        </w:trPr>
        <w:tc>
          <w:tcPr>
            <w:tcW w:w="15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372" w:type="pct"/>
            <w:tcBorders>
              <w:top w:val="single" w:sz="8" w:space="0" w:color="auto"/>
              <w:left w:val="single" w:sz="8" w:space="0" w:color="auto"/>
              <w:bottom w:val="single" w:sz="8" w:space="0" w:color="auto"/>
              <w:right w:val="single" w:sz="8" w:space="0" w:color="auto"/>
            </w:tcBorders>
            <w:vAlign w:val="bottom"/>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152" w:type="pct"/>
            <w:tcBorders>
              <w:top w:val="single" w:sz="8" w:space="0" w:color="auto"/>
              <w:left w:val="single" w:sz="8" w:space="0" w:color="auto"/>
              <w:bottom w:val="single" w:sz="8" w:space="0" w:color="auto"/>
              <w:right w:val="single" w:sz="8" w:space="0" w:color="auto"/>
            </w:tcBorders>
            <w:vAlign w:val="bottom"/>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97"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202"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97"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3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3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222"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273"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r>
      <w:tr w:rsidR="00A8274C" w:rsidRPr="00A8274C" w:rsidTr="00A8274C">
        <w:trPr>
          <w:tblCellSpacing w:w="0" w:type="dxa"/>
        </w:trPr>
        <w:tc>
          <w:tcPr>
            <w:tcW w:w="15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372" w:type="pct"/>
            <w:tcBorders>
              <w:top w:val="single" w:sz="8" w:space="0" w:color="auto"/>
              <w:left w:val="single" w:sz="8" w:space="0" w:color="auto"/>
              <w:bottom w:val="single" w:sz="8" w:space="0" w:color="auto"/>
              <w:right w:val="single" w:sz="8" w:space="0" w:color="auto"/>
            </w:tcBorders>
            <w:vAlign w:val="bottom"/>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152" w:type="pct"/>
            <w:tcBorders>
              <w:top w:val="single" w:sz="8" w:space="0" w:color="auto"/>
              <w:left w:val="single" w:sz="8" w:space="0" w:color="auto"/>
              <w:bottom w:val="single" w:sz="8" w:space="0" w:color="auto"/>
              <w:right w:val="single" w:sz="8" w:space="0" w:color="auto"/>
            </w:tcBorders>
            <w:vAlign w:val="bottom"/>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97"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202"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97"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3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3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222"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273"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r>
      <w:tr w:rsidR="00A8274C" w:rsidRPr="00A8274C" w:rsidTr="00A8274C">
        <w:trPr>
          <w:tblCellSpacing w:w="0" w:type="dxa"/>
        </w:trPr>
        <w:tc>
          <w:tcPr>
            <w:tcW w:w="15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372" w:type="pct"/>
            <w:tcBorders>
              <w:top w:val="single" w:sz="8" w:space="0" w:color="auto"/>
              <w:left w:val="single" w:sz="8" w:space="0" w:color="auto"/>
              <w:bottom w:val="single" w:sz="8" w:space="0" w:color="auto"/>
              <w:right w:val="single" w:sz="8" w:space="0" w:color="auto"/>
            </w:tcBorders>
            <w:vAlign w:val="bottom"/>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152" w:type="pct"/>
            <w:tcBorders>
              <w:top w:val="single" w:sz="8" w:space="0" w:color="auto"/>
              <w:left w:val="single" w:sz="8" w:space="0" w:color="auto"/>
              <w:bottom w:val="single" w:sz="8" w:space="0" w:color="auto"/>
              <w:right w:val="single" w:sz="8" w:space="0" w:color="auto"/>
            </w:tcBorders>
            <w:vAlign w:val="bottom"/>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97"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202"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97"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3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3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222"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273"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r>
      <w:tr w:rsidR="00A8274C" w:rsidRPr="00A8274C" w:rsidTr="00A8274C">
        <w:trPr>
          <w:tblCellSpacing w:w="0" w:type="dxa"/>
        </w:trPr>
        <w:tc>
          <w:tcPr>
            <w:tcW w:w="15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372" w:type="pct"/>
            <w:tcBorders>
              <w:top w:val="single" w:sz="8" w:space="0" w:color="auto"/>
              <w:left w:val="single" w:sz="8" w:space="0" w:color="auto"/>
              <w:bottom w:val="single" w:sz="8" w:space="0" w:color="auto"/>
              <w:right w:val="single" w:sz="8" w:space="0" w:color="auto"/>
            </w:tcBorders>
            <w:vAlign w:val="bottom"/>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152" w:type="pct"/>
            <w:tcBorders>
              <w:top w:val="single" w:sz="8" w:space="0" w:color="auto"/>
              <w:left w:val="single" w:sz="8" w:space="0" w:color="auto"/>
              <w:bottom w:val="single" w:sz="8" w:space="0" w:color="auto"/>
              <w:right w:val="single" w:sz="8" w:space="0" w:color="auto"/>
            </w:tcBorders>
            <w:vAlign w:val="bottom"/>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97"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202"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97"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0"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4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3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135"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222"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c>
          <w:tcPr>
            <w:tcW w:w="273" w:type="pct"/>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jc w:val="left"/>
              <w:rPr>
                <w:rFonts w:ascii="Times New Roman" w:eastAsia="Times New Roman" w:hAnsi="Times New Roman" w:cs="Times New Roman"/>
                <w:kern w:val="0"/>
                <w:sz w:val="20"/>
                <w:szCs w:val="20"/>
              </w:rPr>
            </w:pPr>
          </w:p>
        </w:tc>
      </w:tr>
    </w:tbl>
    <w:p w:rsidR="00A8274C" w:rsidRPr="00A8274C" w:rsidRDefault="00A8274C" w:rsidP="00A8274C">
      <w:pPr>
        <w:widowControl/>
        <w:spacing w:line="375" w:lineRule="atLeast"/>
        <w:jc w:val="left"/>
        <w:rPr>
          <w:rFonts w:ascii="宋体" w:eastAsia="宋体" w:hAnsi="宋体" w:cs="宋体"/>
          <w:color w:val="333333"/>
          <w:kern w:val="0"/>
          <w:szCs w:val="21"/>
        </w:rPr>
      </w:pPr>
    </w:p>
    <w:p w:rsidR="00A8274C" w:rsidRPr="00A8274C" w:rsidRDefault="00A8274C" w:rsidP="00A8274C">
      <w:pPr>
        <w:widowControl/>
        <w:spacing w:before="100" w:beforeAutospacing="1" w:after="100" w:afterAutospacing="1" w:line="375" w:lineRule="atLeast"/>
        <w:jc w:val="left"/>
        <w:rPr>
          <w:rFonts w:ascii="宋体" w:eastAsia="宋体" w:hAnsi="宋体" w:cs="宋体"/>
          <w:color w:val="333333"/>
          <w:kern w:val="0"/>
          <w:sz w:val="24"/>
          <w:szCs w:val="24"/>
        </w:rPr>
      </w:pPr>
      <w:r w:rsidRPr="00A8274C">
        <w:rPr>
          <w:rFonts w:ascii="宋体" w:eastAsia="宋体" w:hAnsi="宋体" w:cs="宋体"/>
          <w:color w:val="333333"/>
          <w:kern w:val="0"/>
          <w:sz w:val="24"/>
          <w:szCs w:val="24"/>
        </w:rPr>
        <w:t xml:space="preserve">附件9： </w:t>
      </w:r>
    </w:p>
    <w:p w:rsidR="00A8274C" w:rsidRPr="00A8274C" w:rsidRDefault="00A8274C" w:rsidP="00A8274C">
      <w:pPr>
        <w:widowControl/>
        <w:spacing w:before="100" w:beforeAutospacing="1" w:after="100" w:afterAutospacing="1" w:line="375" w:lineRule="atLeast"/>
        <w:jc w:val="center"/>
        <w:rPr>
          <w:rFonts w:ascii="宋体" w:eastAsia="宋体" w:hAnsi="宋体" w:cs="宋体"/>
          <w:color w:val="333333"/>
          <w:kern w:val="0"/>
          <w:sz w:val="24"/>
          <w:szCs w:val="24"/>
        </w:rPr>
      </w:pPr>
      <w:r w:rsidRPr="00A8274C">
        <w:rPr>
          <w:rFonts w:ascii="宋体" w:eastAsia="宋体" w:hAnsi="宋体" w:cs="宋体"/>
          <w:color w:val="333333"/>
          <w:kern w:val="0"/>
          <w:sz w:val="24"/>
          <w:szCs w:val="24"/>
        </w:rPr>
        <w:t xml:space="preserve">产品风险等级评定汇总审批表 </w:t>
      </w:r>
    </w:p>
    <w:p w:rsidR="00A8274C" w:rsidRPr="00A8274C" w:rsidRDefault="00A8274C" w:rsidP="00A8274C">
      <w:pPr>
        <w:widowControl/>
        <w:spacing w:before="100" w:beforeAutospacing="1" w:after="100" w:afterAutospacing="1" w:line="375" w:lineRule="atLeast"/>
        <w:ind w:firstLine="2160"/>
        <w:jc w:val="left"/>
        <w:rPr>
          <w:rFonts w:ascii="宋体" w:eastAsia="宋体" w:hAnsi="宋体" w:cs="宋体"/>
          <w:color w:val="333333"/>
          <w:kern w:val="0"/>
          <w:sz w:val="24"/>
          <w:szCs w:val="24"/>
        </w:rPr>
      </w:pPr>
      <w:r w:rsidRPr="00A8274C">
        <w:rPr>
          <w:rFonts w:ascii="宋体" w:eastAsia="宋体" w:hAnsi="宋体" w:cs="宋体"/>
          <w:color w:val="333333"/>
          <w:kern w:val="0"/>
          <w:sz w:val="24"/>
          <w:szCs w:val="24"/>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2"/>
        <w:gridCol w:w="2717"/>
        <w:gridCol w:w="1926"/>
        <w:gridCol w:w="2861"/>
      </w:tblGrid>
      <w:tr w:rsidR="00A8274C" w:rsidRPr="00A8274C">
        <w:trPr>
          <w:tblCellSpacing w:w="0" w:type="dxa"/>
        </w:trPr>
        <w:tc>
          <w:tcPr>
            <w:tcW w:w="840" w:type="dxa"/>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序号</w:t>
            </w:r>
            <w:r w:rsidRPr="00A8274C">
              <w:rPr>
                <w:rFonts w:ascii="宋体" w:eastAsia="宋体" w:hAnsi="宋体" w:cs="宋体"/>
                <w:kern w:val="0"/>
                <w:sz w:val="24"/>
                <w:szCs w:val="24"/>
              </w:rPr>
              <w:t xml:space="preserve"> </w:t>
            </w:r>
          </w:p>
        </w:tc>
        <w:tc>
          <w:tcPr>
            <w:tcW w:w="2940" w:type="dxa"/>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ind w:firstLine="480"/>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产 品 名 称</w:t>
            </w:r>
            <w:r w:rsidRPr="00A8274C">
              <w:rPr>
                <w:rFonts w:ascii="宋体" w:eastAsia="宋体" w:hAnsi="宋体" w:cs="宋体"/>
                <w:kern w:val="0"/>
                <w:sz w:val="24"/>
                <w:szCs w:val="24"/>
              </w:rPr>
              <w:t xml:space="preserve"> </w:t>
            </w:r>
          </w:p>
        </w:tc>
        <w:tc>
          <w:tcPr>
            <w:tcW w:w="2100" w:type="dxa"/>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ind w:firstLine="120"/>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产品HS编码</w:t>
            </w:r>
            <w:r w:rsidRPr="00A8274C">
              <w:rPr>
                <w:rFonts w:ascii="宋体" w:eastAsia="宋体" w:hAnsi="宋体" w:cs="宋体"/>
                <w:kern w:val="0"/>
                <w:sz w:val="24"/>
                <w:szCs w:val="24"/>
              </w:rPr>
              <w:t xml:space="preserve"> </w:t>
            </w:r>
          </w:p>
        </w:tc>
        <w:tc>
          <w:tcPr>
            <w:tcW w:w="3060" w:type="dxa"/>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ind w:firstLine="480"/>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风 险 等 级</w:t>
            </w:r>
            <w:r w:rsidRPr="00A8274C">
              <w:rPr>
                <w:rFonts w:ascii="宋体" w:eastAsia="宋体" w:hAnsi="宋体" w:cs="宋体"/>
                <w:kern w:val="0"/>
                <w:sz w:val="24"/>
                <w:szCs w:val="24"/>
              </w:rPr>
              <w:t xml:space="preserve"> </w:t>
            </w:r>
          </w:p>
        </w:tc>
      </w:tr>
      <w:tr w:rsidR="00A8274C" w:rsidRPr="00A8274C">
        <w:trPr>
          <w:tblCellSpacing w:w="0" w:type="dxa"/>
        </w:trPr>
        <w:tc>
          <w:tcPr>
            <w:tcW w:w="84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294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210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306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□高</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□较高</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□一般</w:t>
            </w:r>
            <w:r w:rsidRPr="00A8274C">
              <w:rPr>
                <w:rFonts w:ascii="宋体" w:eastAsia="宋体" w:hAnsi="宋体" w:cs="宋体"/>
                <w:kern w:val="0"/>
                <w:sz w:val="24"/>
                <w:szCs w:val="24"/>
              </w:rPr>
              <w:t xml:space="preserve"> </w:t>
            </w:r>
          </w:p>
        </w:tc>
      </w:tr>
      <w:tr w:rsidR="00A8274C" w:rsidRPr="00A8274C">
        <w:trPr>
          <w:tblCellSpacing w:w="0" w:type="dxa"/>
        </w:trPr>
        <w:tc>
          <w:tcPr>
            <w:tcW w:w="84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294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210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306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□高</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□较高</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□一般</w:t>
            </w:r>
            <w:r w:rsidRPr="00A8274C">
              <w:rPr>
                <w:rFonts w:ascii="宋体" w:eastAsia="宋体" w:hAnsi="宋体" w:cs="宋体"/>
                <w:kern w:val="0"/>
                <w:sz w:val="24"/>
                <w:szCs w:val="24"/>
              </w:rPr>
              <w:t xml:space="preserve"> </w:t>
            </w:r>
          </w:p>
        </w:tc>
      </w:tr>
      <w:tr w:rsidR="00A8274C" w:rsidRPr="00A8274C">
        <w:trPr>
          <w:tblCellSpacing w:w="0" w:type="dxa"/>
        </w:trPr>
        <w:tc>
          <w:tcPr>
            <w:tcW w:w="84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294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210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306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□高</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□较高</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□一般</w:t>
            </w:r>
            <w:r w:rsidRPr="00A8274C">
              <w:rPr>
                <w:rFonts w:ascii="宋体" w:eastAsia="宋体" w:hAnsi="宋体" w:cs="宋体"/>
                <w:kern w:val="0"/>
                <w:sz w:val="24"/>
                <w:szCs w:val="24"/>
              </w:rPr>
              <w:t xml:space="preserve"> </w:t>
            </w:r>
          </w:p>
        </w:tc>
      </w:tr>
      <w:tr w:rsidR="00A8274C" w:rsidRPr="00A8274C">
        <w:trPr>
          <w:tblCellSpacing w:w="0" w:type="dxa"/>
        </w:trPr>
        <w:tc>
          <w:tcPr>
            <w:tcW w:w="84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294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210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306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□高</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□较高</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□一般</w:t>
            </w:r>
            <w:r w:rsidRPr="00A8274C">
              <w:rPr>
                <w:rFonts w:ascii="宋体" w:eastAsia="宋体" w:hAnsi="宋体" w:cs="宋体"/>
                <w:kern w:val="0"/>
                <w:sz w:val="24"/>
                <w:szCs w:val="24"/>
              </w:rPr>
              <w:t xml:space="preserve"> </w:t>
            </w:r>
          </w:p>
        </w:tc>
      </w:tr>
      <w:tr w:rsidR="00A8274C" w:rsidRPr="00A8274C">
        <w:trPr>
          <w:tblCellSpacing w:w="0" w:type="dxa"/>
        </w:trPr>
        <w:tc>
          <w:tcPr>
            <w:tcW w:w="84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294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210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306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□高</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□较高</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□一般</w:t>
            </w:r>
            <w:r w:rsidRPr="00A8274C">
              <w:rPr>
                <w:rFonts w:ascii="宋体" w:eastAsia="宋体" w:hAnsi="宋体" w:cs="宋体"/>
                <w:kern w:val="0"/>
                <w:sz w:val="24"/>
                <w:szCs w:val="24"/>
              </w:rPr>
              <w:t xml:space="preserve"> </w:t>
            </w:r>
          </w:p>
        </w:tc>
      </w:tr>
      <w:tr w:rsidR="00A8274C" w:rsidRPr="00A8274C">
        <w:trPr>
          <w:tblCellSpacing w:w="0" w:type="dxa"/>
        </w:trPr>
        <w:tc>
          <w:tcPr>
            <w:tcW w:w="84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294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210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306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□高</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□较高</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□一般</w:t>
            </w:r>
            <w:r w:rsidRPr="00A8274C">
              <w:rPr>
                <w:rFonts w:ascii="宋体" w:eastAsia="宋体" w:hAnsi="宋体" w:cs="宋体"/>
                <w:kern w:val="0"/>
                <w:sz w:val="24"/>
                <w:szCs w:val="24"/>
              </w:rPr>
              <w:t xml:space="preserve"> </w:t>
            </w:r>
          </w:p>
        </w:tc>
      </w:tr>
      <w:tr w:rsidR="00A8274C" w:rsidRPr="00A8274C">
        <w:trPr>
          <w:tblCellSpacing w:w="0" w:type="dxa"/>
        </w:trPr>
        <w:tc>
          <w:tcPr>
            <w:tcW w:w="84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294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210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306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□高</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□较高</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□一般</w:t>
            </w:r>
            <w:r w:rsidRPr="00A8274C">
              <w:rPr>
                <w:rFonts w:ascii="宋体" w:eastAsia="宋体" w:hAnsi="宋体" w:cs="宋体"/>
                <w:kern w:val="0"/>
                <w:sz w:val="24"/>
                <w:szCs w:val="24"/>
              </w:rPr>
              <w:t xml:space="preserve"> </w:t>
            </w:r>
          </w:p>
        </w:tc>
      </w:tr>
      <w:tr w:rsidR="00A8274C" w:rsidRPr="00A8274C">
        <w:trPr>
          <w:tblCellSpacing w:w="0" w:type="dxa"/>
        </w:trPr>
        <w:tc>
          <w:tcPr>
            <w:tcW w:w="84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294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210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306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□高</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□较高</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□一般</w:t>
            </w:r>
            <w:r w:rsidRPr="00A8274C">
              <w:rPr>
                <w:rFonts w:ascii="宋体" w:eastAsia="宋体" w:hAnsi="宋体" w:cs="宋体"/>
                <w:kern w:val="0"/>
                <w:sz w:val="24"/>
                <w:szCs w:val="24"/>
              </w:rPr>
              <w:t xml:space="preserve"> </w:t>
            </w:r>
          </w:p>
        </w:tc>
      </w:tr>
      <w:tr w:rsidR="00A8274C" w:rsidRPr="00A8274C">
        <w:trPr>
          <w:tblCellSpacing w:w="0" w:type="dxa"/>
        </w:trPr>
        <w:tc>
          <w:tcPr>
            <w:tcW w:w="84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lastRenderedPageBreak/>
              <w:t> </w:t>
            </w:r>
            <w:r w:rsidRPr="00A8274C">
              <w:rPr>
                <w:rFonts w:ascii="宋体" w:eastAsia="宋体" w:hAnsi="宋体" w:cs="宋体"/>
                <w:kern w:val="0"/>
                <w:sz w:val="24"/>
                <w:szCs w:val="24"/>
              </w:rPr>
              <w:t xml:space="preserve"> </w:t>
            </w:r>
          </w:p>
        </w:tc>
        <w:tc>
          <w:tcPr>
            <w:tcW w:w="294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210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306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□高</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□较高</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□一般</w:t>
            </w:r>
            <w:r w:rsidRPr="00A8274C">
              <w:rPr>
                <w:rFonts w:ascii="宋体" w:eastAsia="宋体" w:hAnsi="宋体" w:cs="宋体"/>
                <w:kern w:val="0"/>
                <w:sz w:val="24"/>
                <w:szCs w:val="24"/>
              </w:rPr>
              <w:t xml:space="preserve"> </w:t>
            </w:r>
          </w:p>
        </w:tc>
      </w:tr>
      <w:tr w:rsidR="00A8274C" w:rsidRPr="00A8274C">
        <w:trPr>
          <w:tblCellSpacing w:w="0" w:type="dxa"/>
        </w:trPr>
        <w:tc>
          <w:tcPr>
            <w:tcW w:w="84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294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210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306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□高</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□较高</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□一般</w:t>
            </w:r>
            <w:r w:rsidRPr="00A8274C">
              <w:rPr>
                <w:rFonts w:ascii="宋体" w:eastAsia="宋体" w:hAnsi="宋体" w:cs="宋体"/>
                <w:kern w:val="0"/>
                <w:sz w:val="24"/>
                <w:szCs w:val="24"/>
              </w:rPr>
              <w:t xml:space="preserve"> </w:t>
            </w:r>
          </w:p>
        </w:tc>
      </w:tr>
      <w:tr w:rsidR="00A8274C" w:rsidRPr="00A8274C">
        <w:trPr>
          <w:tblCellSpacing w:w="0" w:type="dxa"/>
        </w:trPr>
        <w:tc>
          <w:tcPr>
            <w:tcW w:w="84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294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210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306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□高</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□较高</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□一般</w:t>
            </w:r>
            <w:r w:rsidRPr="00A8274C">
              <w:rPr>
                <w:rFonts w:ascii="宋体" w:eastAsia="宋体" w:hAnsi="宋体" w:cs="宋体"/>
                <w:kern w:val="0"/>
                <w:sz w:val="24"/>
                <w:szCs w:val="24"/>
              </w:rPr>
              <w:t xml:space="preserve"> </w:t>
            </w:r>
          </w:p>
        </w:tc>
      </w:tr>
      <w:tr w:rsidR="00A8274C" w:rsidRPr="00A8274C">
        <w:trPr>
          <w:tblCellSpacing w:w="0" w:type="dxa"/>
        </w:trPr>
        <w:tc>
          <w:tcPr>
            <w:tcW w:w="84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294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210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306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□高</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□较高</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□一般</w:t>
            </w:r>
            <w:r w:rsidRPr="00A8274C">
              <w:rPr>
                <w:rFonts w:ascii="宋体" w:eastAsia="宋体" w:hAnsi="宋体" w:cs="宋体"/>
                <w:kern w:val="0"/>
                <w:sz w:val="24"/>
                <w:szCs w:val="24"/>
              </w:rPr>
              <w:t xml:space="preserve"> </w:t>
            </w:r>
          </w:p>
        </w:tc>
      </w:tr>
      <w:tr w:rsidR="00A8274C" w:rsidRPr="00A8274C">
        <w:trPr>
          <w:tblCellSpacing w:w="0" w:type="dxa"/>
        </w:trPr>
        <w:tc>
          <w:tcPr>
            <w:tcW w:w="84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294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210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306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□高</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□较高</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□一般</w:t>
            </w:r>
            <w:r w:rsidRPr="00A8274C">
              <w:rPr>
                <w:rFonts w:ascii="宋体" w:eastAsia="宋体" w:hAnsi="宋体" w:cs="宋体"/>
                <w:kern w:val="0"/>
                <w:sz w:val="24"/>
                <w:szCs w:val="24"/>
              </w:rPr>
              <w:t xml:space="preserve"> </w:t>
            </w:r>
          </w:p>
        </w:tc>
      </w:tr>
      <w:tr w:rsidR="00A8274C" w:rsidRPr="00A8274C">
        <w:trPr>
          <w:tblCellSpacing w:w="0" w:type="dxa"/>
        </w:trPr>
        <w:tc>
          <w:tcPr>
            <w:tcW w:w="84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294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210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306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□高</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□较高</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□一般</w:t>
            </w:r>
            <w:r w:rsidRPr="00A8274C">
              <w:rPr>
                <w:rFonts w:ascii="宋体" w:eastAsia="宋体" w:hAnsi="宋体" w:cs="宋体"/>
                <w:kern w:val="0"/>
                <w:sz w:val="24"/>
                <w:szCs w:val="24"/>
              </w:rPr>
              <w:t xml:space="preserve"> </w:t>
            </w:r>
          </w:p>
        </w:tc>
      </w:tr>
      <w:tr w:rsidR="00A8274C" w:rsidRPr="00A8274C">
        <w:trPr>
          <w:tblCellSpacing w:w="0" w:type="dxa"/>
        </w:trPr>
        <w:tc>
          <w:tcPr>
            <w:tcW w:w="84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294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210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306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□高</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□较高</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□一般</w:t>
            </w:r>
            <w:r w:rsidRPr="00A8274C">
              <w:rPr>
                <w:rFonts w:ascii="宋体" w:eastAsia="宋体" w:hAnsi="宋体" w:cs="宋体"/>
                <w:kern w:val="0"/>
                <w:sz w:val="24"/>
                <w:szCs w:val="24"/>
              </w:rPr>
              <w:t xml:space="preserve"> </w:t>
            </w:r>
          </w:p>
        </w:tc>
      </w:tr>
      <w:tr w:rsidR="00A8274C" w:rsidRPr="00A8274C">
        <w:trPr>
          <w:tblCellSpacing w:w="0" w:type="dxa"/>
        </w:trPr>
        <w:tc>
          <w:tcPr>
            <w:tcW w:w="84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294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210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306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□高</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□较高</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□一般</w:t>
            </w:r>
            <w:r w:rsidRPr="00A8274C">
              <w:rPr>
                <w:rFonts w:ascii="宋体" w:eastAsia="宋体" w:hAnsi="宋体" w:cs="宋体"/>
                <w:kern w:val="0"/>
                <w:sz w:val="24"/>
                <w:szCs w:val="24"/>
              </w:rPr>
              <w:t xml:space="preserve"> </w:t>
            </w:r>
          </w:p>
        </w:tc>
      </w:tr>
    </w:tbl>
    <w:p w:rsidR="00A8274C" w:rsidRPr="00A8274C" w:rsidRDefault="00A8274C" w:rsidP="00A8274C">
      <w:pPr>
        <w:widowControl/>
        <w:spacing w:before="100" w:beforeAutospacing="1" w:after="100" w:afterAutospacing="1" w:line="375" w:lineRule="atLeast"/>
        <w:jc w:val="left"/>
        <w:rPr>
          <w:rFonts w:ascii="宋体" w:eastAsia="宋体" w:hAnsi="宋体" w:cs="宋体"/>
          <w:color w:val="333333"/>
          <w:kern w:val="0"/>
          <w:sz w:val="24"/>
          <w:szCs w:val="24"/>
        </w:rPr>
      </w:pPr>
      <w:r w:rsidRPr="00A8274C">
        <w:rPr>
          <w:rFonts w:ascii="宋体" w:eastAsia="宋体" w:hAnsi="宋体" w:cs="宋体"/>
          <w:color w:val="333333"/>
          <w:kern w:val="0"/>
          <w:sz w:val="24"/>
          <w:szCs w:val="24"/>
        </w:rPr>
        <w:t xml:space="preserve">制定：                               审批： </w:t>
      </w:r>
    </w:p>
    <w:p w:rsidR="00A8274C" w:rsidRPr="00A8274C" w:rsidRDefault="00A8274C" w:rsidP="00A8274C">
      <w:pPr>
        <w:widowControl/>
        <w:spacing w:before="100" w:beforeAutospacing="1" w:after="100" w:afterAutospacing="1" w:line="375" w:lineRule="atLeast"/>
        <w:jc w:val="left"/>
        <w:rPr>
          <w:rFonts w:ascii="宋体" w:eastAsia="宋体" w:hAnsi="宋体" w:cs="宋体"/>
          <w:color w:val="333333"/>
          <w:kern w:val="0"/>
          <w:sz w:val="24"/>
          <w:szCs w:val="24"/>
        </w:rPr>
      </w:pPr>
      <w:r w:rsidRPr="00A8274C">
        <w:rPr>
          <w:rFonts w:ascii="宋体" w:eastAsia="宋体" w:hAnsi="宋体" w:cs="宋体"/>
          <w:color w:val="333333"/>
          <w:kern w:val="0"/>
          <w:sz w:val="24"/>
          <w:szCs w:val="24"/>
        </w:rPr>
        <w:t xml:space="preserve">  </w:t>
      </w:r>
    </w:p>
    <w:p w:rsidR="00A8274C" w:rsidRPr="00A8274C" w:rsidRDefault="00A8274C" w:rsidP="00A8274C">
      <w:pPr>
        <w:widowControl/>
        <w:spacing w:before="100" w:beforeAutospacing="1" w:after="100" w:afterAutospacing="1" w:line="375" w:lineRule="atLeast"/>
        <w:jc w:val="left"/>
        <w:rPr>
          <w:rFonts w:ascii="宋体" w:eastAsia="宋体" w:hAnsi="宋体" w:cs="宋体"/>
          <w:color w:val="333333"/>
          <w:kern w:val="0"/>
          <w:sz w:val="24"/>
          <w:szCs w:val="24"/>
        </w:rPr>
      </w:pPr>
      <w:r w:rsidRPr="00A8274C">
        <w:rPr>
          <w:rFonts w:ascii="宋体" w:eastAsia="宋体" w:hAnsi="宋体" w:cs="宋体"/>
          <w:color w:val="333333"/>
          <w:kern w:val="0"/>
          <w:sz w:val="24"/>
          <w:szCs w:val="24"/>
        </w:rPr>
        <w:t xml:space="preserve">  </w:t>
      </w:r>
    </w:p>
    <w:p w:rsidR="00A8274C" w:rsidRPr="00A8274C" w:rsidRDefault="00A8274C" w:rsidP="00A8274C">
      <w:pPr>
        <w:widowControl/>
        <w:spacing w:before="100" w:beforeAutospacing="1" w:after="100" w:afterAutospacing="1" w:line="375" w:lineRule="atLeast"/>
        <w:jc w:val="left"/>
        <w:rPr>
          <w:rFonts w:ascii="宋体" w:eastAsia="宋体" w:hAnsi="宋体" w:cs="宋体"/>
          <w:color w:val="333333"/>
          <w:kern w:val="0"/>
          <w:sz w:val="24"/>
          <w:szCs w:val="24"/>
        </w:rPr>
      </w:pPr>
      <w:r w:rsidRPr="00A8274C">
        <w:rPr>
          <w:rFonts w:ascii="宋体" w:eastAsia="宋体" w:hAnsi="宋体" w:cs="宋体"/>
          <w:color w:val="333333"/>
          <w:kern w:val="0"/>
          <w:sz w:val="24"/>
          <w:szCs w:val="24"/>
        </w:rPr>
        <w:t xml:space="preserve">  </w:t>
      </w:r>
    </w:p>
    <w:p w:rsidR="00A8274C" w:rsidRPr="00A8274C" w:rsidRDefault="00A8274C" w:rsidP="00A8274C">
      <w:pPr>
        <w:widowControl/>
        <w:spacing w:before="100" w:beforeAutospacing="1" w:after="100" w:afterAutospacing="1" w:line="375" w:lineRule="atLeast"/>
        <w:jc w:val="left"/>
        <w:rPr>
          <w:rFonts w:ascii="宋体" w:eastAsia="宋体" w:hAnsi="宋体" w:cs="宋体"/>
          <w:color w:val="333333"/>
          <w:kern w:val="0"/>
          <w:sz w:val="24"/>
          <w:szCs w:val="24"/>
        </w:rPr>
      </w:pPr>
      <w:r w:rsidRPr="00A8274C">
        <w:rPr>
          <w:rFonts w:ascii="宋体" w:eastAsia="宋体" w:hAnsi="宋体" w:cs="宋体"/>
          <w:color w:val="333333"/>
          <w:kern w:val="0"/>
          <w:sz w:val="24"/>
          <w:szCs w:val="24"/>
        </w:rPr>
        <w:t xml:space="preserve">  </w:t>
      </w:r>
    </w:p>
    <w:p w:rsidR="00A8274C" w:rsidRPr="00A8274C" w:rsidRDefault="00A8274C" w:rsidP="00A8274C">
      <w:pPr>
        <w:widowControl/>
        <w:spacing w:before="100" w:beforeAutospacing="1" w:after="100" w:afterAutospacing="1" w:line="375" w:lineRule="atLeast"/>
        <w:jc w:val="left"/>
        <w:rPr>
          <w:rFonts w:ascii="宋体" w:eastAsia="宋体" w:hAnsi="宋体" w:cs="宋体"/>
          <w:color w:val="333333"/>
          <w:kern w:val="0"/>
          <w:sz w:val="24"/>
          <w:szCs w:val="24"/>
        </w:rPr>
      </w:pPr>
      <w:r w:rsidRPr="00A8274C">
        <w:rPr>
          <w:rFonts w:ascii="宋体" w:eastAsia="宋体" w:hAnsi="宋体" w:cs="宋体"/>
          <w:color w:val="333333"/>
          <w:kern w:val="0"/>
          <w:sz w:val="24"/>
          <w:szCs w:val="24"/>
        </w:rPr>
        <w:t xml:space="preserve">  </w:t>
      </w:r>
    </w:p>
    <w:p w:rsidR="00A8274C" w:rsidRPr="00A8274C" w:rsidRDefault="00A8274C" w:rsidP="00A8274C">
      <w:pPr>
        <w:widowControl/>
        <w:spacing w:before="100" w:beforeAutospacing="1" w:after="100" w:afterAutospacing="1" w:line="375" w:lineRule="atLeast"/>
        <w:jc w:val="left"/>
        <w:rPr>
          <w:rFonts w:ascii="宋体" w:eastAsia="宋体" w:hAnsi="宋体" w:cs="宋体"/>
          <w:color w:val="333333"/>
          <w:kern w:val="0"/>
          <w:sz w:val="24"/>
          <w:szCs w:val="24"/>
        </w:rPr>
      </w:pPr>
      <w:r w:rsidRPr="00A8274C">
        <w:rPr>
          <w:rFonts w:ascii="宋体" w:eastAsia="宋体" w:hAnsi="宋体" w:cs="宋体"/>
          <w:color w:val="333333"/>
          <w:kern w:val="0"/>
          <w:sz w:val="24"/>
          <w:szCs w:val="24"/>
        </w:rPr>
        <w:t xml:space="preserve">  </w:t>
      </w:r>
    </w:p>
    <w:p w:rsidR="00A8274C" w:rsidRPr="00A8274C" w:rsidRDefault="00A8274C" w:rsidP="00A8274C">
      <w:pPr>
        <w:widowControl/>
        <w:spacing w:before="100" w:beforeAutospacing="1" w:after="100" w:afterAutospacing="1" w:line="375" w:lineRule="atLeast"/>
        <w:jc w:val="left"/>
        <w:rPr>
          <w:rFonts w:ascii="宋体" w:eastAsia="宋体" w:hAnsi="宋体" w:cs="宋体"/>
          <w:color w:val="333333"/>
          <w:kern w:val="0"/>
          <w:sz w:val="24"/>
          <w:szCs w:val="24"/>
        </w:rPr>
      </w:pPr>
      <w:r w:rsidRPr="00A8274C">
        <w:rPr>
          <w:rFonts w:ascii="宋体" w:eastAsia="宋体" w:hAnsi="宋体" w:cs="宋体"/>
          <w:color w:val="333333"/>
          <w:kern w:val="0"/>
          <w:sz w:val="24"/>
          <w:szCs w:val="24"/>
        </w:rPr>
        <w:t xml:space="preserve">附件10： </w:t>
      </w:r>
    </w:p>
    <w:p w:rsidR="00A8274C" w:rsidRPr="00A8274C" w:rsidRDefault="00A8274C" w:rsidP="00A8274C">
      <w:pPr>
        <w:widowControl/>
        <w:spacing w:before="100" w:beforeAutospacing="1" w:after="100" w:afterAutospacing="1" w:line="375" w:lineRule="atLeast"/>
        <w:jc w:val="center"/>
        <w:rPr>
          <w:rFonts w:ascii="宋体" w:eastAsia="宋体" w:hAnsi="宋体" w:cs="宋体"/>
          <w:color w:val="333333"/>
          <w:kern w:val="0"/>
          <w:sz w:val="24"/>
          <w:szCs w:val="24"/>
        </w:rPr>
      </w:pPr>
      <w:r w:rsidRPr="00A8274C">
        <w:rPr>
          <w:rFonts w:ascii="宋体" w:eastAsia="宋体" w:hAnsi="宋体" w:cs="宋体"/>
          <w:color w:val="333333"/>
          <w:kern w:val="0"/>
          <w:sz w:val="24"/>
          <w:szCs w:val="24"/>
        </w:rPr>
        <w:t xml:space="preserve">浙江检验检疫局出口工业产品企业分类升/降类审批单 </w:t>
      </w:r>
    </w:p>
    <w:p w:rsidR="00A8274C" w:rsidRPr="00A8274C" w:rsidRDefault="00A8274C" w:rsidP="00A8274C">
      <w:pPr>
        <w:widowControl/>
        <w:spacing w:before="100" w:beforeAutospacing="1" w:after="100" w:afterAutospacing="1" w:line="375" w:lineRule="atLeast"/>
        <w:jc w:val="center"/>
        <w:rPr>
          <w:rFonts w:ascii="宋体" w:eastAsia="宋体" w:hAnsi="宋体" w:cs="宋体"/>
          <w:color w:val="333333"/>
          <w:kern w:val="0"/>
          <w:sz w:val="24"/>
          <w:szCs w:val="24"/>
        </w:rPr>
      </w:pPr>
      <w:r w:rsidRPr="00A8274C">
        <w:rPr>
          <w:rFonts w:ascii="宋体" w:eastAsia="宋体" w:hAnsi="宋体" w:cs="宋体"/>
          <w:color w:val="333333"/>
          <w:kern w:val="0"/>
          <w:sz w:val="24"/>
          <w:szCs w:val="24"/>
        </w:rPr>
        <w:t xml:space="preserve">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6"/>
        <w:gridCol w:w="4134"/>
        <w:gridCol w:w="1137"/>
        <w:gridCol w:w="1849"/>
      </w:tblGrid>
      <w:tr w:rsidR="00A8274C" w:rsidRPr="00A8274C">
        <w:trPr>
          <w:tblCellSpacing w:w="0" w:type="dxa"/>
          <w:jc w:val="center"/>
        </w:trPr>
        <w:tc>
          <w:tcPr>
            <w:tcW w:w="120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分类企业</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名</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称</w:t>
            </w:r>
            <w:r w:rsidRPr="00A8274C">
              <w:rPr>
                <w:rFonts w:ascii="宋体" w:eastAsia="宋体" w:hAnsi="宋体" w:cs="宋体"/>
                <w:kern w:val="0"/>
                <w:sz w:val="24"/>
                <w:szCs w:val="24"/>
              </w:rPr>
              <w:t xml:space="preserve"> </w:t>
            </w:r>
          </w:p>
        </w:tc>
        <w:tc>
          <w:tcPr>
            <w:tcW w:w="414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c>
          <w:tcPr>
            <w:tcW w:w="108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目前分</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类情况</w:t>
            </w:r>
            <w:r w:rsidRPr="00A8274C">
              <w:rPr>
                <w:rFonts w:ascii="宋体" w:eastAsia="宋体" w:hAnsi="宋体" w:cs="宋体"/>
                <w:kern w:val="0"/>
                <w:sz w:val="24"/>
                <w:szCs w:val="24"/>
              </w:rPr>
              <w:t xml:space="preserve"> </w:t>
            </w:r>
          </w:p>
        </w:tc>
        <w:tc>
          <w:tcPr>
            <w:tcW w:w="2100" w:type="dxa"/>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r>
      <w:tr w:rsidR="00A8274C" w:rsidRPr="00A8274C">
        <w:trPr>
          <w:tblCellSpacing w:w="0" w:type="dxa"/>
          <w:jc w:val="center"/>
        </w:trPr>
        <w:tc>
          <w:tcPr>
            <w:tcW w:w="8520" w:type="dxa"/>
            <w:gridSpan w:val="4"/>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Wingdings" w:eastAsia="宋体" w:hAnsi="Wingdings" w:cs="宋体"/>
                <w:b/>
                <w:bCs/>
                <w:kern w:val="0"/>
                <w:sz w:val="32"/>
                <w:szCs w:val="32"/>
              </w:rPr>
              <w:lastRenderedPageBreak/>
              <w:t></w:t>
            </w:r>
            <w:r w:rsidRPr="00A8274C">
              <w:rPr>
                <w:rFonts w:ascii="仿宋_GB2312" w:eastAsia="仿宋_GB2312" w:hAnsi="宋体" w:cs="宋体" w:hint="eastAsia"/>
                <w:kern w:val="0"/>
                <w:sz w:val="24"/>
                <w:szCs w:val="24"/>
              </w:rPr>
              <w:t>升</w:t>
            </w:r>
            <w:r w:rsidRPr="00A8274C">
              <w:rPr>
                <w:rFonts w:ascii="Wingdings" w:eastAsia="宋体" w:hAnsi="Wingdings" w:cs="宋体"/>
                <w:b/>
                <w:bCs/>
                <w:kern w:val="0"/>
                <w:sz w:val="32"/>
                <w:szCs w:val="32"/>
              </w:rPr>
              <w:t></w:t>
            </w:r>
            <w:r w:rsidRPr="00A8274C">
              <w:rPr>
                <w:rFonts w:ascii="仿宋_GB2312" w:eastAsia="仿宋_GB2312" w:hAnsi="宋体" w:cs="宋体" w:hint="eastAsia"/>
                <w:kern w:val="0"/>
                <w:sz w:val="24"/>
                <w:szCs w:val="24"/>
              </w:rPr>
              <w:t>降级原因：</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事实陈述：</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建议：拟</w:t>
            </w:r>
            <w:r w:rsidRPr="00A8274C">
              <w:rPr>
                <w:rFonts w:ascii="Wingdings" w:eastAsia="宋体" w:hAnsi="Wingdings" w:cs="宋体"/>
                <w:b/>
                <w:bCs/>
                <w:kern w:val="0"/>
                <w:sz w:val="32"/>
                <w:szCs w:val="32"/>
              </w:rPr>
              <w:t></w:t>
            </w:r>
            <w:r w:rsidRPr="00A8274C">
              <w:rPr>
                <w:rFonts w:ascii="仿宋_GB2312" w:eastAsia="仿宋_GB2312" w:hAnsi="宋体" w:cs="宋体" w:hint="eastAsia"/>
                <w:kern w:val="0"/>
                <w:sz w:val="24"/>
                <w:szCs w:val="24"/>
              </w:rPr>
              <w:t>升</w:t>
            </w:r>
            <w:r w:rsidRPr="00A8274C">
              <w:rPr>
                <w:rFonts w:ascii="Wingdings" w:eastAsia="宋体" w:hAnsi="Wingdings" w:cs="宋体"/>
                <w:b/>
                <w:bCs/>
                <w:kern w:val="0"/>
                <w:sz w:val="32"/>
                <w:szCs w:val="32"/>
              </w:rPr>
              <w:t></w:t>
            </w:r>
            <w:r w:rsidRPr="00A8274C">
              <w:rPr>
                <w:rFonts w:ascii="仿宋_GB2312" w:eastAsia="仿宋_GB2312" w:hAnsi="宋体" w:cs="宋体" w:hint="eastAsia"/>
                <w:kern w:val="0"/>
                <w:sz w:val="24"/>
                <w:szCs w:val="24"/>
              </w:rPr>
              <w:t>降为</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类企业</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检验监管人员：</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日期：</w:t>
            </w:r>
            <w:r w:rsidRPr="00A8274C">
              <w:rPr>
                <w:rFonts w:ascii="宋体" w:eastAsia="宋体" w:hAnsi="宋体" w:cs="宋体"/>
                <w:kern w:val="0"/>
                <w:sz w:val="24"/>
                <w:szCs w:val="24"/>
              </w:rPr>
              <w:t xml:space="preserve"> </w:t>
            </w:r>
          </w:p>
        </w:tc>
      </w:tr>
      <w:tr w:rsidR="00A8274C" w:rsidRPr="00A8274C">
        <w:trPr>
          <w:tblCellSpacing w:w="0" w:type="dxa"/>
          <w:jc w:val="center"/>
        </w:trPr>
        <w:tc>
          <w:tcPr>
            <w:tcW w:w="1200" w:type="dxa"/>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检验监管部门意见</w:t>
            </w:r>
            <w:r w:rsidRPr="00A8274C">
              <w:rPr>
                <w:rFonts w:ascii="宋体" w:eastAsia="宋体" w:hAnsi="宋体" w:cs="宋体"/>
                <w:kern w:val="0"/>
                <w:sz w:val="24"/>
                <w:szCs w:val="24"/>
              </w:rPr>
              <w:t xml:space="preserve"> </w:t>
            </w:r>
          </w:p>
        </w:tc>
        <w:tc>
          <w:tcPr>
            <w:tcW w:w="7320" w:type="dxa"/>
            <w:gridSpan w:val="3"/>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审批：</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日期：</w:t>
            </w:r>
            <w:r w:rsidRPr="00A8274C">
              <w:rPr>
                <w:rFonts w:ascii="宋体" w:eastAsia="宋体" w:hAnsi="宋体" w:cs="宋体"/>
                <w:kern w:val="0"/>
                <w:sz w:val="24"/>
                <w:szCs w:val="24"/>
              </w:rPr>
              <w:t xml:space="preserve"> </w:t>
            </w:r>
          </w:p>
        </w:tc>
      </w:tr>
      <w:tr w:rsidR="00A8274C" w:rsidRPr="00A8274C">
        <w:trPr>
          <w:tblCellSpacing w:w="0" w:type="dxa"/>
          <w:jc w:val="center"/>
        </w:trPr>
        <w:tc>
          <w:tcPr>
            <w:tcW w:w="1200" w:type="dxa"/>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综合部门</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意</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见</w:t>
            </w:r>
            <w:r w:rsidRPr="00A8274C">
              <w:rPr>
                <w:rFonts w:ascii="宋体" w:eastAsia="宋体" w:hAnsi="宋体" w:cs="宋体"/>
                <w:kern w:val="0"/>
                <w:sz w:val="24"/>
                <w:szCs w:val="24"/>
              </w:rPr>
              <w:t xml:space="preserve"> </w:t>
            </w:r>
          </w:p>
        </w:tc>
        <w:tc>
          <w:tcPr>
            <w:tcW w:w="7320" w:type="dxa"/>
            <w:gridSpan w:val="3"/>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审批：</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日期：</w:t>
            </w:r>
            <w:r w:rsidRPr="00A8274C">
              <w:rPr>
                <w:rFonts w:ascii="宋体" w:eastAsia="宋体" w:hAnsi="宋体" w:cs="宋体"/>
                <w:kern w:val="0"/>
                <w:sz w:val="24"/>
                <w:szCs w:val="24"/>
              </w:rPr>
              <w:t xml:space="preserve"> </w:t>
            </w:r>
          </w:p>
        </w:tc>
      </w:tr>
      <w:tr w:rsidR="00A8274C" w:rsidRPr="00A8274C">
        <w:trPr>
          <w:tblCellSpacing w:w="0" w:type="dxa"/>
          <w:jc w:val="center"/>
        </w:trPr>
        <w:tc>
          <w:tcPr>
            <w:tcW w:w="1200" w:type="dxa"/>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局领导</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意见</w:t>
            </w:r>
            <w:r w:rsidRPr="00A8274C">
              <w:rPr>
                <w:rFonts w:ascii="宋体" w:eastAsia="宋体" w:hAnsi="宋体" w:cs="宋体"/>
                <w:kern w:val="0"/>
                <w:sz w:val="24"/>
                <w:szCs w:val="24"/>
              </w:rPr>
              <w:t xml:space="preserve"> </w:t>
            </w:r>
          </w:p>
        </w:tc>
        <w:tc>
          <w:tcPr>
            <w:tcW w:w="7320" w:type="dxa"/>
            <w:gridSpan w:val="3"/>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审批：</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日期：</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w:t>
            </w:r>
          </w:p>
        </w:tc>
      </w:tr>
      <w:tr w:rsidR="00A8274C" w:rsidRPr="00A8274C">
        <w:trPr>
          <w:tblCellSpacing w:w="0" w:type="dxa"/>
          <w:jc w:val="center"/>
        </w:trPr>
        <w:tc>
          <w:tcPr>
            <w:tcW w:w="1200" w:type="dxa"/>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lastRenderedPageBreak/>
              <w:t>上级主管部门意见</w:t>
            </w:r>
            <w:r w:rsidRPr="00A8274C">
              <w:rPr>
                <w:rFonts w:ascii="宋体" w:eastAsia="宋体" w:hAnsi="宋体" w:cs="宋体"/>
                <w:kern w:val="0"/>
                <w:sz w:val="24"/>
                <w:szCs w:val="24"/>
              </w:rPr>
              <w:t xml:space="preserve"> </w:t>
            </w:r>
          </w:p>
        </w:tc>
        <w:tc>
          <w:tcPr>
            <w:tcW w:w="7320" w:type="dxa"/>
            <w:gridSpan w:val="3"/>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审批：</w:t>
            </w:r>
            <w:r w:rsidRPr="00A8274C">
              <w:rPr>
                <w:rFonts w:ascii="宋体" w:eastAsia="宋体" w:hAnsi="宋体" w:cs="宋体"/>
                <w:kern w:val="0"/>
                <w:sz w:val="24"/>
                <w:szCs w:val="24"/>
              </w:rPr>
              <w:t xml:space="preserve"> </w:t>
            </w:r>
          </w:p>
        </w:tc>
      </w:tr>
      <w:tr w:rsidR="00A8274C" w:rsidRPr="00A8274C">
        <w:trPr>
          <w:tblCellSpacing w:w="0" w:type="dxa"/>
          <w:jc w:val="center"/>
        </w:trPr>
        <w:tc>
          <w:tcPr>
            <w:tcW w:w="1200" w:type="dxa"/>
            <w:tcBorders>
              <w:top w:val="single" w:sz="8" w:space="0" w:color="auto"/>
              <w:left w:val="single" w:sz="8" w:space="0" w:color="auto"/>
              <w:bottom w:val="single" w:sz="8" w:space="0" w:color="auto"/>
              <w:right w:val="single" w:sz="8" w:space="0" w:color="auto"/>
            </w:tcBorders>
            <w:vAlign w:val="center"/>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备</w:t>
            </w:r>
            <w:r w:rsidRPr="00A8274C">
              <w:rPr>
                <w:rFonts w:ascii="仿宋_GB2312" w:eastAsia="仿宋_GB2312" w:hAnsi="宋体" w:cs="宋体" w:hint="eastAsia"/>
                <w:kern w:val="0"/>
                <w:sz w:val="24"/>
                <w:szCs w:val="24"/>
              </w:rPr>
              <w:t>   </w:t>
            </w:r>
            <w:r w:rsidRPr="00A8274C">
              <w:rPr>
                <w:rFonts w:ascii="仿宋_GB2312" w:eastAsia="仿宋_GB2312" w:hAnsi="宋体" w:cs="宋体" w:hint="eastAsia"/>
                <w:kern w:val="0"/>
                <w:sz w:val="24"/>
                <w:szCs w:val="24"/>
              </w:rPr>
              <w:t xml:space="preserve"> 注</w:t>
            </w:r>
            <w:r w:rsidRPr="00A8274C">
              <w:rPr>
                <w:rFonts w:ascii="宋体" w:eastAsia="宋体" w:hAnsi="宋体" w:cs="宋体"/>
                <w:kern w:val="0"/>
                <w:sz w:val="24"/>
                <w:szCs w:val="24"/>
              </w:rPr>
              <w:t xml:space="preserve"> </w:t>
            </w:r>
          </w:p>
        </w:tc>
        <w:tc>
          <w:tcPr>
            <w:tcW w:w="7320" w:type="dxa"/>
            <w:gridSpan w:val="3"/>
            <w:tcBorders>
              <w:top w:val="single" w:sz="8" w:space="0" w:color="auto"/>
              <w:left w:val="single" w:sz="8" w:space="0" w:color="auto"/>
              <w:bottom w:val="single" w:sz="8" w:space="0" w:color="auto"/>
              <w:right w:val="single" w:sz="8" w:space="0" w:color="auto"/>
            </w:tcBorders>
            <w:hideMark/>
          </w:tcPr>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p w:rsidR="00A8274C" w:rsidRPr="00A8274C" w:rsidRDefault="00A8274C" w:rsidP="00A8274C">
            <w:pPr>
              <w:widowControl/>
              <w:spacing w:before="100" w:beforeAutospacing="1" w:after="100" w:afterAutospacing="1"/>
              <w:jc w:val="center"/>
              <w:rPr>
                <w:rFonts w:ascii="宋体" w:eastAsia="宋体" w:hAnsi="宋体" w:cs="宋体"/>
                <w:kern w:val="0"/>
                <w:sz w:val="24"/>
                <w:szCs w:val="24"/>
              </w:rPr>
            </w:pPr>
            <w:r w:rsidRPr="00A8274C">
              <w:rPr>
                <w:rFonts w:ascii="仿宋_GB2312" w:eastAsia="仿宋_GB2312" w:hAnsi="宋体" w:cs="宋体" w:hint="eastAsia"/>
                <w:kern w:val="0"/>
                <w:sz w:val="24"/>
                <w:szCs w:val="24"/>
              </w:rPr>
              <w:t> </w:t>
            </w:r>
            <w:r w:rsidRPr="00A8274C">
              <w:rPr>
                <w:rFonts w:ascii="宋体" w:eastAsia="宋体" w:hAnsi="宋体" w:cs="宋体"/>
                <w:kern w:val="0"/>
                <w:sz w:val="24"/>
                <w:szCs w:val="24"/>
              </w:rPr>
              <w:t xml:space="preserve"> </w:t>
            </w:r>
          </w:p>
        </w:tc>
      </w:tr>
    </w:tbl>
    <w:p w:rsidR="00A8274C" w:rsidRPr="00A8274C" w:rsidRDefault="00A8274C" w:rsidP="00A8274C">
      <w:pPr>
        <w:widowControl/>
        <w:spacing w:before="100" w:beforeAutospacing="1" w:after="100" w:afterAutospacing="1" w:line="375" w:lineRule="atLeast"/>
        <w:jc w:val="left"/>
        <w:rPr>
          <w:rFonts w:ascii="宋体" w:eastAsia="宋体" w:hAnsi="宋体" w:cs="宋体"/>
          <w:color w:val="333333"/>
          <w:kern w:val="0"/>
          <w:sz w:val="24"/>
          <w:szCs w:val="24"/>
        </w:rPr>
      </w:pPr>
      <w:r w:rsidRPr="00A8274C">
        <w:rPr>
          <w:rFonts w:ascii="宋体" w:eastAsia="宋体" w:hAnsi="宋体" w:cs="宋体"/>
          <w:color w:val="333333"/>
          <w:kern w:val="0"/>
          <w:sz w:val="24"/>
          <w:szCs w:val="24"/>
        </w:rPr>
        <w:t xml:space="preserve">  </w:t>
      </w:r>
    </w:p>
    <w:p w:rsidR="00A8274C" w:rsidRPr="00A8274C" w:rsidRDefault="00A8274C" w:rsidP="00A8274C">
      <w:pPr>
        <w:widowControl/>
        <w:spacing w:before="100" w:beforeAutospacing="1" w:after="100" w:afterAutospacing="1" w:line="375" w:lineRule="atLeast"/>
        <w:jc w:val="left"/>
        <w:rPr>
          <w:rFonts w:ascii="宋体" w:eastAsia="宋体" w:hAnsi="宋体" w:cs="宋体"/>
          <w:color w:val="333333"/>
          <w:kern w:val="0"/>
          <w:sz w:val="24"/>
          <w:szCs w:val="24"/>
        </w:rPr>
      </w:pPr>
      <w:r w:rsidRPr="00A8274C">
        <w:rPr>
          <w:rFonts w:ascii="宋体" w:eastAsia="宋体" w:hAnsi="宋体" w:cs="宋体"/>
          <w:color w:val="333333"/>
          <w:kern w:val="0"/>
          <w:sz w:val="24"/>
          <w:szCs w:val="24"/>
        </w:rPr>
        <w:t xml:space="preserve">  </w:t>
      </w:r>
    </w:p>
    <w:p w:rsidR="00EF467E" w:rsidRDefault="00A8274C" w:rsidP="00A8274C">
      <w:r w:rsidRPr="00A8274C">
        <w:rPr>
          <w:rFonts w:ascii="宋体" w:eastAsia="宋体" w:hAnsi="宋体" w:cs="宋体"/>
          <w:color w:val="333333"/>
          <w:kern w:val="0"/>
          <w:sz w:val="24"/>
          <w:szCs w:val="24"/>
        </w:rPr>
        <w:t> </w:t>
      </w:r>
    </w:p>
    <w:sectPr w:rsidR="00EF46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0000000000000000000"/>
    <w:charset w:val="86"/>
    <w:family w:val="roman"/>
    <w:notTrueType/>
    <w:pitch w:val="default"/>
    <w:sig w:usb0="00000001" w:usb1="080E0000" w:usb2="00000010" w:usb3="00000000" w:csb0="00040000" w:csb1="00000000"/>
  </w:font>
  <w:font w:name="方正仿宋简体">
    <w:altName w:val="宋体"/>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BA6"/>
    <w:rsid w:val="00016BA6"/>
    <w:rsid w:val="005463C3"/>
    <w:rsid w:val="00A8274C"/>
    <w:rsid w:val="00EE5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C307E-E738-48B5-BD85-0E10FBA4D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8274C"/>
    <w:rPr>
      <w:strike w:val="0"/>
      <w:dstrike w:val="0"/>
      <w:color w:val="0000FF"/>
      <w:u w:val="none"/>
      <w:effect w:val="none"/>
      <w:bdr w:val="none" w:sz="0" w:space="0" w:color="auto" w:frame="1"/>
    </w:rPr>
  </w:style>
  <w:style w:type="character" w:styleId="a4">
    <w:name w:val="FollowedHyperlink"/>
    <w:basedOn w:val="a0"/>
    <w:uiPriority w:val="99"/>
    <w:semiHidden/>
    <w:unhideWhenUsed/>
    <w:rsid w:val="00A8274C"/>
    <w:rPr>
      <w:strike w:val="0"/>
      <w:dstrike w:val="0"/>
      <w:color w:val="800080"/>
      <w:u w:val="none"/>
      <w:effect w:val="none"/>
      <w:bdr w:val="none" w:sz="0" w:space="0" w:color="auto" w:frame="1"/>
    </w:rPr>
  </w:style>
  <w:style w:type="paragraph" w:customStyle="1" w:styleId="input">
    <w:name w:val="input"/>
    <w:basedOn w:val="a"/>
    <w:rsid w:val="00A8274C"/>
    <w:pPr>
      <w:widowControl/>
      <w:pBdr>
        <w:top w:val="dotted" w:sz="6" w:space="0" w:color="666666"/>
        <w:left w:val="dotted" w:sz="6" w:space="0" w:color="666666"/>
        <w:bottom w:val="dotted" w:sz="6" w:space="0" w:color="666666"/>
        <w:right w:val="dotted" w:sz="6" w:space="0" w:color="666666"/>
      </w:pBdr>
      <w:spacing w:before="100" w:beforeAutospacing="1" w:after="100" w:afterAutospacing="1"/>
      <w:jc w:val="left"/>
    </w:pPr>
    <w:rPr>
      <w:rFonts w:ascii="宋体" w:eastAsia="宋体" w:hAnsi="宋体" w:cs="宋体"/>
      <w:color w:val="666666"/>
      <w:kern w:val="0"/>
      <w:sz w:val="18"/>
      <w:szCs w:val="18"/>
    </w:rPr>
  </w:style>
  <w:style w:type="paragraph" w:customStyle="1" w:styleId="font14">
    <w:name w:val="font14"/>
    <w:basedOn w:val="a"/>
    <w:rsid w:val="00A8274C"/>
    <w:pPr>
      <w:widowControl/>
      <w:pBdr>
        <w:bottom w:val="dashed" w:sz="6" w:space="0" w:color="333333"/>
      </w:pBdr>
      <w:spacing w:before="100" w:beforeAutospacing="1" w:after="100" w:afterAutospacing="1" w:line="270" w:lineRule="atLeast"/>
      <w:jc w:val="left"/>
    </w:pPr>
    <w:rPr>
      <w:rFonts w:ascii="宋体" w:eastAsia="宋体" w:hAnsi="宋体" w:cs="宋体"/>
      <w:color w:val="333333"/>
      <w:kern w:val="0"/>
      <w:szCs w:val="21"/>
    </w:rPr>
  </w:style>
  <w:style w:type="paragraph" w:customStyle="1" w:styleId="font12">
    <w:name w:val="font12"/>
    <w:basedOn w:val="a"/>
    <w:rsid w:val="00A8274C"/>
    <w:pPr>
      <w:widowControl/>
      <w:spacing w:before="100" w:beforeAutospacing="1" w:after="100" w:afterAutospacing="1"/>
      <w:jc w:val="left"/>
    </w:pPr>
    <w:rPr>
      <w:rFonts w:ascii="宋体" w:eastAsia="宋体" w:hAnsi="宋体" w:cs="宋体"/>
      <w:color w:val="333333"/>
      <w:kern w:val="0"/>
      <w:sz w:val="18"/>
      <w:szCs w:val="18"/>
    </w:rPr>
  </w:style>
  <w:style w:type="paragraph" w:customStyle="1" w:styleId="font14red">
    <w:name w:val="font14red"/>
    <w:basedOn w:val="a"/>
    <w:rsid w:val="00A8274C"/>
    <w:pPr>
      <w:widowControl/>
      <w:spacing w:before="100" w:beforeAutospacing="1" w:after="100" w:afterAutospacing="1"/>
      <w:jc w:val="left"/>
    </w:pPr>
    <w:rPr>
      <w:rFonts w:ascii="宋体" w:eastAsia="宋体" w:hAnsi="宋体" w:cs="宋体"/>
      <w:b/>
      <w:bCs/>
      <w:color w:val="990000"/>
      <w:kern w:val="0"/>
      <w:szCs w:val="21"/>
    </w:rPr>
  </w:style>
  <w:style w:type="paragraph" w:customStyle="1" w:styleId="head1">
    <w:name w:val="head1"/>
    <w:basedOn w:val="a"/>
    <w:rsid w:val="00A8274C"/>
    <w:pPr>
      <w:widowControl/>
      <w:spacing w:before="100" w:beforeAutospacing="1" w:after="100" w:afterAutospacing="1"/>
      <w:jc w:val="left"/>
    </w:pPr>
    <w:rPr>
      <w:rFonts w:ascii="宋体" w:eastAsia="宋体" w:hAnsi="宋体" w:cs="宋体"/>
      <w:b/>
      <w:bCs/>
      <w:color w:val="000000"/>
      <w:kern w:val="0"/>
      <w:sz w:val="24"/>
      <w:szCs w:val="24"/>
    </w:rPr>
  </w:style>
  <w:style w:type="paragraph" w:customStyle="1" w:styleId="head2">
    <w:name w:val="head2"/>
    <w:basedOn w:val="a"/>
    <w:rsid w:val="00A8274C"/>
    <w:pPr>
      <w:widowControl/>
      <w:spacing w:before="100" w:beforeAutospacing="1" w:after="100" w:afterAutospacing="1"/>
      <w:jc w:val="left"/>
    </w:pPr>
    <w:rPr>
      <w:rFonts w:ascii="宋体" w:eastAsia="宋体" w:hAnsi="宋体" w:cs="宋体"/>
      <w:color w:val="333333"/>
      <w:kern w:val="0"/>
      <w:szCs w:val="21"/>
    </w:rPr>
  </w:style>
  <w:style w:type="paragraph" w:customStyle="1" w:styleId="fontcontent">
    <w:name w:val="fontcontent"/>
    <w:basedOn w:val="a"/>
    <w:rsid w:val="00A8274C"/>
    <w:pPr>
      <w:widowControl/>
      <w:spacing w:before="100" w:beforeAutospacing="1" w:after="100" w:afterAutospacing="1" w:line="375" w:lineRule="atLeast"/>
      <w:jc w:val="left"/>
    </w:pPr>
    <w:rPr>
      <w:rFonts w:ascii="宋体" w:eastAsia="宋体" w:hAnsi="宋体" w:cs="宋体"/>
      <w:color w:val="333333"/>
      <w:kern w:val="0"/>
      <w:szCs w:val="21"/>
    </w:rPr>
  </w:style>
  <w:style w:type="paragraph" w:customStyle="1" w:styleId="line">
    <w:name w:val="line"/>
    <w:basedOn w:val="a"/>
    <w:rsid w:val="00A8274C"/>
    <w:pPr>
      <w:widowControl/>
      <w:pBdr>
        <w:bottom w:val="single" w:sz="6" w:space="0" w:color="333333"/>
      </w:pBdr>
      <w:spacing w:before="100" w:beforeAutospacing="1" w:after="100" w:afterAutospacing="1"/>
      <w:jc w:val="left"/>
    </w:pPr>
    <w:rPr>
      <w:rFonts w:ascii="宋体" w:eastAsia="宋体" w:hAnsi="宋体" w:cs="宋体"/>
      <w:kern w:val="0"/>
      <w:sz w:val="24"/>
      <w:szCs w:val="24"/>
    </w:rPr>
  </w:style>
  <w:style w:type="paragraph" w:customStyle="1" w:styleId="container">
    <w:name w:val="container"/>
    <w:basedOn w:val="a"/>
    <w:rsid w:val="00A8274C"/>
    <w:pPr>
      <w:widowControl/>
      <w:jc w:val="left"/>
    </w:pPr>
    <w:rPr>
      <w:rFonts w:ascii="宋体" w:eastAsia="宋体" w:hAnsi="宋体" w:cs="宋体"/>
      <w:kern w:val="0"/>
      <w:sz w:val="24"/>
      <w:szCs w:val="24"/>
    </w:rPr>
  </w:style>
  <w:style w:type="paragraph" w:customStyle="1" w:styleId="bg">
    <w:name w:val="bg"/>
    <w:basedOn w:val="a"/>
    <w:rsid w:val="00A8274C"/>
    <w:pPr>
      <w:widowControl/>
      <w:jc w:val="left"/>
    </w:pPr>
    <w:rPr>
      <w:rFonts w:ascii="宋体" w:eastAsia="宋体" w:hAnsi="宋体" w:cs="宋体"/>
      <w:kern w:val="0"/>
      <w:sz w:val="24"/>
      <w:szCs w:val="24"/>
    </w:rPr>
  </w:style>
  <w:style w:type="paragraph" w:customStyle="1" w:styleId="top">
    <w:name w:val="top"/>
    <w:basedOn w:val="a"/>
    <w:rsid w:val="00A8274C"/>
    <w:pPr>
      <w:widowControl/>
      <w:spacing w:before="100" w:beforeAutospacing="1" w:after="100" w:afterAutospacing="1"/>
      <w:jc w:val="left"/>
    </w:pPr>
    <w:rPr>
      <w:rFonts w:ascii="宋体" w:eastAsia="宋体" w:hAnsi="宋体" w:cs="宋体"/>
      <w:kern w:val="0"/>
      <w:sz w:val="24"/>
      <w:szCs w:val="24"/>
    </w:rPr>
  </w:style>
  <w:style w:type="paragraph" w:customStyle="1" w:styleId="nav">
    <w:name w:val="nav"/>
    <w:basedOn w:val="a"/>
    <w:rsid w:val="00A8274C"/>
    <w:pPr>
      <w:widowControl/>
      <w:shd w:val="clear" w:color="auto" w:fill="B1000A"/>
      <w:spacing w:before="100" w:beforeAutospacing="1" w:after="150"/>
      <w:jc w:val="left"/>
    </w:pPr>
    <w:rPr>
      <w:rFonts w:ascii="宋体" w:eastAsia="宋体" w:hAnsi="宋体" w:cs="宋体"/>
      <w:kern w:val="0"/>
      <w:sz w:val="24"/>
      <w:szCs w:val="24"/>
    </w:rPr>
  </w:style>
  <w:style w:type="paragraph" w:customStyle="1" w:styleId="left-part">
    <w:name w:val="left-part"/>
    <w:basedOn w:val="a"/>
    <w:rsid w:val="00A8274C"/>
    <w:pPr>
      <w:widowControl/>
      <w:spacing w:before="100" w:beforeAutospacing="1" w:after="100" w:afterAutospacing="1"/>
      <w:jc w:val="left"/>
    </w:pPr>
    <w:rPr>
      <w:rFonts w:ascii="宋体" w:eastAsia="宋体" w:hAnsi="宋体" w:cs="宋体"/>
      <w:kern w:val="0"/>
      <w:sz w:val="24"/>
      <w:szCs w:val="24"/>
    </w:rPr>
  </w:style>
  <w:style w:type="paragraph" w:customStyle="1" w:styleId="right-part">
    <w:name w:val="right-part"/>
    <w:basedOn w:val="a"/>
    <w:rsid w:val="00A8274C"/>
    <w:pPr>
      <w:widowControl/>
      <w:spacing w:before="100" w:beforeAutospacing="1" w:after="100" w:afterAutospacing="1"/>
      <w:jc w:val="left"/>
    </w:pPr>
    <w:rPr>
      <w:rFonts w:ascii="宋体" w:eastAsia="宋体" w:hAnsi="宋体" w:cs="宋体"/>
      <w:kern w:val="0"/>
      <w:sz w:val="24"/>
      <w:szCs w:val="24"/>
    </w:rPr>
  </w:style>
  <w:style w:type="paragraph" w:customStyle="1" w:styleId="font1">
    <w:name w:val="font1"/>
    <w:basedOn w:val="a"/>
    <w:rsid w:val="00A8274C"/>
    <w:pPr>
      <w:widowControl/>
      <w:spacing w:before="100" w:beforeAutospacing="1" w:after="100" w:afterAutospacing="1"/>
      <w:jc w:val="left"/>
    </w:pPr>
    <w:rPr>
      <w:rFonts w:ascii="微软雅黑" w:eastAsia="微软雅黑" w:hAnsi="微软雅黑" w:cs="宋体"/>
      <w:color w:val="333333"/>
      <w:kern w:val="0"/>
      <w:sz w:val="18"/>
      <w:szCs w:val="18"/>
    </w:rPr>
  </w:style>
  <w:style w:type="paragraph" w:customStyle="1" w:styleId="font2">
    <w:name w:val="font2"/>
    <w:basedOn w:val="a"/>
    <w:rsid w:val="00A8274C"/>
    <w:pPr>
      <w:widowControl/>
      <w:spacing w:before="100" w:beforeAutospacing="1" w:after="100" w:afterAutospacing="1"/>
      <w:jc w:val="left"/>
    </w:pPr>
    <w:rPr>
      <w:rFonts w:ascii="微软雅黑" w:eastAsia="微软雅黑" w:hAnsi="微软雅黑" w:cs="宋体"/>
      <w:color w:val="000000"/>
      <w:kern w:val="0"/>
      <w:sz w:val="18"/>
      <w:szCs w:val="18"/>
    </w:rPr>
  </w:style>
  <w:style w:type="paragraph" w:customStyle="1" w:styleId="font3">
    <w:name w:val="font3"/>
    <w:basedOn w:val="a"/>
    <w:rsid w:val="00A8274C"/>
    <w:pPr>
      <w:widowControl/>
      <w:spacing w:before="100" w:beforeAutospacing="1" w:after="100" w:afterAutospacing="1"/>
      <w:jc w:val="left"/>
    </w:pPr>
    <w:rPr>
      <w:rFonts w:ascii="微软雅黑" w:eastAsia="微软雅黑" w:hAnsi="微软雅黑" w:cs="宋体"/>
      <w:color w:val="8C0614"/>
      <w:kern w:val="0"/>
      <w:szCs w:val="21"/>
    </w:rPr>
  </w:style>
  <w:style w:type="paragraph" w:customStyle="1" w:styleId="font4">
    <w:name w:val="font4"/>
    <w:basedOn w:val="a"/>
    <w:rsid w:val="00A8274C"/>
    <w:pPr>
      <w:widowControl/>
      <w:spacing w:before="100" w:beforeAutospacing="1" w:after="100" w:afterAutospacing="1"/>
      <w:jc w:val="left"/>
    </w:pPr>
    <w:rPr>
      <w:rFonts w:ascii="微软雅黑" w:eastAsia="微软雅黑" w:hAnsi="微软雅黑" w:cs="宋体"/>
      <w:color w:val="000000"/>
      <w:kern w:val="0"/>
      <w:szCs w:val="21"/>
    </w:rPr>
  </w:style>
  <w:style w:type="paragraph" w:customStyle="1" w:styleId="half-part">
    <w:name w:val="half-part"/>
    <w:basedOn w:val="a"/>
    <w:rsid w:val="00A8274C"/>
    <w:pPr>
      <w:widowControl/>
      <w:spacing w:before="100" w:beforeAutospacing="1" w:after="100" w:afterAutospacing="1"/>
      <w:jc w:val="left"/>
    </w:pPr>
    <w:rPr>
      <w:rFonts w:ascii="宋体" w:eastAsia="宋体" w:hAnsi="宋体" w:cs="宋体"/>
      <w:kern w:val="0"/>
      <w:sz w:val="24"/>
      <w:szCs w:val="24"/>
    </w:rPr>
  </w:style>
  <w:style w:type="paragraph" w:customStyle="1" w:styleId="solid-border">
    <w:name w:val="solid-border"/>
    <w:basedOn w:val="a"/>
    <w:rsid w:val="00A8274C"/>
    <w:pPr>
      <w:widowControl/>
      <w:pBdr>
        <w:top w:val="single" w:sz="6" w:space="0" w:color="A9CFE6"/>
        <w:left w:val="single" w:sz="6" w:space="0" w:color="A9CFE6"/>
        <w:bottom w:val="single" w:sz="6" w:space="0" w:color="A9CFE6"/>
        <w:right w:val="single" w:sz="6" w:space="0" w:color="A9CFE6"/>
      </w:pBdr>
      <w:spacing w:before="100" w:beforeAutospacing="1" w:after="100" w:afterAutospacing="1"/>
      <w:jc w:val="left"/>
    </w:pPr>
    <w:rPr>
      <w:rFonts w:ascii="宋体" w:eastAsia="宋体" w:hAnsi="宋体" w:cs="宋体"/>
      <w:kern w:val="0"/>
      <w:sz w:val="24"/>
      <w:szCs w:val="24"/>
    </w:rPr>
  </w:style>
  <w:style w:type="paragraph" w:customStyle="1" w:styleId="dashed-border">
    <w:name w:val="dashed-border"/>
    <w:basedOn w:val="a"/>
    <w:rsid w:val="00A8274C"/>
    <w:pPr>
      <w:widowControl/>
      <w:pBdr>
        <w:right w:val="dashed" w:sz="6" w:space="0" w:color="A9CFE6"/>
      </w:pBdr>
      <w:spacing w:before="100" w:beforeAutospacing="1" w:after="100" w:afterAutospacing="1"/>
      <w:jc w:val="left"/>
    </w:pPr>
    <w:rPr>
      <w:rFonts w:ascii="宋体" w:eastAsia="宋体" w:hAnsi="宋体" w:cs="宋体"/>
      <w:kern w:val="0"/>
      <w:sz w:val="24"/>
      <w:szCs w:val="24"/>
    </w:rPr>
  </w:style>
  <w:style w:type="paragraph" w:customStyle="1" w:styleId="hidenav">
    <w:name w:val="hidenav"/>
    <w:basedOn w:val="a"/>
    <w:rsid w:val="00A8274C"/>
    <w:pPr>
      <w:widowControl/>
      <w:pBdr>
        <w:top w:val="single" w:sz="6" w:space="0" w:color="B1000A"/>
        <w:left w:val="single" w:sz="6" w:space="0" w:color="B1000A"/>
        <w:bottom w:val="single" w:sz="6" w:space="0" w:color="B1000A"/>
        <w:right w:val="single" w:sz="6" w:space="0" w:color="B1000A"/>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more">
    <w:name w:val="more"/>
    <w:basedOn w:val="a"/>
    <w:rsid w:val="00A8274C"/>
    <w:pPr>
      <w:widowControl/>
      <w:spacing w:before="100" w:beforeAutospacing="1" w:after="100" w:afterAutospacing="1"/>
      <w:jc w:val="left"/>
    </w:pPr>
    <w:rPr>
      <w:rFonts w:ascii="宋体" w:eastAsia="宋体" w:hAnsi="宋体" w:cs="宋体"/>
      <w:color w:val="0168B7"/>
      <w:kern w:val="0"/>
      <w:sz w:val="24"/>
      <w:szCs w:val="24"/>
    </w:rPr>
  </w:style>
  <w:style w:type="paragraph" w:styleId="a5">
    <w:name w:val="Body Text Indent"/>
    <w:basedOn w:val="a"/>
    <w:link w:val="Char"/>
    <w:uiPriority w:val="99"/>
    <w:semiHidden/>
    <w:unhideWhenUsed/>
    <w:rsid w:val="00A8274C"/>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缩进 Char"/>
    <w:basedOn w:val="a0"/>
    <w:link w:val="a5"/>
    <w:uiPriority w:val="99"/>
    <w:semiHidden/>
    <w:rsid w:val="00A8274C"/>
    <w:rPr>
      <w:rFonts w:ascii="宋体" w:eastAsia="宋体" w:hAnsi="宋体" w:cs="宋体"/>
      <w:kern w:val="0"/>
      <w:sz w:val="24"/>
      <w:szCs w:val="24"/>
    </w:rPr>
  </w:style>
  <w:style w:type="paragraph" w:styleId="a6">
    <w:name w:val="Plain Text"/>
    <w:basedOn w:val="a"/>
    <w:link w:val="Char0"/>
    <w:uiPriority w:val="99"/>
    <w:semiHidden/>
    <w:unhideWhenUsed/>
    <w:rsid w:val="00A8274C"/>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纯文本 Char"/>
    <w:basedOn w:val="a0"/>
    <w:link w:val="a6"/>
    <w:uiPriority w:val="99"/>
    <w:semiHidden/>
    <w:rsid w:val="00A8274C"/>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595649">
      <w:bodyDiv w:val="1"/>
      <w:marLeft w:val="0"/>
      <w:marRight w:val="0"/>
      <w:marTop w:val="0"/>
      <w:marBottom w:val="0"/>
      <w:divBdr>
        <w:top w:val="none" w:sz="0" w:space="0" w:color="auto"/>
        <w:left w:val="none" w:sz="0" w:space="0" w:color="auto"/>
        <w:bottom w:val="none" w:sz="0" w:space="0" w:color="auto"/>
        <w:right w:val="none" w:sz="0" w:space="0" w:color="auto"/>
      </w:divBdr>
      <w:divsChild>
        <w:div w:id="1276986369">
          <w:marLeft w:val="0"/>
          <w:marRight w:val="0"/>
          <w:marTop w:val="0"/>
          <w:marBottom w:val="0"/>
          <w:divBdr>
            <w:top w:val="none" w:sz="0" w:space="0" w:color="auto"/>
            <w:left w:val="none" w:sz="0" w:space="0" w:color="auto"/>
            <w:bottom w:val="none" w:sz="0" w:space="0" w:color="auto"/>
            <w:right w:val="none" w:sz="0" w:space="0" w:color="auto"/>
          </w:divBdr>
          <w:divsChild>
            <w:div w:id="1183318760">
              <w:marLeft w:val="0"/>
              <w:marRight w:val="0"/>
              <w:marTop w:val="0"/>
              <w:marBottom w:val="0"/>
              <w:divBdr>
                <w:top w:val="none" w:sz="0" w:space="0" w:color="auto"/>
                <w:left w:val="none" w:sz="0" w:space="0" w:color="auto"/>
                <w:bottom w:val="none" w:sz="0" w:space="0" w:color="auto"/>
                <w:right w:val="none" w:sz="0" w:space="0" w:color="auto"/>
              </w:divBdr>
            </w:div>
            <w:div w:id="1580600785">
              <w:marLeft w:val="0"/>
              <w:marRight w:val="0"/>
              <w:marTop w:val="0"/>
              <w:marBottom w:val="0"/>
              <w:divBdr>
                <w:top w:val="none" w:sz="0" w:space="0" w:color="auto"/>
                <w:left w:val="none" w:sz="0" w:space="0" w:color="auto"/>
                <w:bottom w:val="none" w:sz="0" w:space="0" w:color="auto"/>
                <w:right w:val="none" w:sz="0" w:space="0" w:color="auto"/>
              </w:divBdr>
            </w:div>
            <w:div w:id="1437598070">
              <w:marLeft w:val="0"/>
              <w:marRight w:val="0"/>
              <w:marTop w:val="0"/>
              <w:marBottom w:val="0"/>
              <w:divBdr>
                <w:top w:val="none" w:sz="0" w:space="0" w:color="auto"/>
                <w:left w:val="none" w:sz="0" w:space="0" w:color="auto"/>
                <w:bottom w:val="none" w:sz="0" w:space="0" w:color="auto"/>
                <w:right w:val="none" w:sz="0" w:space="0" w:color="auto"/>
              </w:divBdr>
            </w:div>
            <w:div w:id="610548438">
              <w:marLeft w:val="0"/>
              <w:marRight w:val="0"/>
              <w:marTop w:val="0"/>
              <w:marBottom w:val="0"/>
              <w:divBdr>
                <w:top w:val="none" w:sz="0" w:space="0" w:color="auto"/>
                <w:left w:val="none" w:sz="0" w:space="0" w:color="auto"/>
                <w:bottom w:val="none" w:sz="0" w:space="0" w:color="auto"/>
                <w:right w:val="none" w:sz="0" w:space="0" w:color="auto"/>
              </w:divBdr>
            </w:div>
            <w:div w:id="199171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1356</Words>
  <Characters>7731</Characters>
  <Application>Microsoft Office Word</Application>
  <DocSecurity>0</DocSecurity>
  <Lines>64</Lines>
  <Paragraphs>18</Paragraphs>
  <ScaleCrop>false</ScaleCrop>
  <Company>Microsoft</Company>
  <LinksUpToDate>false</LinksUpToDate>
  <CharactersWithSpaces>9069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renjuan</dc:creator>
  <cp:keywords/>
  <dc:description/>
  <cp:lastModifiedBy>renjuan</cp:lastModifiedBy>
  <cp:revision>2</cp:revision>
  <dcterms:created xsi:type="dcterms:W3CDTF">2017-03-29T01:57:00Z</dcterms:created>
  <dcterms:modified xsi:type="dcterms:W3CDTF">2017-03-29T01:58:00Z</dcterms:modified>
</cp:coreProperties>
</file>