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sz w:val="36"/>
          <w:szCs w:val="36"/>
        </w:rPr>
      </w:pPr>
      <w:r>
        <w:rPr>
          <w:rFonts w:hint="eastAsia" w:ascii="宋体-方正超大字符集" w:eastAsia="宋体-方正超大字符集"/>
          <w:b/>
          <w:sz w:val="36"/>
          <w:szCs w:val="36"/>
        </w:rPr>
        <w:t xml:space="preserve">  </w:t>
      </w:r>
    </w:p>
    <w:p>
      <w:pPr>
        <w:jc w:val="center"/>
        <w:rPr>
          <w:rFonts w:ascii="仿宋_GB2312"/>
          <w:sz w:val="32"/>
          <w:szCs w:val="32"/>
        </w:rPr>
      </w:pPr>
    </w:p>
    <w:p>
      <w:pPr>
        <w:jc w:val="center"/>
        <w:rPr>
          <w:rFonts w:ascii="仿宋_GB2312"/>
          <w:sz w:val="32"/>
          <w:szCs w:val="32"/>
        </w:rPr>
      </w:pPr>
    </w:p>
    <w:p>
      <w:pPr>
        <w:jc w:val="center"/>
        <w:rPr>
          <w:rFonts w:ascii="仿宋_GB2312"/>
          <w:sz w:val="32"/>
          <w:szCs w:val="32"/>
        </w:rPr>
      </w:pPr>
    </w:p>
    <w:p>
      <w:pPr>
        <w:jc w:val="center"/>
        <w:rPr>
          <w:rFonts w:ascii="仿宋_GB2312"/>
          <w:sz w:val="32"/>
          <w:szCs w:val="32"/>
        </w:rPr>
      </w:pPr>
    </w:p>
    <w:p>
      <w:pPr>
        <w:spacing w:line="200" w:lineRule="exact"/>
        <w:jc w:val="center"/>
        <w:rPr>
          <w:rFonts w:ascii="仿宋_GB2312"/>
        </w:rPr>
      </w:pPr>
    </w:p>
    <w:p>
      <w:pPr>
        <w:spacing w:line="200" w:lineRule="exact"/>
        <w:jc w:val="center"/>
        <w:rPr>
          <w:rFonts w:ascii="仿宋_GB2312"/>
        </w:rPr>
      </w:pPr>
    </w:p>
    <w:p>
      <w:pPr>
        <w:spacing w:line="200" w:lineRule="exact"/>
        <w:jc w:val="center"/>
        <w:rPr>
          <w:rFonts w:ascii="仿宋_GB2312"/>
        </w:rPr>
      </w:pPr>
    </w:p>
    <w:p>
      <w:pPr>
        <w:spacing w:line="200" w:lineRule="exact"/>
        <w:jc w:val="center"/>
        <w:rPr>
          <w:rFonts w:ascii="仿宋_GB2312"/>
        </w:rPr>
      </w:pPr>
    </w:p>
    <w:p>
      <w:pPr>
        <w:spacing w:line="200" w:lineRule="exact"/>
        <w:ind w:left="0" w:leftChars="0" w:firstLine="0" w:firstLineChars="0"/>
        <w:jc w:val="both"/>
        <w:rPr>
          <w:rFonts w:ascii="仿宋_GB2312"/>
        </w:rPr>
      </w:pPr>
    </w:p>
    <w:p>
      <w:pPr>
        <w:jc w:val="center"/>
        <w:rPr>
          <w:rFonts w:hint="eastAsia" w:ascii="仿宋_GB2312" w:eastAsia="仿宋_GB2312"/>
          <w:sz w:val="32"/>
          <w:szCs w:val="32"/>
        </w:rPr>
      </w:pPr>
      <w:r>
        <w:rPr>
          <w:rFonts w:hint="eastAsia" w:ascii="仿宋_GB2312" w:eastAsia="仿宋_GB2312"/>
          <w:sz w:val="32"/>
          <w:szCs w:val="32"/>
        </w:rPr>
        <w:t>陕动监发〔2017〕</w:t>
      </w:r>
      <w:r>
        <w:rPr>
          <w:rFonts w:hint="eastAsia" w:ascii="仿宋_GB2312" w:eastAsia="仿宋_GB2312"/>
          <w:sz w:val="32"/>
          <w:szCs w:val="32"/>
          <w:lang w:val="en-US" w:eastAsia="zh-CN"/>
        </w:rPr>
        <w:t>11</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720" w:firstLineChars="200"/>
        <w:jc w:val="center"/>
        <w:textAlignment w:val="auto"/>
        <w:outlineLvl w:val="9"/>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b w:val="0"/>
          <w:bCs w:val="0"/>
          <w:sz w:val="36"/>
          <w:szCs w:val="36"/>
        </w:rPr>
      </w:pPr>
      <w:r>
        <w:rPr>
          <w:rFonts w:hint="eastAsia" w:ascii="黑体" w:hAnsi="黑体" w:eastAsia="黑体" w:cs="黑体"/>
          <w:b w:val="0"/>
          <w:bCs w:val="0"/>
          <w:sz w:val="36"/>
          <w:szCs w:val="36"/>
        </w:rPr>
        <w:t>陕西省动物卫生监督所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b w:val="0"/>
          <w:bCs w:val="0"/>
          <w:sz w:val="36"/>
          <w:szCs w:val="36"/>
        </w:rPr>
      </w:pPr>
      <w:r>
        <w:rPr>
          <w:rFonts w:hint="eastAsia" w:ascii="黑体" w:hAnsi="黑体" w:eastAsia="黑体" w:cs="黑体"/>
          <w:b w:val="0"/>
          <w:bCs w:val="0"/>
          <w:sz w:val="36"/>
          <w:szCs w:val="36"/>
        </w:rPr>
        <w:t>关于</w:t>
      </w:r>
      <w:r>
        <w:rPr>
          <w:rFonts w:hint="eastAsia" w:ascii="黑体" w:hAnsi="黑体" w:eastAsia="黑体" w:cs="黑体"/>
          <w:b w:val="0"/>
          <w:bCs w:val="0"/>
          <w:sz w:val="36"/>
          <w:szCs w:val="36"/>
          <w:lang w:val="en-US" w:eastAsia="zh-CN"/>
        </w:rPr>
        <w:t>印发</w:t>
      </w:r>
      <w:r>
        <w:rPr>
          <w:rFonts w:hint="eastAsia" w:ascii="黑体" w:hAnsi="黑体" w:eastAsia="黑体" w:cs="黑体"/>
          <w:b w:val="0"/>
          <w:bCs w:val="0"/>
          <w:sz w:val="36"/>
          <w:szCs w:val="36"/>
        </w:rPr>
        <w:t>《陕西省种畜禽场和乳用动物饲养场动物防疫风险评估管理暂行规定》的通知</w:t>
      </w: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both"/>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各设区市动物卫生监督所，杨陵区及韩城市、神木县、府谷县动物卫生监督所</w:t>
      </w:r>
      <w:r>
        <w:rPr>
          <w:rFonts w:hint="eastAsia" w:ascii="仿宋_GB2312" w:hAnsi="仿宋"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jc w:val="both"/>
        <w:textAlignment w:val="auto"/>
        <w:outlineLvl w:val="9"/>
        <w:rPr>
          <w:rFonts w:hint="eastAsia" w:ascii="仿宋_GB2312" w:hAnsi="仿宋" w:eastAsia="仿宋_GB2312"/>
          <w:bCs/>
          <w:kern w:val="28"/>
          <w:sz w:val="32"/>
          <w:szCs w:val="32"/>
          <w:lang w:val="en-US" w:eastAsia="zh-CN"/>
        </w:rPr>
      </w:pPr>
      <w:r>
        <w:rPr>
          <w:rFonts w:hint="eastAsia" w:ascii="仿宋_GB2312" w:hAnsi="仿宋" w:eastAsia="仿宋_GB2312"/>
          <w:bCs/>
          <w:kern w:val="28"/>
          <w:sz w:val="32"/>
          <w:szCs w:val="32"/>
        </w:rPr>
        <w:t>为规范</w:t>
      </w:r>
      <w:r>
        <w:rPr>
          <w:rFonts w:hint="eastAsia" w:ascii="仿宋_GB2312" w:hAnsi="仿宋" w:eastAsia="仿宋_GB2312"/>
          <w:bCs/>
          <w:kern w:val="28"/>
          <w:sz w:val="32"/>
          <w:szCs w:val="32"/>
          <w:lang w:val="en-US" w:eastAsia="zh-CN"/>
        </w:rPr>
        <w:t>我省</w:t>
      </w:r>
      <w:r>
        <w:rPr>
          <w:rFonts w:hint="eastAsia" w:ascii="仿宋_GB2312" w:hAnsi="仿宋" w:eastAsia="仿宋_GB2312"/>
          <w:bCs/>
          <w:kern w:val="28"/>
          <w:sz w:val="32"/>
          <w:szCs w:val="32"/>
        </w:rPr>
        <w:t>种畜禽场和乳用动物饲养场防疫风险评估与管理，加强动物、动物产品调运的防疫监督，预防与控制动物疫病，</w:t>
      </w:r>
      <w:r>
        <w:rPr>
          <w:rFonts w:hint="eastAsia" w:ascii="仿宋_GB2312" w:hAnsi="仿宋" w:eastAsia="仿宋_GB2312"/>
          <w:bCs/>
          <w:kern w:val="28"/>
          <w:sz w:val="32"/>
          <w:szCs w:val="32"/>
          <w:lang w:val="en-US" w:eastAsia="zh-CN"/>
        </w:rPr>
        <w:t>根据省畜牧兽医局《关于开展跨省调运种用动物、乳用动物专项整治行动的实施方案》（陕牧发〔2016〕51号）文件要求，我所组织</w:t>
      </w:r>
      <w:r>
        <w:rPr>
          <w:rFonts w:hint="eastAsia" w:ascii="仿宋_GB2312" w:hAnsi="仿宋" w:eastAsia="仿宋_GB2312"/>
          <w:bCs/>
          <w:kern w:val="28"/>
          <w:sz w:val="32"/>
          <w:szCs w:val="32"/>
        </w:rPr>
        <w:t>制定</w:t>
      </w:r>
      <w:r>
        <w:rPr>
          <w:rFonts w:hint="eastAsia" w:ascii="仿宋_GB2312" w:hAnsi="仿宋" w:eastAsia="仿宋_GB2312"/>
          <w:bCs/>
          <w:kern w:val="28"/>
          <w:sz w:val="32"/>
          <w:szCs w:val="32"/>
          <w:lang w:val="en-US" w:eastAsia="zh-CN"/>
        </w:rPr>
        <w:t>了</w:t>
      </w:r>
      <w:r>
        <w:rPr>
          <w:rFonts w:hint="eastAsia" w:ascii="仿宋_GB2312" w:hAnsi="仿宋" w:eastAsia="仿宋_GB2312"/>
          <w:bCs/>
          <w:kern w:val="28"/>
          <w:sz w:val="32"/>
          <w:szCs w:val="32"/>
        </w:rPr>
        <w:t>《陕西省种畜禽场和乳用动物饲养场动物防疫风险评估管理暂行规定》。现</w:t>
      </w:r>
      <w:r>
        <w:rPr>
          <w:rFonts w:hint="eastAsia" w:ascii="仿宋_GB2312" w:hAnsi="仿宋" w:eastAsia="仿宋_GB2312"/>
          <w:bCs/>
          <w:kern w:val="28"/>
          <w:sz w:val="32"/>
          <w:szCs w:val="32"/>
          <w:lang w:val="en-US" w:eastAsia="zh-CN"/>
        </w:rPr>
        <w:t>印发给你们，请你们结合实际工作，组织实施</w:t>
      </w:r>
      <w:r>
        <w:rPr>
          <w:rFonts w:hint="eastAsia" w:ascii="仿宋_GB2312" w:hAnsi="仿宋" w:eastAsia="仿宋_GB2312"/>
          <w:bCs/>
          <w:kern w:val="28"/>
          <w:sz w:val="32"/>
          <w:szCs w:val="32"/>
        </w:rPr>
        <w:t>。</w:t>
      </w:r>
      <w:r>
        <w:rPr>
          <w:rFonts w:hint="eastAsia" w:ascii="仿宋_GB2312" w:hAnsi="仿宋" w:eastAsia="仿宋_GB2312"/>
          <w:bCs/>
          <w:kern w:val="28"/>
          <w:sz w:val="32"/>
          <w:szCs w:val="32"/>
          <w:lang w:val="en-US" w:eastAsia="zh-CN"/>
        </w:rPr>
        <w:t>在实际执行过程中如有相关问题，请及时反馈。</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jc w:val="both"/>
        <w:textAlignment w:val="auto"/>
        <w:outlineLvl w:val="9"/>
        <w:rPr>
          <w:rFonts w:hint="eastAsia" w:ascii="仿宋_GB2312" w:hAnsi="仿宋" w:eastAsia="仿宋_GB2312"/>
          <w:bCs/>
          <w:kern w:val="28"/>
          <w:sz w:val="32"/>
          <w:szCs w:val="32"/>
          <w:lang w:val="en-US" w:eastAsia="zh-CN"/>
        </w:rPr>
      </w:pPr>
      <w:r>
        <w:rPr>
          <w:rFonts w:hint="eastAsia" w:ascii="仿宋_GB2312" w:hAnsi="仿宋" w:eastAsia="仿宋_GB2312"/>
          <w:bCs/>
          <w:kern w:val="28"/>
          <w:sz w:val="32"/>
          <w:szCs w:val="32"/>
          <w:lang w:val="en-US" w:eastAsia="zh-CN"/>
        </w:rPr>
        <w:t>联系人：冯涛</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联系电话：029-86254062</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1</w:t>
      </w:r>
      <w:r>
        <w:rPr>
          <w:rFonts w:hint="eastAsia" w:ascii="仿宋_GB2312" w:hAnsi="仿宋" w:eastAsia="仿宋_GB2312"/>
          <w:sz w:val="32"/>
          <w:szCs w:val="32"/>
          <w:lang w:val="en-US" w:eastAsia="zh-CN"/>
        </w:rPr>
        <w:t>.</w:t>
      </w:r>
      <w:r>
        <w:rPr>
          <w:rFonts w:hint="eastAsia" w:ascii="仿宋_GB2312" w:hAnsi="仿宋" w:eastAsia="仿宋_GB2312"/>
          <w:sz w:val="32"/>
          <w:szCs w:val="32"/>
        </w:rPr>
        <w:t>陕西省种畜禽场和乳用动物饲养场（养殖小区）动物防疫风险评估静态因素评分表</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2</w:t>
      </w:r>
      <w:r>
        <w:rPr>
          <w:rFonts w:hint="eastAsia" w:ascii="仿宋_GB2312" w:hAnsi="仿宋" w:eastAsia="仿宋_GB2312"/>
          <w:sz w:val="32"/>
          <w:szCs w:val="32"/>
          <w:lang w:val="en-US" w:eastAsia="zh-CN"/>
        </w:rPr>
        <w:t>.</w:t>
      </w:r>
      <w:r>
        <w:rPr>
          <w:rFonts w:hint="eastAsia" w:ascii="仿宋_GB2312" w:hAnsi="仿宋" w:eastAsia="仿宋_GB2312"/>
          <w:sz w:val="32"/>
          <w:szCs w:val="32"/>
        </w:rPr>
        <w:t>陕西省种畜禽场和乳用动物饲养场（养殖小区）动物防疫风险评估动态因素评分表</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3</w:t>
      </w:r>
      <w:r>
        <w:rPr>
          <w:rFonts w:hint="eastAsia" w:ascii="仿宋_GB2312" w:hAnsi="仿宋" w:eastAsia="仿宋_GB2312"/>
          <w:sz w:val="32"/>
          <w:szCs w:val="32"/>
          <w:lang w:val="en-US" w:eastAsia="zh-CN"/>
        </w:rPr>
        <w:t>.</w:t>
      </w:r>
      <w:r>
        <w:rPr>
          <w:rFonts w:hint="eastAsia" w:ascii="仿宋_GB2312" w:hAnsi="仿宋" w:eastAsia="仿宋_GB2312"/>
          <w:sz w:val="32"/>
          <w:szCs w:val="32"/>
        </w:rPr>
        <w:t>陕西省种畜禽场、乳用动物饲养场（养殖小区）动物防疫风险评估告知书</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4</w:t>
      </w:r>
      <w:r>
        <w:rPr>
          <w:rFonts w:hint="eastAsia" w:ascii="仿宋_GB2312" w:hAnsi="仿宋" w:eastAsia="仿宋_GB2312"/>
          <w:sz w:val="32"/>
          <w:szCs w:val="32"/>
          <w:lang w:val="en-US" w:eastAsia="zh-CN"/>
        </w:rPr>
        <w:t>.</w:t>
      </w:r>
      <w:r>
        <w:rPr>
          <w:rFonts w:hint="eastAsia" w:ascii="仿宋_GB2312" w:hAnsi="仿宋" w:eastAsia="仿宋_GB2312"/>
          <w:sz w:val="32"/>
          <w:szCs w:val="32"/>
        </w:rPr>
        <w:t>陕西省种畜禽场和乳用动物饲养场（养殖小区）动物防疫风险评估统计表</w:t>
      </w:r>
    </w:p>
    <w:p>
      <w:pPr>
        <w:spacing w:line="560" w:lineRule="exact"/>
        <w:ind w:left="0" w:leftChars="0" w:firstLine="0" w:firstLineChars="0"/>
        <w:rPr>
          <w:rFonts w:ascii="仿宋_GB2312" w:eastAsia="仿宋_GB231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544" w:firstLineChars="1420"/>
        <w:jc w:val="both"/>
        <w:textAlignment w:val="auto"/>
        <w:outlineLvl w:val="9"/>
        <w:rPr>
          <w:rFonts w:ascii="仿宋_GB2312" w:hAnsi="仿宋" w:eastAsia="仿宋_GB2312"/>
          <w:bCs/>
          <w:kern w:val="28"/>
          <w:sz w:val="32"/>
          <w:szCs w:val="32"/>
        </w:rPr>
      </w:pPr>
      <w:r>
        <w:rPr>
          <w:rFonts w:hint="eastAsia" w:ascii="仿宋_GB2312" w:hAnsi="仿宋" w:eastAsia="仿宋_GB2312"/>
          <w:bCs/>
          <w:kern w:val="28"/>
          <w:sz w:val="32"/>
          <w:szCs w:val="32"/>
          <w:lang w:val="en-US" w:eastAsia="zh-CN"/>
        </w:rPr>
        <w:t xml:space="preserve">   </w:t>
      </w:r>
      <w:r>
        <w:rPr>
          <w:rFonts w:hint="eastAsia" w:ascii="仿宋_GB2312" w:hAnsi="仿宋" w:eastAsia="仿宋_GB2312"/>
          <w:bCs/>
          <w:kern w:val="28"/>
          <w:sz w:val="32"/>
          <w:szCs w:val="32"/>
        </w:rPr>
        <w:t>陕西省动物卫生监督所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992" w:firstLineChars="1560"/>
        <w:jc w:val="both"/>
        <w:textAlignment w:val="auto"/>
        <w:outlineLvl w:val="9"/>
        <w:rPr>
          <w:rFonts w:ascii="Times New Roman" w:hAnsi="Times New Roman" w:eastAsia="仿宋_GB2312"/>
          <w:bCs/>
          <w:kern w:val="28"/>
          <w:sz w:val="32"/>
          <w:szCs w:val="32"/>
        </w:rPr>
      </w:pPr>
      <w:r>
        <w:rPr>
          <w:rFonts w:hint="eastAsia" w:ascii="Times New Roman" w:hAnsi="Times New Roman" w:eastAsia="仿宋_GB2312"/>
          <w:bCs/>
          <w:kern w:val="28"/>
          <w:sz w:val="32"/>
          <w:szCs w:val="32"/>
          <w:lang w:val="en-US" w:eastAsia="zh-CN"/>
        </w:rPr>
        <w:t xml:space="preserve">   </w:t>
      </w:r>
      <w:r>
        <w:rPr>
          <w:rFonts w:ascii="Times New Roman" w:hAnsi="Times New Roman" w:eastAsia="仿宋_GB2312"/>
          <w:bCs/>
          <w:kern w:val="28"/>
          <w:sz w:val="32"/>
          <w:szCs w:val="32"/>
        </w:rPr>
        <w:t>201</w:t>
      </w:r>
      <w:r>
        <w:rPr>
          <w:rFonts w:hint="eastAsia" w:ascii="Times New Roman" w:hAnsi="Times New Roman" w:eastAsia="仿宋_GB2312"/>
          <w:bCs/>
          <w:kern w:val="28"/>
          <w:sz w:val="32"/>
          <w:szCs w:val="32"/>
          <w:lang w:val="en-US" w:eastAsia="zh-CN"/>
        </w:rPr>
        <w:t>7</w:t>
      </w:r>
      <w:r>
        <w:rPr>
          <w:rFonts w:ascii="Times New Roman" w:hAnsi="Times New Roman" w:eastAsia="仿宋_GB2312"/>
          <w:bCs/>
          <w:kern w:val="28"/>
          <w:sz w:val="32"/>
          <w:szCs w:val="32"/>
        </w:rPr>
        <w:t>年</w:t>
      </w:r>
      <w:r>
        <w:rPr>
          <w:rFonts w:hint="eastAsia" w:ascii="Times New Roman" w:hAnsi="Times New Roman" w:eastAsia="仿宋_GB2312"/>
          <w:bCs/>
          <w:kern w:val="28"/>
          <w:sz w:val="32"/>
          <w:szCs w:val="32"/>
          <w:lang w:val="en-US" w:eastAsia="zh-CN"/>
        </w:rPr>
        <w:t>3</w:t>
      </w:r>
      <w:r>
        <w:rPr>
          <w:rFonts w:ascii="Times New Roman" w:hAnsi="Times New Roman" w:eastAsia="仿宋_GB2312"/>
          <w:bCs/>
          <w:kern w:val="28"/>
          <w:sz w:val="32"/>
          <w:szCs w:val="32"/>
        </w:rPr>
        <w:t>月</w:t>
      </w:r>
      <w:r>
        <w:rPr>
          <w:rFonts w:hint="eastAsia" w:ascii="Times New Roman" w:hAnsi="Times New Roman" w:eastAsia="仿宋_GB2312"/>
          <w:bCs/>
          <w:kern w:val="28"/>
          <w:sz w:val="32"/>
          <w:szCs w:val="32"/>
          <w:lang w:val="en-US" w:eastAsia="zh-CN"/>
        </w:rPr>
        <w:t>22</w:t>
      </w:r>
      <w:r>
        <w:rPr>
          <w:rFonts w:ascii="Times New Roman" w:hAnsi="Times New Roman" w:eastAsia="仿宋_GB2312"/>
          <w:bCs/>
          <w:kern w:val="28"/>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992" w:firstLineChars="1560"/>
        <w:jc w:val="both"/>
        <w:textAlignment w:val="auto"/>
        <w:outlineLvl w:val="9"/>
        <w:rPr>
          <w:rFonts w:ascii="Times New Roman" w:hAnsi="Times New Roman" w:eastAsia="仿宋_GB2312"/>
          <w:bCs/>
          <w:kern w:val="28"/>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992" w:firstLineChars="1560"/>
        <w:jc w:val="both"/>
        <w:textAlignment w:val="auto"/>
        <w:outlineLvl w:val="9"/>
        <w:rPr>
          <w:rFonts w:ascii="Times New Roman" w:hAnsi="Times New Roman" w:eastAsia="仿宋_GB2312"/>
          <w:bCs/>
          <w:kern w:val="28"/>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992" w:firstLineChars="1560"/>
        <w:jc w:val="both"/>
        <w:textAlignment w:val="auto"/>
        <w:outlineLvl w:val="9"/>
        <w:rPr>
          <w:rFonts w:ascii="Times New Roman" w:hAnsi="Times New Roman" w:eastAsia="仿宋_GB2312"/>
          <w:bCs/>
          <w:kern w:val="28"/>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992" w:firstLineChars="1560"/>
        <w:jc w:val="both"/>
        <w:textAlignment w:val="auto"/>
        <w:outlineLvl w:val="9"/>
        <w:rPr>
          <w:rFonts w:ascii="Times New Roman" w:hAnsi="Times New Roman" w:eastAsia="仿宋_GB2312"/>
          <w:bCs/>
          <w:kern w:val="28"/>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Times New Roman" w:hAnsi="Times New Roman" w:eastAsia="仿宋_GB2312"/>
          <w:bCs/>
          <w:kern w:val="28"/>
          <w:sz w:val="32"/>
          <w:szCs w:val="32"/>
        </w:rPr>
      </w:pPr>
    </w:p>
    <w:tbl>
      <w:tblPr>
        <w:tblStyle w:val="7"/>
        <w:tblpPr w:leftFromText="180" w:rightFromText="180" w:vertAnchor="text" w:horzAnchor="page" w:tblpX="1682" w:tblpY="521"/>
        <w:tblOverlap w:val="never"/>
        <w:tblW w:w="90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9086" w:type="dxa"/>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ascii="仿宋_GB2312" w:hAnsi="仿宋" w:eastAsia="仿宋_GB2312"/>
                <w:bCs/>
                <w:kern w:val="28"/>
                <w:sz w:val="32"/>
                <w:szCs w:val="32"/>
              </w:rPr>
            </w:pPr>
            <w:r>
              <w:rPr>
                <w:rFonts w:hint="eastAsia" w:ascii="仿宋_GB2312" w:hAnsi="仿宋" w:eastAsia="仿宋_GB2312"/>
                <w:bCs/>
                <w:kern w:val="28"/>
                <w:sz w:val="28"/>
                <w:szCs w:val="28"/>
              </w:rPr>
              <w:t xml:space="preserve">陕西省动物卫生监督所办公室   </w:t>
            </w:r>
            <w:r>
              <w:rPr>
                <w:rFonts w:hint="eastAsia" w:ascii="仿宋_GB2312" w:hAnsi="仿宋" w:eastAsia="仿宋_GB2312"/>
                <w:bCs/>
                <w:kern w:val="28"/>
                <w:sz w:val="28"/>
                <w:szCs w:val="28"/>
                <w:lang w:val="en-US" w:eastAsia="zh-CN"/>
              </w:rPr>
              <w:t xml:space="preserve">      </w:t>
            </w:r>
            <w:r>
              <w:rPr>
                <w:rFonts w:hint="eastAsia" w:ascii="仿宋_GB2312" w:hAnsi="仿宋" w:eastAsia="仿宋_GB2312"/>
                <w:bCs/>
                <w:kern w:val="28"/>
                <w:sz w:val="28"/>
                <w:szCs w:val="28"/>
              </w:rPr>
              <w:t xml:space="preserve"> </w:t>
            </w:r>
            <w:r>
              <w:rPr>
                <w:rFonts w:hint="eastAsia" w:ascii="仿宋_GB2312" w:hAnsi="仿宋" w:eastAsia="仿宋_GB2312"/>
                <w:bCs/>
                <w:kern w:val="28"/>
                <w:sz w:val="28"/>
                <w:szCs w:val="28"/>
                <w:lang w:val="en-US" w:eastAsia="zh-CN"/>
              </w:rPr>
              <w:t xml:space="preserve">        </w:t>
            </w:r>
            <w:r>
              <w:rPr>
                <w:rFonts w:hint="eastAsia" w:ascii="仿宋_GB2312" w:hAnsi="仿宋" w:eastAsia="仿宋_GB2312"/>
                <w:bCs/>
                <w:kern w:val="28"/>
                <w:sz w:val="28"/>
                <w:szCs w:val="28"/>
              </w:rPr>
              <w:t>201</w:t>
            </w:r>
            <w:r>
              <w:rPr>
                <w:rFonts w:hint="eastAsia" w:ascii="仿宋_GB2312" w:hAnsi="仿宋" w:eastAsia="仿宋_GB2312"/>
                <w:bCs/>
                <w:kern w:val="28"/>
                <w:sz w:val="28"/>
                <w:szCs w:val="28"/>
                <w:lang w:val="en-US" w:eastAsia="zh-CN"/>
              </w:rPr>
              <w:t>7</w:t>
            </w:r>
            <w:r>
              <w:rPr>
                <w:rFonts w:hint="eastAsia" w:ascii="仿宋_GB2312" w:hAnsi="仿宋" w:eastAsia="仿宋_GB2312"/>
                <w:bCs/>
                <w:kern w:val="28"/>
                <w:sz w:val="28"/>
                <w:szCs w:val="28"/>
              </w:rPr>
              <w:t>年</w:t>
            </w:r>
            <w:r>
              <w:rPr>
                <w:rFonts w:hint="eastAsia" w:ascii="仿宋_GB2312" w:hAnsi="仿宋" w:eastAsia="仿宋_GB2312"/>
                <w:bCs/>
                <w:kern w:val="28"/>
                <w:sz w:val="28"/>
                <w:szCs w:val="28"/>
                <w:lang w:val="en-US" w:eastAsia="zh-CN"/>
              </w:rPr>
              <w:t>3</w:t>
            </w:r>
            <w:r>
              <w:rPr>
                <w:rFonts w:hint="eastAsia" w:ascii="仿宋_GB2312" w:hAnsi="仿宋" w:eastAsia="仿宋_GB2312"/>
                <w:bCs/>
                <w:kern w:val="28"/>
                <w:sz w:val="28"/>
                <w:szCs w:val="28"/>
              </w:rPr>
              <w:t>月</w:t>
            </w:r>
            <w:r>
              <w:rPr>
                <w:rFonts w:hint="eastAsia" w:ascii="仿宋_GB2312" w:hAnsi="仿宋" w:eastAsia="仿宋_GB2312"/>
                <w:bCs/>
                <w:kern w:val="28"/>
                <w:sz w:val="28"/>
                <w:szCs w:val="28"/>
                <w:lang w:val="en-US" w:eastAsia="zh-CN"/>
              </w:rPr>
              <w:t>22</w:t>
            </w:r>
            <w:r>
              <w:rPr>
                <w:rFonts w:hint="eastAsia" w:ascii="仿宋_GB2312" w:hAnsi="仿宋" w:eastAsia="仿宋_GB2312"/>
                <w:bCs/>
                <w:kern w:val="28"/>
                <w:sz w:val="28"/>
                <w:szCs w:val="28"/>
              </w:rPr>
              <w:t>日印发</w:t>
            </w:r>
          </w:p>
        </w:tc>
      </w:tr>
    </w:tbl>
    <w:p>
      <w:pPr>
        <w:spacing w:line="560" w:lineRule="exact"/>
        <w:ind w:left="0" w:leftChars="0" w:firstLine="0" w:firstLineChars="0"/>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陕西省种畜禽场和乳用动物饲养场</w:t>
      </w:r>
    </w:p>
    <w:p>
      <w:pPr>
        <w:spacing w:line="560" w:lineRule="exact"/>
        <w:ind w:left="0" w:leftChars="0" w:firstLine="0" w:firstLineChars="0"/>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动物防疫风险评估管理暂行规定</w:t>
      </w:r>
    </w:p>
    <w:p>
      <w:pPr>
        <w:spacing w:line="560" w:lineRule="exact"/>
        <w:jc w:val="center"/>
        <w:rPr>
          <w:rFonts w:hint="eastAsia" w:ascii="仿宋_GB2312"/>
          <w:szCs w:val="32"/>
        </w:rPr>
      </w:pPr>
    </w:p>
    <w:p>
      <w:pPr>
        <w:spacing w:line="560" w:lineRule="exact"/>
        <w:rPr>
          <w:rFonts w:hint="eastAsia" w:ascii="仿宋_GB2312"/>
          <w:szCs w:val="32"/>
        </w:rPr>
      </w:pPr>
    </w:p>
    <w:p>
      <w:pPr>
        <w:keepNext w:val="0"/>
        <w:keepLines w:val="0"/>
        <w:pageBreakBefore w:val="0"/>
        <w:kinsoku/>
        <w:wordWrap/>
        <w:overflowPunct/>
        <w:topLinePunct w:val="0"/>
        <w:autoSpaceDE/>
        <w:autoSpaceDN/>
        <w:bidi w:val="0"/>
        <w:adjustRightInd/>
        <w:spacing w:line="600" w:lineRule="exact"/>
        <w:ind w:left="0" w:leftChars="0" w:firstLine="640" w:firstLineChars="200"/>
        <w:jc w:val="center"/>
        <w:textAlignment w:val="auto"/>
        <w:rPr>
          <w:rFonts w:hint="eastAsia" w:ascii="黑体" w:eastAsia="黑体"/>
          <w:sz w:val="32"/>
          <w:szCs w:val="32"/>
        </w:rPr>
      </w:pPr>
      <w:r>
        <w:rPr>
          <w:rFonts w:hint="eastAsia" w:ascii="黑体" w:eastAsia="黑体"/>
          <w:sz w:val="32"/>
          <w:szCs w:val="32"/>
        </w:rPr>
        <w:t>第一章  总则</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b/>
          <w:kern w:val="36"/>
          <w:sz w:val="32"/>
          <w:szCs w:val="32"/>
          <w:lang w:val="en-US" w:eastAsia="zh-CN" w:bidi="ar-SA"/>
        </w:rPr>
        <w:t xml:space="preserve">第一条  </w:t>
      </w:r>
      <w:r>
        <w:rPr>
          <w:rFonts w:hint="eastAsia" w:ascii="仿宋" w:hAnsi="仿宋" w:eastAsia="仿宋" w:cs="仿宋"/>
          <w:sz w:val="32"/>
          <w:szCs w:val="32"/>
        </w:rPr>
        <w:t>为了加强种畜禽场和乳用动物饲养场（养殖小区）动物疫病科学防控和依法监管，防止外源性动物疫病传播，降低动物疫病发生风险，保障畜禽养殖健康发展，根据《动物防疫法》、《动物检疫管理办法》、《跨省调运乳用种用动物产地检疫规程》和《乳用动物健康标准》等有关法律、法规和规章的规定，结合本省实际，特制定本规定。</w:t>
      </w:r>
    </w:p>
    <w:p>
      <w:pPr>
        <w:pStyle w:val="2"/>
        <w:keepNext w:val="0"/>
        <w:keepLines w:val="0"/>
        <w:pageBreakBefore w:val="0"/>
        <w:kinsoku/>
        <w:wordWrap/>
        <w:overflowPunct/>
        <w:topLinePunct w:val="0"/>
        <w:autoSpaceDE/>
        <w:autoSpaceDN/>
        <w:bidi w:val="0"/>
        <w:adjustRightInd/>
        <w:spacing w:before="0" w:beforeAutospacing="0" w:after="0" w:afterAutospacing="0" w:line="600" w:lineRule="exact"/>
        <w:ind w:left="0" w:leftChars="0" w:firstLine="640" w:firstLineChars="200"/>
        <w:jc w:val="both"/>
        <w:textAlignment w:val="auto"/>
        <w:rPr>
          <w:rFonts w:hint="eastAsia" w:ascii="仿宋" w:hAnsi="仿宋" w:eastAsia="仿宋" w:cs="仿宋"/>
          <w:b w:val="0"/>
          <w:sz w:val="32"/>
          <w:szCs w:val="32"/>
        </w:rPr>
      </w:pPr>
      <w:r>
        <w:rPr>
          <w:rFonts w:hint="eastAsia" w:ascii="仿宋" w:hAnsi="仿宋" w:eastAsia="仿宋" w:cs="仿宋"/>
          <w:b/>
          <w:sz w:val="32"/>
          <w:szCs w:val="32"/>
        </w:rPr>
        <w:t>第二条</w:t>
      </w:r>
      <w:r>
        <w:rPr>
          <w:rFonts w:hint="eastAsia" w:ascii="仿宋" w:hAnsi="仿宋" w:eastAsia="仿宋" w:cs="仿宋"/>
          <w:b w:val="0"/>
          <w:sz w:val="32"/>
          <w:szCs w:val="32"/>
        </w:rPr>
        <w:t>　 本规定所称种畜禽场是指依法取</w:t>
      </w:r>
      <w:r>
        <w:rPr>
          <w:rFonts w:hint="eastAsia" w:ascii="仿宋" w:hAnsi="仿宋" w:eastAsia="仿宋" w:cs="仿宋"/>
          <w:b w:val="0"/>
          <w:color w:val="auto"/>
          <w:sz w:val="32"/>
          <w:szCs w:val="32"/>
        </w:rPr>
        <w:t>得《动物防疫条件合格证》和《种畜禽经营许可证》，以繁育种</w:t>
      </w:r>
      <w:r>
        <w:rPr>
          <w:rFonts w:hint="eastAsia" w:ascii="仿宋" w:hAnsi="仿宋" w:eastAsia="仿宋" w:cs="仿宋"/>
          <w:b w:val="0"/>
          <w:sz w:val="32"/>
          <w:szCs w:val="32"/>
        </w:rPr>
        <w:t>畜禽为主，并对外提供种畜禽、种苗和种蛋、精液、胚胎等遗传材料的生产场所。</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本规定所称乳用动物饲养场（养殖小区）是指依法取得动物防疫条件合格证，用于饲养生产供人类食用或加工用生鲜乳的奶牛、奶山羊等动物的场所。</w:t>
      </w:r>
    </w:p>
    <w:p>
      <w:pPr>
        <w:pStyle w:val="2"/>
        <w:keepNext w:val="0"/>
        <w:keepLines w:val="0"/>
        <w:pageBreakBefore w:val="0"/>
        <w:kinsoku/>
        <w:wordWrap/>
        <w:overflowPunct/>
        <w:topLinePunct w:val="0"/>
        <w:autoSpaceDE/>
        <w:autoSpaceDN/>
        <w:bidi w:val="0"/>
        <w:adjustRightInd/>
        <w:snapToGrid w:val="0"/>
        <w:spacing w:before="0" w:beforeAutospacing="0" w:after="0" w:afterAutospacing="0" w:line="600" w:lineRule="exact"/>
        <w:ind w:left="0" w:leftChars="0" w:right="10" w:firstLine="640" w:firstLineChars="200"/>
        <w:textAlignment w:val="auto"/>
        <w:rPr>
          <w:rFonts w:hint="eastAsia" w:ascii="仿宋" w:hAnsi="仿宋" w:eastAsia="仿宋" w:cs="仿宋"/>
          <w:color w:val="FF0000"/>
          <w:sz w:val="32"/>
          <w:szCs w:val="32"/>
        </w:rPr>
      </w:pPr>
      <w:r>
        <w:rPr>
          <w:rFonts w:hint="eastAsia" w:ascii="仿宋" w:hAnsi="仿宋" w:eastAsia="仿宋" w:cs="仿宋"/>
          <w:b/>
          <w:kern w:val="2"/>
          <w:sz w:val="32"/>
          <w:szCs w:val="32"/>
        </w:rPr>
        <w:t>第三条</w:t>
      </w:r>
      <w:r>
        <w:rPr>
          <w:rFonts w:hint="eastAsia" w:ascii="仿宋" w:hAnsi="仿宋" w:eastAsia="仿宋" w:cs="仿宋"/>
          <w:b w:val="0"/>
          <w:color w:val="FF0000"/>
          <w:sz w:val="32"/>
          <w:szCs w:val="32"/>
        </w:rPr>
        <w:t xml:space="preserve"> </w:t>
      </w:r>
      <w:r>
        <w:rPr>
          <w:rFonts w:hint="eastAsia" w:ascii="仿宋" w:hAnsi="仿宋" w:eastAsia="仿宋" w:cs="仿宋"/>
          <w:b w:val="0"/>
          <w:kern w:val="2"/>
          <w:sz w:val="32"/>
          <w:szCs w:val="32"/>
        </w:rPr>
        <w:t>本规定所称风险评估与管理，是指基于国务院兽医主管部门通报以及本省实施检疫、监测、监督检查、风险因素调查等途径获得的动物防疫信息，对种畜禽场、乳用动物饲养场（养殖小区）可能存在动物疫病发生和传播的风险进行综合分析评价，并采取相应预防和控制措施的活动。</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b/>
          <w:sz w:val="32"/>
          <w:szCs w:val="32"/>
        </w:rPr>
        <w:t>第四条</w:t>
      </w:r>
      <w:r>
        <w:rPr>
          <w:rFonts w:hint="eastAsia" w:ascii="仿宋" w:hAnsi="仿宋" w:eastAsia="仿宋" w:cs="仿宋"/>
          <w:sz w:val="32"/>
          <w:szCs w:val="32"/>
        </w:rPr>
        <w:t xml:space="preserve">  种畜禽场、乳用动物饲养场（养殖小区）防疫风险评估管理工作遵循“属地管理、量化评价、风险评估、分级控制、动态监管”的原则。</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b/>
          <w:sz w:val="32"/>
          <w:szCs w:val="32"/>
        </w:rPr>
        <w:t>第五条</w:t>
      </w:r>
      <w:r>
        <w:rPr>
          <w:rFonts w:hint="eastAsia" w:ascii="仿宋" w:hAnsi="仿宋" w:eastAsia="仿宋" w:cs="仿宋"/>
          <w:sz w:val="32"/>
          <w:szCs w:val="32"/>
        </w:rPr>
        <w:t xml:space="preserve">  种畜禽场、乳用动物饲养场（养殖小区）是动物防疫的责任主体，应落实动物防疫制度，配合动物卫生监督机构做好本场动物防疫风险评估工作，降低动物防疫风险。</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b/>
          <w:bCs/>
          <w:sz w:val="32"/>
          <w:szCs w:val="32"/>
        </w:rPr>
      </w:pPr>
      <w:r>
        <w:rPr>
          <w:rFonts w:hint="eastAsia" w:ascii="仿宋" w:hAnsi="仿宋" w:eastAsia="仿宋" w:cs="仿宋"/>
          <w:b/>
          <w:sz w:val="32"/>
          <w:szCs w:val="32"/>
        </w:rPr>
        <w:t>第六条</w:t>
      </w:r>
      <w:r>
        <w:rPr>
          <w:rFonts w:hint="eastAsia" w:ascii="仿宋" w:hAnsi="仿宋" w:eastAsia="仿宋" w:cs="仿宋"/>
          <w:sz w:val="32"/>
          <w:szCs w:val="32"/>
        </w:rPr>
        <w:t xml:space="preserve">  县级动物卫生监督机构实施本辖区种畜禽场、乳用动物饲养场（养殖小区）防疫风险等级评估管理，开展监督监管；市级、省级动物卫生监督机构对其防疫风险评估工作进行指导检查。</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种畜禽场和乳用动物饲养场（养殖小区）应制定免疫、消毒、疫病监测、无害化处理、检疫申报、疫情报告、畜禽标识、档案管理及投入品使用等相关法律法规规定的制度，并落实到位；应配合做好本养殖场的动物风险评估及管理，落实评估小组及动物卫生监督机构整改意见，不断降低动物防疫风险；严格履行动物防疫的法律义务与责任，自觉规范经营活动，确保其生产、销售的动物、动物产品符合安全卫生标准。</w:t>
      </w:r>
    </w:p>
    <w:p>
      <w:pPr>
        <w:keepNext w:val="0"/>
        <w:keepLines w:val="0"/>
        <w:pageBreakBefore w:val="0"/>
        <w:kinsoku/>
        <w:wordWrap/>
        <w:overflowPunct/>
        <w:topLinePunct w:val="0"/>
        <w:autoSpaceDE/>
        <w:autoSpaceDN/>
        <w:bidi w:val="0"/>
        <w:adjustRightInd/>
        <w:spacing w:line="600" w:lineRule="exact"/>
        <w:ind w:left="0" w:leftChars="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pacing w:line="600" w:lineRule="exact"/>
        <w:ind w:left="0" w:leftChars="0" w:firstLine="640" w:firstLineChars="200"/>
        <w:jc w:val="center"/>
        <w:textAlignment w:val="auto"/>
        <w:rPr>
          <w:rFonts w:hint="eastAsia" w:ascii="黑体" w:eastAsia="黑体"/>
          <w:sz w:val="32"/>
          <w:szCs w:val="32"/>
        </w:rPr>
      </w:pPr>
      <w:r>
        <w:rPr>
          <w:rFonts w:hint="eastAsia" w:ascii="黑体" w:eastAsia="黑体"/>
          <w:sz w:val="32"/>
          <w:szCs w:val="32"/>
        </w:rPr>
        <w:t>第二章  风险因素</w:t>
      </w:r>
    </w:p>
    <w:p>
      <w:pPr>
        <w:keepNext w:val="0"/>
        <w:keepLines w:val="0"/>
        <w:pageBreakBefore w:val="0"/>
        <w:kinsoku/>
        <w:wordWrap/>
        <w:overflowPunct/>
        <w:topLinePunct w:val="0"/>
        <w:autoSpaceDE/>
        <w:autoSpaceDN/>
        <w:bidi w:val="0"/>
        <w:adjustRightInd/>
        <w:spacing w:line="600" w:lineRule="exact"/>
        <w:ind w:left="0" w:leftChars="0" w:firstLine="644"/>
        <w:textAlignment w:val="auto"/>
        <w:rPr>
          <w:rFonts w:hint="eastAsia" w:ascii="仿宋" w:hAnsi="仿宋" w:eastAsia="仿宋" w:cs="仿宋"/>
          <w:sz w:val="32"/>
          <w:szCs w:val="32"/>
        </w:rPr>
      </w:pPr>
      <w:r>
        <w:rPr>
          <w:rFonts w:hint="eastAsia" w:ascii="仿宋" w:hAnsi="仿宋" w:eastAsia="仿宋" w:cs="仿宋"/>
          <w:b/>
          <w:sz w:val="32"/>
          <w:szCs w:val="32"/>
        </w:rPr>
        <w:t>第七条</w:t>
      </w:r>
      <w:r>
        <w:rPr>
          <w:rFonts w:hint="eastAsia" w:ascii="仿宋" w:hAnsi="仿宋" w:eastAsia="仿宋" w:cs="仿宋"/>
          <w:sz w:val="32"/>
          <w:szCs w:val="32"/>
        </w:rPr>
        <w:t xml:space="preserve">  风险因素主要包括静态因素和动态因素。</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（一）静态因素</w:t>
      </w:r>
    </w:p>
    <w:p>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1 选址</w:t>
      </w:r>
    </w:p>
    <w:p>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（1）场址地势高、背风向阳、干燥、通风和水源良好；</w:t>
      </w:r>
    </w:p>
    <w:p>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eastAsia" w:ascii="仿宋" w:hAnsi="仿宋" w:eastAsia="仿宋" w:cs="仿宋"/>
          <w:color w:val="FF0000"/>
          <w:sz w:val="32"/>
          <w:szCs w:val="32"/>
        </w:rPr>
      </w:pPr>
      <w:r>
        <w:rPr>
          <w:rFonts w:hint="eastAsia" w:ascii="仿宋" w:hAnsi="仿宋" w:eastAsia="仿宋" w:cs="仿宋"/>
          <w:sz w:val="32"/>
          <w:szCs w:val="32"/>
        </w:rPr>
        <w:t>（2）种畜禽场</w:t>
      </w:r>
    </w:p>
    <w:p>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种畜禽场距离生活饮用水源地1000米以上，距离动物屠宰加工场所、动物和动物产品集贸市场3000米以上；</w:t>
      </w:r>
    </w:p>
    <w:p>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距离其他种畜禽场1000米以上；距离动物诊疗场所200米以上；</w:t>
      </w:r>
    </w:p>
    <w:p>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动物饲养场（养殖小区）之间距离不少于500米；</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距离动物隔离场所、无害化处理场所3000米以上；</w:t>
      </w:r>
    </w:p>
    <w:p>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eastAsia" w:ascii="仿宋" w:hAnsi="仿宋" w:eastAsia="仿宋" w:cs="仿宋"/>
          <w:color w:val="FF0000"/>
          <w:sz w:val="32"/>
          <w:szCs w:val="32"/>
        </w:rPr>
      </w:pPr>
      <w:r>
        <w:rPr>
          <w:rFonts w:hint="eastAsia" w:ascii="仿宋" w:hAnsi="仿宋" w:eastAsia="仿宋" w:cs="仿宋"/>
          <w:sz w:val="32"/>
          <w:szCs w:val="32"/>
        </w:rPr>
        <w:t>距离城镇居民区、文化教育科研等人口集中区域及公路、铁路等主要交通干线1000米以上。</w:t>
      </w:r>
    </w:p>
    <w:p>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eastAsia" w:ascii="仿宋" w:hAnsi="仿宋" w:eastAsia="仿宋" w:cs="仿宋"/>
          <w:color w:val="FF0000"/>
          <w:sz w:val="32"/>
          <w:szCs w:val="32"/>
        </w:rPr>
      </w:pPr>
      <w:r>
        <w:rPr>
          <w:rFonts w:hint="eastAsia" w:ascii="仿宋" w:hAnsi="仿宋" w:eastAsia="仿宋" w:cs="仿宋"/>
          <w:sz w:val="32"/>
          <w:szCs w:val="32"/>
        </w:rPr>
        <w:t>（3）乳用动物饲养场（养殖小区）</w:t>
      </w:r>
    </w:p>
    <w:p>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距离生活饮用水源地、动物屠宰加工场所、动物和动物产品集贸市场500米以上；</w:t>
      </w:r>
    </w:p>
    <w:p>
      <w:pPr>
        <w:keepNext w:val="0"/>
        <w:keepLines w:val="0"/>
        <w:pageBreakBefore w:val="0"/>
        <w:kinsoku/>
        <w:wordWrap/>
        <w:overflowPunct/>
        <w:topLinePunct w:val="0"/>
        <w:autoSpaceDE/>
        <w:autoSpaceDN/>
        <w:bidi w:val="0"/>
        <w:adjustRightInd/>
        <w:spacing w:line="600" w:lineRule="exact"/>
        <w:ind w:left="0" w:leftChars="0" w:firstLine="480" w:firstLineChars="15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距离种畜禽场1000米以上；距离动物诊疗场所200米以上；</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动物饲养场（养殖小区）之间距离不少于500米；</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距离动物隔离场所、无害化处理场所3000米以上；</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距离城镇居民区、文化教育科研等人口集中区域及公路、铁路等主要交通干线500米以上。</w:t>
      </w:r>
    </w:p>
    <w:p>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2 分区与布局</w:t>
      </w:r>
    </w:p>
    <w:p>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（1）场区周围建有围墙等隔离设施；</w:t>
      </w:r>
    </w:p>
    <w:p>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（2）按照地势高低、水流方向和主导风向，办公生活区、生产区、隔离区和无害化处理区依次布局，生产区内的繁育舍、仔培舍、育成舍、商品畜禽舍依次布局；</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（3）生产区和办公生活区分开并有隔离设施；</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（4）生产区内各养殖栋舍之间距离在5米以上或者有隔离设施；</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（5）场内道路布局合理，净道与污道分开。</w:t>
      </w:r>
    </w:p>
    <w:p>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3 防疫设施设备</w:t>
      </w:r>
    </w:p>
    <w:p>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（1）场区出入口处规范设置了人员和车辆消毒设施，设置与门同宽，长4米、深0.3米以上的消毒池或消毒通道；</w:t>
      </w:r>
    </w:p>
    <w:p>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（2）生产区有良好的采光、通风设施设备；</w:t>
      </w:r>
    </w:p>
    <w:p>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（3）在生产区入口处，规范设置了更衣消毒室；</w:t>
      </w:r>
    </w:p>
    <w:p>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（4）各养殖栋舍出入口设置消毒池或者消毒垫；</w:t>
      </w:r>
    </w:p>
    <w:p>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（5）圈舍地面与墙壁选用适宜材料，以便清洗消毒； </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（6）拥有清洗、消毒设备，种畜禽场还拥有防鼠、防鸟、</w:t>
      </w:r>
      <w:r>
        <w:rPr>
          <w:rFonts w:hint="eastAsia" w:ascii="仿宋" w:hAnsi="仿宋" w:eastAsia="仿宋" w:cs="仿宋"/>
          <w:color w:val="auto"/>
          <w:sz w:val="32"/>
          <w:szCs w:val="32"/>
        </w:rPr>
        <w:t>防</w:t>
      </w:r>
      <w:r>
        <w:rPr>
          <w:rFonts w:hint="eastAsia" w:ascii="仿宋" w:hAnsi="仿宋" w:eastAsia="仿宋" w:cs="仿宋"/>
          <w:sz w:val="32"/>
          <w:szCs w:val="32"/>
        </w:rPr>
        <w:t>虫设施；</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（7）建有且配备了疫苗冷冻（冷藏）设备、消毒和诊疗等防疫设备的兽医室；种畜禽场单独设置动物精液、卵、胚胎采集等区域；</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（8）有相对独立的患病动物隔离舍和引进动物隔离舍；</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（9）建有病害动物无害化处理、粪污收集处理等无害化处理设施设备。</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4 管理因素</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 xml:space="preserve"> 人车流动管理</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① </w:t>
      </w:r>
      <w:r>
        <w:rPr>
          <w:rFonts w:hint="eastAsia" w:ascii="仿宋" w:hAnsi="仿宋" w:eastAsia="仿宋" w:cs="仿宋"/>
          <w:sz w:val="32"/>
          <w:szCs w:val="32"/>
        </w:rPr>
        <w:t>建立人员、车辆、饲养工具流动管理制度；</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② </w:t>
      </w:r>
      <w:r>
        <w:rPr>
          <w:rFonts w:hint="eastAsia" w:ascii="仿宋" w:hAnsi="仿宋" w:eastAsia="仿宋" w:cs="仿宋"/>
          <w:sz w:val="32"/>
          <w:szCs w:val="32"/>
        </w:rPr>
        <w:t>进出场区、生产区、棚舍的人员和车辆，按指定路线移动，严禁饲养人员窜舍，严禁饲养工具交叉使用；来访车辆不得进入生产区。</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 xml:space="preserve"> 卫生消毒管理</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① </w:t>
      </w:r>
      <w:r>
        <w:rPr>
          <w:rFonts w:hint="eastAsia" w:ascii="仿宋" w:hAnsi="仿宋" w:eastAsia="仿宋" w:cs="仿宋"/>
          <w:sz w:val="32"/>
          <w:szCs w:val="32"/>
        </w:rPr>
        <w:t>建立消毒制度，对进出场区、生产区、棚舍的人员和车辆进行严格消毒；</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②</w:t>
      </w:r>
      <w:r>
        <w:rPr>
          <w:rFonts w:hint="eastAsia" w:ascii="仿宋" w:hAnsi="仿宋" w:eastAsia="仿宋" w:cs="仿宋"/>
          <w:sz w:val="32"/>
          <w:szCs w:val="32"/>
        </w:rPr>
        <w:t>按规定落实防鼠、防鸟、防虫措施；</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③</w:t>
      </w:r>
      <w:r>
        <w:rPr>
          <w:rFonts w:hint="eastAsia" w:ascii="仿宋" w:hAnsi="仿宋" w:eastAsia="仿宋" w:cs="仿宋"/>
          <w:sz w:val="32"/>
          <w:szCs w:val="32"/>
        </w:rPr>
        <w:t>畜禽转群后或出栏后，对棚舍彻底清洗、消毒，并进行消毒效果检测。</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 xml:space="preserve"> 免疫管理</w:t>
      </w:r>
    </w:p>
    <w:p>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① </w:t>
      </w:r>
      <w:r>
        <w:rPr>
          <w:rFonts w:hint="eastAsia" w:ascii="仿宋" w:hAnsi="仿宋" w:eastAsia="仿宋" w:cs="仿宋"/>
          <w:sz w:val="32"/>
          <w:szCs w:val="32"/>
        </w:rPr>
        <w:t xml:space="preserve">采取冷链系统运输、保存疫苗； </w:t>
      </w:r>
    </w:p>
    <w:p>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② </w:t>
      </w:r>
      <w:r>
        <w:rPr>
          <w:rFonts w:hint="eastAsia" w:ascii="仿宋" w:hAnsi="仿宋" w:eastAsia="仿宋" w:cs="仿宋"/>
          <w:sz w:val="32"/>
          <w:szCs w:val="32"/>
        </w:rPr>
        <w:t>按照强制免疫规定，结合周边疫情状况和本场监测结果，科学制定免疫程序；</w:t>
      </w:r>
    </w:p>
    <w:p>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③ </w:t>
      </w:r>
      <w:r>
        <w:rPr>
          <w:rFonts w:hint="eastAsia" w:ascii="仿宋" w:hAnsi="仿宋" w:eastAsia="仿宋" w:cs="仿宋"/>
          <w:sz w:val="32"/>
          <w:szCs w:val="32"/>
        </w:rPr>
        <w:t>按照免疫程序，规范实施疫苗接种；免疫抗体抽样监测结果符合规定。</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 xml:space="preserve"> 监测管理</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① </w:t>
      </w:r>
      <w:r>
        <w:rPr>
          <w:rFonts w:hint="eastAsia" w:ascii="仿宋" w:hAnsi="仿宋" w:eastAsia="仿宋" w:cs="仿宋"/>
          <w:sz w:val="32"/>
          <w:szCs w:val="32"/>
        </w:rPr>
        <w:t>建立监测制度，制定疫病监测计划，开展疫病监测；</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② </w:t>
      </w:r>
      <w:r>
        <w:rPr>
          <w:rFonts w:hint="eastAsia" w:ascii="仿宋" w:hAnsi="仿宋" w:eastAsia="仿宋" w:cs="仿宋"/>
          <w:sz w:val="32"/>
          <w:szCs w:val="32"/>
        </w:rPr>
        <w:t>抽样检测结果是否检测出重大动物疫病病原、重点动物疫病病原。</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lang w:eastAsia="zh-CN"/>
        </w:rPr>
        <w:t>） 投入品使用管理</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① </w:t>
      </w:r>
      <w:r>
        <w:rPr>
          <w:rFonts w:hint="eastAsia" w:ascii="仿宋" w:hAnsi="仿宋" w:eastAsia="仿宋" w:cs="仿宋"/>
          <w:sz w:val="32"/>
          <w:szCs w:val="32"/>
        </w:rPr>
        <w:t>建立投入品使用管理制度，按照农业部相关规定购买、使用投入品；</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② </w:t>
      </w:r>
      <w:r>
        <w:rPr>
          <w:rFonts w:hint="eastAsia" w:ascii="仿宋" w:hAnsi="仿宋" w:eastAsia="仿宋" w:cs="仿宋"/>
          <w:sz w:val="32"/>
          <w:szCs w:val="32"/>
        </w:rPr>
        <w:t>投入品专库贮藏、专人保管，建立投入品购买、使用台帐。</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lang w:eastAsia="zh-CN"/>
        </w:rPr>
        <w:t>） 无害化处理管理</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建立无害化处理制度，并按照相关技术规范进行无害化处理</w:t>
      </w:r>
      <w:r>
        <w:rPr>
          <w:rFonts w:hint="eastAsia" w:ascii="仿宋" w:hAnsi="仿宋" w:eastAsia="仿宋" w:cs="仿宋"/>
          <w:color w:val="auto"/>
          <w:sz w:val="32"/>
          <w:szCs w:val="32"/>
          <w:lang w:eastAsia="zh-CN"/>
        </w:rPr>
        <w:t>。</w:t>
      </w: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档案管理</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建立养殖档案，如实记录畜禽生产、投入品使用、消毒、免疫、监测、诊疗和无害化处理、检疫申报等情况。</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lang w:eastAsia="zh-CN"/>
        </w:rPr>
        <w:t>）人员管理</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① </w:t>
      </w:r>
      <w:r>
        <w:rPr>
          <w:rFonts w:hint="eastAsia" w:ascii="仿宋" w:hAnsi="仿宋" w:eastAsia="仿宋" w:cs="仿宋"/>
          <w:sz w:val="32"/>
          <w:szCs w:val="32"/>
        </w:rPr>
        <w:t>建立工作人员管理制度，定期对工作人员进行动物防疫、兽药及饲料添加剂使用、饲养管理等方面的技术培训；</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② </w:t>
      </w:r>
      <w:r>
        <w:rPr>
          <w:rFonts w:hint="eastAsia" w:ascii="仿宋" w:hAnsi="仿宋" w:eastAsia="仿宋" w:cs="仿宋"/>
          <w:sz w:val="32"/>
          <w:szCs w:val="32"/>
        </w:rPr>
        <w:t>生产人员须有健康证明；</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③ </w:t>
      </w:r>
      <w:r>
        <w:rPr>
          <w:rFonts w:hint="eastAsia" w:ascii="仿宋" w:hAnsi="仿宋" w:eastAsia="仿宋" w:cs="仿宋"/>
          <w:sz w:val="32"/>
          <w:szCs w:val="32"/>
        </w:rPr>
        <w:t xml:space="preserve">有与其规模相适应的执业兽医或者其他兽医专业人员。 </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5 履行法定义务因素</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（1）疫情报告制度执行情况，发现动物出现群体发病或者死亡的，是否及时向兽医管理部门报告；</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（2）隔离饲养制度执行情况，是否对患病动物进行隔离饲养，规范治疗；</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（3）检疫申报制度执行情况；</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（4）种用、乳用动物符合健康标准情况，以及检测不合格的处理情况；</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（5）动物防疫条件年度报告情况；</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（6）其他法定义务的履行情况。</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（二）动态因素</w:t>
      </w:r>
    </w:p>
    <w:p>
      <w:pPr>
        <w:keepNext w:val="0"/>
        <w:keepLines w:val="0"/>
        <w:pageBreakBefore w:val="0"/>
        <w:kinsoku/>
        <w:wordWrap/>
        <w:overflowPunct/>
        <w:topLinePunct w:val="0"/>
        <w:autoSpaceDE/>
        <w:autoSpaceDN/>
        <w:bidi w:val="0"/>
        <w:adjustRightInd/>
        <w:spacing w:line="600" w:lineRule="exact"/>
        <w:ind w:left="0" w:leftChars="0"/>
        <w:textAlignment w:val="auto"/>
        <w:rPr>
          <w:rFonts w:hint="eastAsia" w:ascii="仿宋" w:hAnsi="仿宋" w:eastAsia="仿宋" w:cs="仿宋"/>
          <w:sz w:val="32"/>
          <w:szCs w:val="32"/>
        </w:rPr>
      </w:pPr>
      <w:r>
        <w:rPr>
          <w:rFonts w:hint="eastAsia" w:ascii="仿宋" w:hAnsi="仿宋" w:eastAsia="仿宋" w:cs="仿宋"/>
          <w:sz w:val="32"/>
          <w:szCs w:val="32"/>
        </w:rPr>
        <w:t>1、跨省引进乳用、种用动物及其精液、胚胎、种蛋审批制度执行情况；</w:t>
      </w:r>
    </w:p>
    <w:p>
      <w:pPr>
        <w:keepNext w:val="0"/>
        <w:keepLines w:val="0"/>
        <w:pageBreakBefore w:val="0"/>
        <w:kinsoku/>
        <w:wordWrap/>
        <w:overflowPunct/>
        <w:topLinePunct w:val="0"/>
        <w:autoSpaceDE/>
        <w:autoSpaceDN/>
        <w:bidi w:val="0"/>
        <w:adjustRightInd/>
        <w:spacing w:line="600" w:lineRule="exact"/>
        <w:ind w:left="0" w:leftChars="0"/>
        <w:textAlignment w:val="auto"/>
        <w:rPr>
          <w:rFonts w:hint="eastAsia" w:ascii="仿宋" w:hAnsi="仿宋" w:eastAsia="仿宋" w:cs="仿宋"/>
          <w:sz w:val="32"/>
          <w:szCs w:val="32"/>
        </w:rPr>
      </w:pPr>
      <w:r>
        <w:rPr>
          <w:rFonts w:hint="eastAsia" w:ascii="仿宋" w:hAnsi="仿宋" w:eastAsia="仿宋" w:cs="仿宋"/>
          <w:sz w:val="32"/>
          <w:szCs w:val="32"/>
        </w:rPr>
        <w:t>2、跨省引进乳用、种用动物到达输入地后的报告、隔离情况；</w:t>
      </w:r>
    </w:p>
    <w:p>
      <w:pPr>
        <w:keepNext w:val="0"/>
        <w:keepLines w:val="0"/>
        <w:pageBreakBefore w:val="0"/>
        <w:kinsoku/>
        <w:wordWrap/>
        <w:overflowPunct/>
        <w:topLinePunct w:val="0"/>
        <w:autoSpaceDE/>
        <w:autoSpaceDN/>
        <w:bidi w:val="0"/>
        <w:adjustRightInd/>
        <w:spacing w:line="600" w:lineRule="exact"/>
        <w:ind w:left="0" w:leftChars="0"/>
        <w:textAlignment w:val="auto"/>
        <w:rPr>
          <w:rFonts w:hint="eastAsia" w:ascii="仿宋" w:hAnsi="仿宋" w:eastAsia="仿宋" w:cs="仿宋"/>
          <w:sz w:val="32"/>
          <w:szCs w:val="32"/>
        </w:rPr>
      </w:pPr>
      <w:r>
        <w:rPr>
          <w:rFonts w:hint="eastAsia" w:ascii="仿宋" w:hAnsi="仿宋" w:eastAsia="仿宋" w:cs="仿宋"/>
          <w:sz w:val="32"/>
          <w:szCs w:val="32"/>
        </w:rPr>
        <w:t>3、引进动物时输出方养殖场或辖区疫病发生、防控情况；</w:t>
      </w:r>
    </w:p>
    <w:p>
      <w:pPr>
        <w:keepNext w:val="0"/>
        <w:keepLines w:val="0"/>
        <w:pageBreakBefore w:val="0"/>
        <w:kinsoku/>
        <w:wordWrap/>
        <w:overflowPunct/>
        <w:topLinePunct w:val="0"/>
        <w:autoSpaceDE/>
        <w:autoSpaceDN/>
        <w:bidi w:val="0"/>
        <w:adjustRightInd/>
        <w:spacing w:line="600" w:lineRule="exact"/>
        <w:ind w:left="0" w:leftChars="0"/>
        <w:textAlignment w:val="auto"/>
        <w:rPr>
          <w:rFonts w:hint="eastAsia" w:ascii="仿宋" w:hAnsi="仿宋" w:eastAsia="仿宋" w:cs="仿宋"/>
          <w:sz w:val="32"/>
          <w:szCs w:val="32"/>
        </w:rPr>
      </w:pPr>
      <w:r>
        <w:rPr>
          <w:rFonts w:hint="eastAsia" w:ascii="仿宋" w:hAnsi="仿宋" w:eastAsia="仿宋" w:cs="仿宋"/>
          <w:sz w:val="32"/>
          <w:szCs w:val="32"/>
        </w:rPr>
        <w:t>4、饲养场周边动物疫情发生情况；</w:t>
      </w:r>
    </w:p>
    <w:p>
      <w:pPr>
        <w:keepNext w:val="0"/>
        <w:keepLines w:val="0"/>
        <w:pageBreakBefore w:val="0"/>
        <w:kinsoku/>
        <w:wordWrap/>
        <w:overflowPunct/>
        <w:topLinePunct w:val="0"/>
        <w:autoSpaceDE/>
        <w:autoSpaceDN/>
        <w:bidi w:val="0"/>
        <w:adjustRightInd/>
        <w:spacing w:line="600" w:lineRule="exact"/>
        <w:ind w:left="0" w:leftChars="0"/>
        <w:textAlignment w:val="auto"/>
        <w:rPr>
          <w:rFonts w:hint="eastAsia" w:ascii="仿宋" w:hAnsi="仿宋" w:eastAsia="仿宋" w:cs="仿宋"/>
          <w:sz w:val="32"/>
          <w:szCs w:val="32"/>
        </w:rPr>
      </w:pPr>
      <w:r>
        <w:rPr>
          <w:rFonts w:hint="eastAsia" w:ascii="仿宋" w:hAnsi="仿宋" w:eastAsia="仿宋" w:cs="仿宋"/>
          <w:sz w:val="32"/>
          <w:szCs w:val="32"/>
        </w:rPr>
        <w:t>5、本饲养场动物疫（疾）病发生情况；</w:t>
      </w:r>
    </w:p>
    <w:p>
      <w:pPr>
        <w:keepNext w:val="0"/>
        <w:keepLines w:val="0"/>
        <w:pageBreakBefore w:val="0"/>
        <w:kinsoku/>
        <w:wordWrap/>
        <w:overflowPunct/>
        <w:topLinePunct w:val="0"/>
        <w:autoSpaceDE/>
        <w:autoSpaceDN/>
        <w:bidi w:val="0"/>
        <w:adjustRightInd/>
        <w:spacing w:line="600" w:lineRule="exact"/>
        <w:ind w:left="0" w:leftChars="0"/>
        <w:textAlignment w:val="auto"/>
        <w:rPr>
          <w:rFonts w:hint="eastAsia" w:ascii="仿宋" w:hAnsi="仿宋" w:eastAsia="仿宋" w:cs="仿宋"/>
          <w:sz w:val="32"/>
          <w:szCs w:val="32"/>
        </w:rPr>
      </w:pPr>
      <w:r>
        <w:rPr>
          <w:rFonts w:hint="eastAsia" w:ascii="仿宋" w:hAnsi="仿宋" w:eastAsia="仿宋" w:cs="仿宋"/>
          <w:sz w:val="32"/>
          <w:szCs w:val="32"/>
        </w:rPr>
        <w:t>6、与重大动物疫病防控有关的其他情况。</w:t>
      </w:r>
    </w:p>
    <w:p>
      <w:pPr>
        <w:keepNext w:val="0"/>
        <w:keepLines w:val="0"/>
        <w:pageBreakBefore w:val="0"/>
        <w:kinsoku/>
        <w:wordWrap/>
        <w:overflowPunct/>
        <w:topLinePunct w:val="0"/>
        <w:autoSpaceDE/>
        <w:autoSpaceDN/>
        <w:bidi w:val="0"/>
        <w:adjustRightInd/>
        <w:spacing w:line="600" w:lineRule="exact"/>
        <w:ind w:left="0" w:leftChars="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pacing w:line="600" w:lineRule="exact"/>
        <w:ind w:left="0" w:leftChars="0" w:firstLine="640" w:firstLineChars="200"/>
        <w:jc w:val="center"/>
        <w:textAlignment w:val="auto"/>
        <w:rPr>
          <w:rFonts w:hint="eastAsia" w:ascii="黑体" w:eastAsia="黑体"/>
          <w:sz w:val="32"/>
          <w:szCs w:val="32"/>
        </w:rPr>
      </w:pPr>
      <w:r>
        <w:rPr>
          <w:rFonts w:hint="eastAsia" w:ascii="黑体" w:eastAsia="黑体"/>
          <w:sz w:val="32"/>
          <w:szCs w:val="32"/>
        </w:rPr>
        <w:t>第三章  风险评估</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b/>
          <w:sz w:val="32"/>
          <w:szCs w:val="32"/>
        </w:rPr>
        <w:t>第八条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动物防疫风险评估应当遵循科学、公平、公正、公开的原则，采取现场评审和日常监管相结合的方式进行。</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b/>
          <w:sz w:val="32"/>
          <w:szCs w:val="32"/>
        </w:rPr>
        <w:t>第九条</w:t>
      </w:r>
      <w:r>
        <w:rPr>
          <w:rFonts w:hint="eastAsia" w:ascii="仿宋" w:hAnsi="仿宋" w:eastAsia="仿宋" w:cs="仿宋"/>
          <w:sz w:val="32"/>
          <w:szCs w:val="32"/>
        </w:rPr>
        <w:t xml:space="preserve">  县级动物卫生监督机构组织成立3人以上单数的动物防疫风险评估专家组对本辖区内种畜禽场、乳用动物饲养场（养殖小区）进行风险评估。</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首次评估按照《陕西省种畜禽场和乳用动物饲养场（养殖小区）动物防疫风险评估静态因素评分表》（附表1）内容进行逐项评分，确定风险级别，做好建档工作。</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风险评估实行动态管理，每年复核一次，复核评估按照《陕西省种畜禽场、乳用动物饲养场（养殖小区）动物防疫风险评估静态因素评分表》（附表1）和《陕西省种畜禽场和乳用动物饲养场（养殖小区）动物防疫风险评估动态因素评分表》（附表2）相结合逐项评分，确定风险级别。</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评估、调整结果以告知书（附</w:t>
      </w:r>
      <w:r>
        <w:rPr>
          <w:rFonts w:hint="eastAsia" w:ascii="仿宋" w:hAnsi="仿宋" w:eastAsia="仿宋" w:cs="仿宋"/>
          <w:sz w:val="32"/>
          <w:szCs w:val="32"/>
          <w:lang w:val="en-US" w:eastAsia="zh-CN"/>
        </w:rPr>
        <w:t>表</w:t>
      </w:r>
      <w:r>
        <w:rPr>
          <w:rFonts w:hint="eastAsia" w:ascii="仿宋" w:hAnsi="仿宋" w:eastAsia="仿宋" w:cs="仿宋"/>
          <w:sz w:val="32"/>
          <w:szCs w:val="32"/>
        </w:rPr>
        <w:t>3）形式告知被评估养殖场。</w:t>
      </w:r>
    </w:p>
    <w:p>
      <w:pPr>
        <w:keepNext w:val="0"/>
        <w:keepLines w:val="0"/>
        <w:pageBreakBefore w:val="0"/>
        <w:kinsoku/>
        <w:wordWrap/>
        <w:overflowPunct/>
        <w:topLinePunct w:val="0"/>
        <w:autoSpaceDE/>
        <w:autoSpaceDN/>
        <w:bidi w:val="0"/>
        <w:adjustRightInd/>
        <w:spacing w:line="600" w:lineRule="exact"/>
        <w:ind w:left="0" w:leftChars="0"/>
        <w:textAlignment w:val="auto"/>
        <w:rPr>
          <w:rFonts w:hint="eastAsia" w:ascii="仿宋" w:hAnsi="仿宋" w:eastAsia="仿宋" w:cs="仿宋"/>
          <w:sz w:val="32"/>
          <w:szCs w:val="32"/>
        </w:rPr>
      </w:pPr>
      <w:r>
        <w:rPr>
          <w:rFonts w:hint="eastAsia" w:ascii="仿宋" w:hAnsi="仿宋" w:eastAsia="仿宋" w:cs="仿宋"/>
          <w:b/>
          <w:sz w:val="32"/>
          <w:szCs w:val="32"/>
        </w:rPr>
        <w:t>第十条</w:t>
      </w:r>
      <w:r>
        <w:rPr>
          <w:rFonts w:hint="eastAsia" w:ascii="仿宋" w:hAnsi="仿宋" w:eastAsia="仿宋" w:cs="仿宋"/>
          <w:sz w:val="32"/>
          <w:szCs w:val="32"/>
        </w:rPr>
        <w:t>　县级动物卫生监督机构填写《陕西省种畜禽、乳用动物饲养场（养殖小区）动物防疫风险评估统计表》（附表4）每年1月底将上年评估结果逐级报送至市、省动物卫生监督机构。</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各级动物卫生监督机构应将评估结果进行通报或公布。</w:t>
      </w:r>
    </w:p>
    <w:p>
      <w:pPr>
        <w:keepNext w:val="0"/>
        <w:keepLines w:val="0"/>
        <w:pageBreakBefore w:val="0"/>
        <w:kinsoku/>
        <w:wordWrap/>
        <w:overflowPunct/>
        <w:topLinePunct w:val="0"/>
        <w:autoSpaceDE/>
        <w:autoSpaceDN/>
        <w:bidi w:val="0"/>
        <w:adjustRightInd/>
        <w:spacing w:line="600" w:lineRule="exact"/>
        <w:ind w:left="0" w:leftChars="0"/>
        <w:jc w:val="center"/>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pacing w:line="600" w:lineRule="exact"/>
        <w:ind w:left="0" w:leftChars="0" w:firstLine="640" w:firstLineChars="200"/>
        <w:jc w:val="center"/>
        <w:textAlignment w:val="auto"/>
        <w:rPr>
          <w:rFonts w:hint="eastAsia" w:ascii="黑体" w:eastAsia="黑体"/>
          <w:sz w:val="32"/>
          <w:szCs w:val="32"/>
        </w:rPr>
      </w:pPr>
      <w:r>
        <w:rPr>
          <w:rFonts w:hint="eastAsia" w:ascii="黑体" w:eastAsia="黑体"/>
          <w:sz w:val="32"/>
          <w:szCs w:val="32"/>
        </w:rPr>
        <w:t>第四章  风险等级的划分与调整</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b/>
          <w:sz w:val="32"/>
          <w:szCs w:val="32"/>
        </w:rPr>
        <w:t>第十一条</w:t>
      </w:r>
      <w:r>
        <w:rPr>
          <w:rFonts w:hint="eastAsia" w:ascii="仿宋" w:hAnsi="仿宋" w:eastAsia="仿宋" w:cs="仿宋"/>
          <w:sz w:val="32"/>
          <w:szCs w:val="32"/>
        </w:rPr>
        <w:t xml:space="preserve">  县级动物卫生监督机构根据动物防疫风险评估结果，划分、动态调整种畜禽场和乳用动物饲养场（养殖小区）的风险等级。</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b/>
          <w:sz w:val="32"/>
          <w:szCs w:val="32"/>
        </w:rPr>
        <w:t xml:space="preserve">第十二条 </w:t>
      </w:r>
      <w:r>
        <w:rPr>
          <w:rFonts w:hint="eastAsia" w:ascii="仿宋" w:hAnsi="仿宋" w:eastAsia="仿宋" w:cs="仿宋"/>
          <w:sz w:val="32"/>
          <w:szCs w:val="32"/>
        </w:rPr>
        <w:t xml:space="preserve"> 种畜禽场和乳用动物饲养场（养殖小区）防疫风险由低到高分为A、B、C三个等级。</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种畜禽场和乳用动物饲养场（养殖小区）动物防疫风险评估指标按100分进行量化评分，并按以下标准确定其动物防疫风险等级。</w:t>
      </w:r>
    </w:p>
    <w:p>
      <w:pPr>
        <w:keepNext w:val="0"/>
        <w:keepLines w:val="0"/>
        <w:pageBreakBefore w:val="0"/>
        <w:numPr>
          <w:ilvl w:val="0"/>
          <w:numId w:val="1"/>
        </w:numPr>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量化评分≥85分的，为动物防疫条件良好，为低度风险，判定为A级；</w:t>
      </w:r>
    </w:p>
    <w:p>
      <w:pPr>
        <w:keepNext w:val="0"/>
        <w:keepLines w:val="0"/>
        <w:pageBreakBefore w:val="0"/>
        <w:numPr>
          <w:ilvl w:val="0"/>
          <w:numId w:val="1"/>
        </w:numPr>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70≦量化评分＜85分的，为动物防疫条件一般，为中度风险，判定为B级；</w:t>
      </w:r>
    </w:p>
    <w:p>
      <w:pPr>
        <w:keepNext w:val="0"/>
        <w:keepLines w:val="0"/>
        <w:pageBreakBefore w:val="0"/>
        <w:numPr>
          <w:ilvl w:val="0"/>
          <w:numId w:val="1"/>
        </w:numPr>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60≦量化评分＜70分的，为动物防疫条件差，为高度风险，判定为C级；</w:t>
      </w:r>
    </w:p>
    <w:p>
      <w:pPr>
        <w:keepNext w:val="0"/>
        <w:keepLines w:val="0"/>
        <w:pageBreakBefore w:val="0"/>
        <w:numPr>
          <w:ilvl w:val="0"/>
          <w:numId w:val="1"/>
        </w:numPr>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量化评分＜60分的，限期整改，逾期未整改或整改不达标的，建议发证机关收回并注销其《动物防疫条件合格证》；</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b/>
          <w:sz w:val="32"/>
          <w:szCs w:val="32"/>
        </w:rPr>
        <w:t>第十三条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种畜禽场、乳用动物饲养场（发养殖小区）的风险等级</w:t>
      </w:r>
      <w:r>
        <w:rPr>
          <w:rFonts w:hint="eastAsia" w:ascii="仿宋" w:hAnsi="仿宋" w:eastAsia="仿宋" w:cs="仿宋"/>
          <w:color w:val="auto"/>
          <w:sz w:val="32"/>
          <w:szCs w:val="32"/>
        </w:rPr>
        <w:t>再次复核评估</w:t>
      </w:r>
      <w:r>
        <w:rPr>
          <w:rFonts w:hint="eastAsia" w:ascii="仿宋" w:hAnsi="仿宋" w:eastAsia="仿宋" w:cs="仿宋"/>
          <w:sz w:val="32"/>
          <w:szCs w:val="32"/>
        </w:rPr>
        <w:t>按照以下原则调整：</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静态评估为A级的，若动态评估为C级则复核结果为B级，若动态评估为B级、A级则仍为A级；静态评估为B级的，若动态评估为A级、B级的仍为B级，若动态评估为C级的，则复核结果为C级；静态评估为C级的，则无论动态评估为哪个级别，则复核结果仍为C级。</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一旦发生重大动物疫情或日常监测达不到种畜禽、乳用动物国家健康标准的，严格按照规定处理，消除风险的，重新进行风险评估，确定风险级别；不按照规定处理的，按照《动物防疫法》相关规定处罚。</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省、市动物卫生监督机构在监督检查中发现A、B级场防疫风险增高的，可建议县级动物卫生监督机构重新评估。</w:t>
      </w:r>
    </w:p>
    <w:p>
      <w:pPr>
        <w:keepNext w:val="0"/>
        <w:keepLines w:val="0"/>
        <w:pageBreakBefore w:val="0"/>
        <w:kinsoku/>
        <w:wordWrap/>
        <w:overflowPunct/>
        <w:topLinePunct w:val="0"/>
        <w:autoSpaceDE/>
        <w:autoSpaceDN/>
        <w:bidi w:val="0"/>
        <w:adjustRightInd/>
        <w:spacing w:line="600" w:lineRule="exact"/>
        <w:ind w:left="0" w:leftChars="0" w:firstLine="640" w:firstLineChars="200"/>
        <w:jc w:val="center"/>
        <w:textAlignment w:val="auto"/>
        <w:rPr>
          <w:rFonts w:hint="eastAsia" w:ascii="黑体" w:eastAsia="黑体"/>
          <w:sz w:val="32"/>
          <w:szCs w:val="32"/>
        </w:rPr>
      </w:pPr>
      <w:r>
        <w:rPr>
          <w:rFonts w:hint="eastAsia" w:ascii="黑体" w:eastAsia="黑体"/>
          <w:sz w:val="32"/>
          <w:szCs w:val="32"/>
        </w:rPr>
        <w:t>第五章  监督管理</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b/>
          <w:sz w:val="32"/>
          <w:szCs w:val="32"/>
        </w:rPr>
        <w:t>第十四条</w:t>
      </w:r>
      <w:r>
        <w:rPr>
          <w:rFonts w:hint="eastAsia" w:ascii="仿宋" w:hAnsi="仿宋" w:eastAsia="仿宋" w:cs="仿宋"/>
          <w:sz w:val="32"/>
          <w:szCs w:val="32"/>
        </w:rPr>
        <w:t xml:space="preserve">  开展种畜禽场和乳用动物饲养场（养殖小区）防疫风险评估、日常监督检查等应按动物卫生监督痕迹化管理要求进行监督检查。</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b/>
          <w:sz w:val="32"/>
          <w:szCs w:val="32"/>
        </w:rPr>
        <w:t>第十五条</w:t>
      </w:r>
      <w:r>
        <w:rPr>
          <w:rFonts w:hint="eastAsia" w:ascii="仿宋" w:hAnsi="仿宋" w:eastAsia="仿宋" w:cs="仿宋"/>
          <w:sz w:val="32"/>
          <w:szCs w:val="32"/>
        </w:rPr>
        <w:t xml:space="preserve"> </w:t>
      </w:r>
      <w:r>
        <w:rPr>
          <w:rFonts w:hint="eastAsia" w:ascii="仿宋" w:hAnsi="仿宋" w:eastAsia="仿宋" w:cs="仿宋"/>
          <w:bCs/>
          <w:sz w:val="32"/>
          <w:szCs w:val="32"/>
        </w:rPr>
        <w:t xml:space="preserve"> </w:t>
      </w:r>
      <w:r>
        <w:rPr>
          <w:rFonts w:hint="eastAsia" w:ascii="仿宋" w:hAnsi="仿宋" w:eastAsia="仿宋" w:cs="仿宋"/>
          <w:sz w:val="32"/>
          <w:szCs w:val="32"/>
        </w:rPr>
        <w:t>动物防疫风险评估专家组要坚持公平、公正、公开的原则，开展动物防疫风险评估各项工作，一旦发现徇私舞弊等违反相关法律法规相关规定的按照相应的罚则进行处罚。</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b/>
          <w:sz w:val="32"/>
          <w:szCs w:val="32"/>
        </w:rPr>
        <w:t>第十六条</w:t>
      </w:r>
      <w:r>
        <w:rPr>
          <w:rFonts w:hint="eastAsia" w:ascii="仿宋" w:hAnsi="仿宋" w:eastAsia="仿宋" w:cs="仿宋"/>
          <w:sz w:val="32"/>
          <w:szCs w:val="32"/>
        </w:rPr>
        <w:t xml:space="preserve"> 各级动物卫生监督机构应当做好风险评估规定宣传、监督管理。</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省级每年对动物防疫风险评估工作至少开展1次抽查；</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市级每年对A级、B级饲养场至少开展1次抽查，对C级饲养场至少开展2次抽查。</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县级每年对A级、B级饲养场至少开展1次监督检查，对C级饲养场至少开展2次监督检查。</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b/>
          <w:sz w:val="32"/>
          <w:szCs w:val="32"/>
        </w:rPr>
        <w:t>第十七条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对拒绝配合开展动物防疫风险评估监督检查的，按照《动物防疫法》有关规定给予处罚。</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评估或检查过程中发现的问题，应当提出整改意见，并由县级动物卫生监督机构跟踪整改；对涉嫌违反《动物防疫法》等相关法律法规的行为，按照有关规定进行处罚；对涉嫌犯罪的，应当按程序移送司法机关；对发现违法行为不属于职能范围内的，应当移送给有关部门。</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b/>
          <w:sz w:val="32"/>
          <w:szCs w:val="32"/>
        </w:rPr>
        <w:t>第十八条</w:t>
      </w:r>
      <w:r>
        <w:rPr>
          <w:rFonts w:hint="eastAsia" w:ascii="仿宋" w:hAnsi="仿宋" w:eastAsia="仿宋" w:cs="仿宋"/>
          <w:kern w:val="36"/>
          <w:sz w:val="32"/>
          <w:szCs w:val="32"/>
        </w:rPr>
        <w:t xml:space="preserve">  对被投诉举报、调查属实造成重大损失的，有严重违法违规记录，不定期进行健康检查的，发生过动物疫情以及其他风险级别高的种畜禽场和乳用动物饲养场（养殖小区），应加大监督检查频次</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pacing w:line="600" w:lineRule="exact"/>
        <w:ind w:left="0" w:leftChars="0" w:firstLine="640" w:firstLineChars="200"/>
        <w:jc w:val="center"/>
        <w:textAlignment w:val="auto"/>
        <w:rPr>
          <w:rFonts w:hint="eastAsia" w:ascii="黑体" w:eastAsia="黑体"/>
          <w:sz w:val="32"/>
          <w:szCs w:val="32"/>
        </w:rPr>
      </w:pPr>
      <w:r>
        <w:rPr>
          <w:rFonts w:hint="eastAsia" w:ascii="黑体" w:eastAsia="黑体"/>
          <w:sz w:val="32"/>
          <w:szCs w:val="32"/>
        </w:rPr>
        <w:t>第六章  档案管理</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b/>
          <w:sz w:val="32"/>
          <w:szCs w:val="32"/>
        </w:rPr>
        <w:t xml:space="preserve">第十九条 </w:t>
      </w:r>
      <w:r>
        <w:rPr>
          <w:rFonts w:hint="eastAsia" w:ascii="仿宋" w:hAnsi="仿宋" w:eastAsia="仿宋" w:cs="仿宋"/>
          <w:sz w:val="32"/>
          <w:szCs w:val="32"/>
        </w:rPr>
        <w:t xml:space="preserve"> 县级动物卫生监督机构应将种畜禽场和乳用动养场（养殖小区）分类建档，将防疫风险评估结果、监督检查记录、执法文书等资料及时整理、归档，并妥善保存。</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b/>
          <w:sz w:val="32"/>
          <w:szCs w:val="32"/>
        </w:rPr>
        <w:t xml:space="preserve">第二十条 </w:t>
      </w:r>
      <w:r>
        <w:rPr>
          <w:rFonts w:hint="eastAsia" w:ascii="仿宋" w:hAnsi="仿宋" w:eastAsia="仿宋" w:cs="仿宋"/>
          <w:sz w:val="32"/>
          <w:szCs w:val="32"/>
        </w:rPr>
        <w:t xml:space="preserve"> 各种畜禽场、乳用动物饲养场（养殖小区）要保管好风险评估相关支撑资料，并妥善保存。</w:t>
      </w:r>
    </w:p>
    <w:p>
      <w:pPr>
        <w:keepNext w:val="0"/>
        <w:keepLines w:val="0"/>
        <w:pageBreakBefore w:val="0"/>
        <w:kinsoku/>
        <w:wordWrap/>
        <w:overflowPunct/>
        <w:topLinePunct w:val="0"/>
        <w:autoSpaceDE/>
        <w:autoSpaceDN/>
        <w:bidi w:val="0"/>
        <w:adjustRightInd/>
        <w:spacing w:line="600" w:lineRule="exact"/>
        <w:ind w:left="0" w:leftChars="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pacing w:line="600" w:lineRule="exact"/>
        <w:ind w:left="0" w:leftChars="0" w:firstLine="640" w:firstLineChars="200"/>
        <w:jc w:val="center"/>
        <w:textAlignment w:val="auto"/>
        <w:rPr>
          <w:rFonts w:hint="eastAsia" w:ascii="黑体" w:eastAsia="黑体"/>
          <w:sz w:val="32"/>
          <w:szCs w:val="32"/>
        </w:rPr>
      </w:pPr>
      <w:r>
        <w:rPr>
          <w:rFonts w:hint="eastAsia" w:ascii="黑体" w:eastAsia="黑体"/>
          <w:sz w:val="32"/>
          <w:szCs w:val="32"/>
        </w:rPr>
        <w:t>第七章  附则</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b/>
          <w:sz w:val="32"/>
          <w:szCs w:val="32"/>
        </w:rPr>
        <w:t>第二十一条</w:t>
      </w:r>
      <w:r>
        <w:rPr>
          <w:rFonts w:hint="eastAsia" w:ascii="仿宋" w:hAnsi="仿宋" w:eastAsia="仿宋" w:cs="仿宋"/>
          <w:sz w:val="32"/>
          <w:szCs w:val="32"/>
        </w:rPr>
        <w:t xml:space="preserve">   本规定自发布之日起施行。</w:t>
      </w:r>
    </w:p>
    <w:p>
      <w:pPr>
        <w:keepNext w:val="0"/>
        <w:keepLines w:val="0"/>
        <w:pageBreakBefore w:val="0"/>
        <w:kinsoku/>
        <w:wordWrap/>
        <w:overflowPunct/>
        <w:topLinePunct w:val="0"/>
        <w:autoSpaceDE/>
        <w:autoSpaceDN/>
        <w:bidi w:val="0"/>
        <w:adjustRightInd/>
        <w:spacing w:line="600" w:lineRule="exact"/>
        <w:ind w:left="0" w:leftChars="0"/>
        <w:textAlignment w:val="auto"/>
        <w:rPr>
          <w:rFonts w:hint="eastAsia" w:ascii="仿宋" w:hAnsi="仿宋" w:eastAsia="仿宋" w:cs="仿宋"/>
          <w:sz w:val="32"/>
          <w:szCs w:val="32"/>
        </w:rPr>
        <w:sectPr>
          <w:footerReference r:id="rId5" w:type="first"/>
          <w:footerReference r:id="rId3" w:type="default"/>
          <w:footerReference r:id="rId4" w:type="even"/>
          <w:pgSz w:w="11906" w:h="16838"/>
          <w:pgMar w:top="1905" w:right="1304" w:bottom="1701" w:left="1593" w:header="0" w:footer="1304" w:gutter="0"/>
          <w:pgNumType w:fmt="decimal" w:start="1"/>
          <w:cols w:space="720" w:num="1"/>
          <w:titlePg/>
          <w:docGrid w:type="lines" w:linePitch="579" w:charSpace="-15"/>
        </w:sectPr>
      </w:pPr>
    </w:p>
    <w:p>
      <w:pPr>
        <w:spacing w:line="598" w:lineRule="exact"/>
        <w:ind w:left="0" w:leftChars="0" w:firstLine="0" w:firstLineChars="0"/>
        <w:jc w:val="left"/>
        <w:rPr>
          <w:rFonts w:hint="eastAsia" w:ascii="黑体" w:eastAsia="黑体"/>
          <w:sz w:val="32"/>
          <w:szCs w:val="48"/>
        </w:rPr>
      </w:pPr>
      <w:r>
        <w:rPr>
          <w:rFonts w:hint="eastAsia" w:ascii="黑体" w:eastAsia="黑体"/>
          <w:sz w:val="32"/>
          <w:szCs w:val="48"/>
        </w:rPr>
        <w:t>附表1</w:t>
      </w:r>
    </w:p>
    <w:p>
      <w:pPr>
        <w:spacing w:line="598" w:lineRule="exact"/>
        <w:jc w:val="center"/>
        <w:rPr>
          <w:rFonts w:hint="eastAsia" w:ascii="黑体" w:eastAsia="黑体" w:cs="黑体"/>
          <w:sz w:val="32"/>
          <w:szCs w:val="48"/>
        </w:rPr>
      </w:pPr>
      <w:r>
        <w:rPr>
          <w:rFonts w:hint="eastAsia" w:ascii="黑体" w:eastAsia="黑体" w:cs="黑体"/>
          <w:sz w:val="32"/>
          <w:szCs w:val="48"/>
        </w:rPr>
        <w:t>陕西省种畜禽场和乳用动物饲养场（养殖小区）动物防疫风险评估静态因素评分表</w:t>
      </w:r>
    </w:p>
    <w:tbl>
      <w:tblPr>
        <w:tblStyle w:val="7"/>
        <w:tblpPr w:leftFromText="180" w:rightFromText="180" w:vertAnchor="text" w:horzAnchor="page" w:tblpX="1434" w:tblpY="238"/>
        <w:tblOverlap w:val="never"/>
        <w:tblW w:w="14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220"/>
        <w:gridCol w:w="4477"/>
        <w:gridCol w:w="1437"/>
        <w:gridCol w:w="2145"/>
        <w:gridCol w:w="798"/>
        <w:gridCol w:w="800"/>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trPr>
        <w:tc>
          <w:tcPr>
            <w:tcW w:w="25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黑体" w:eastAsia="黑体"/>
                <w:sz w:val="24"/>
              </w:rPr>
            </w:pPr>
            <w:r>
              <w:rPr>
                <w:rFonts w:hint="eastAsia" w:ascii="黑体" w:eastAsia="黑体"/>
                <w:sz w:val="24"/>
              </w:rPr>
              <w:t>养殖场名称</w:t>
            </w:r>
          </w:p>
        </w:tc>
        <w:tc>
          <w:tcPr>
            <w:tcW w:w="44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黑体" w:eastAsia="黑体"/>
                <w:sz w:val="24"/>
              </w:rPr>
            </w:pPr>
          </w:p>
        </w:tc>
        <w:tc>
          <w:tcPr>
            <w:tcW w:w="1437"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eastAsia" w:ascii="黑体" w:eastAsia="黑体"/>
                <w:sz w:val="24"/>
              </w:rPr>
            </w:pPr>
            <w:r>
              <w:rPr>
                <w:rFonts w:hint="eastAsia" w:ascii="黑体" w:eastAsia="黑体"/>
                <w:sz w:val="24"/>
              </w:rPr>
              <w:t>动物种类及存栏</w:t>
            </w:r>
          </w:p>
        </w:tc>
        <w:tc>
          <w:tcPr>
            <w:tcW w:w="21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黑体" w:eastAsia="黑体"/>
                <w:sz w:val="24"/>
              </w:rPr>
            </w:pPr>
          </w:p>
        </w:tc>
        <w:tc>
          <w:tcPr>
            <w:tcW w:w="159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eastAsia" w:ascii="黑体" w:eastAsia="黑体"/>
                <w:spacing w:val="-10"/>
                <w:sz w:val="24"/>
              </w:rPr>
            </w:pPr>
            <w:r>
              <w:rPr>
                <w:rFonts w:hint="eastAsia" w:ascii="黑体" w:eastAsia="黑体"/>
                <w:spacing w:val="-10"/>
                <w:sz w:val="24"/>
              </w:rPr>
              <w:t>负责人签字</w:t>
            </w: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25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黑体" w:eastAsia="黑体"/>
                <w:sz w:val="24"/>
              </w:rPr>
            </w:pPr>
            <w:r>
              <w:rPr>
                <w:rFonts w:hint="eastAsia" w:ascii="黑体" w:eastAsia="黑体"/>
                <w:sz w:val="24"/>
              </w:rPr>
              <w:t>评估内容</w:t>
            </w:r>
          </w:p>
        </w:tc>
        <w:tc>
          <w:tcPr>
            <w:tcW w:w="805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黑体" w:eastAsia="黑体"/>
                <w:sz w:val="24"/>
              </w:rPr>
            </w:pPr>
            <w:r>
              <w:rPr>
                <w:rFonts w:hint="eastAsia" w:ascii="黑体" w:eastAsia="黑体"/>
                <w:sz w:val="24"/>
              </w:rPr>
              <w:t>评分标准</w:t>
            </w:r>
          </w:p>
        </w:tc>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eastAsia" w:ascii="黑体" w:eastAsia="黑体"/>
                <w:sz w:val="24"/>
              </w:rPr>
            </w:pPr>
            <w:r>
              <w:rPr>
                <w:rFonts w:hint="eastAsia" w:ascii="黑体" w:eastAsia="黑体"/>
                <w:sz w:val="24"/>
              </w:rPr>
              <w:t>分值</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eastAsia" w:ascii="黑体" w:eastAsia="黑体"/>
                <w:sz w:val="24"/>
              </w:rPr>
            </w:pPr>
            <w:r>
              <w:rPr>
                <w:rFonts w:hint="eastAsia" w:ascii="黑体" w:eastAsia="黑体"/>
                <w:sz w:val="24"/>
              </w:rPr>
              <w:t>得分</w:t>
            </w: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eastAsia" w:ascii="黑体" w:eastAsia="黑体"/>
                <w:sz w:val="24"/>
              </w:rPr>
            </w:pPr>
            <w:r>
              <w:rPr>
                <w:rFonts w:hint="eastAsia" w:ascii="黑体" w:eastAsia="黑体"/>
                <w:sz w:val="24"/>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trPr>
        <w:tc>
          <w:tcPr>
            <w:tcW w:w="2500" w:type="dxa"/>
            <w:gridSpan w:val="2"/>
            <w:vMerge w:val="restart"/>
            <w:tcBorders>
              <w:top w:val="single" w:color="auto" w:sz="4" w:space="0"/>
              <w:left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选址（4分）</w:t>
            </w:r>
          </w:p>
        </w:tc>
        <w:tc>
          <w:tcPr>
            <w:tcW w:w="8059" w:type="dxa"/>
            <w:gridSpan w:val="3"/>
            <w:tcBorders>
              <w:top w:val="single" w:color="auto" w:sz="4" w:space="0"/>
              <w:left w:val="single" w:color="auto" w:sz="4" w:space="0"/>
              <w:bottom w:val="single" w:color="auto" w:sz="4" w:space="0"/>
              <w:right w:val="single" w:color="auto" w:sz="4" w:space="0"/>
            </w:tcBorders>
            <w:vAlign w:val="top"/>
          </w:tcPr>
          <w:p>
            <w:pPr>
              <w:spacing w:line="360" w:lineRule="exact"/>
              <w:ind w:left="0" w:leftChars="0" w:firstLine="0" w:firstLineChars="0"/>
              <w:jc w:val="left"/>
              <w:rPr>
                <w:rFonts w:hint="eastAsia" w:ascii="仿宋" w:hAnsi="仿宋" w:eastAsia="仿宋" w:cs="仿宋"/>
                <w:sz w:val="24"/>
              </w:rPr>
            </w:pPr>
            <w:r>
              <w:rPr>
                <w:rFonts w:hint="eastAsia" w:ascii="仿宋" w:hAnsi="仿宋" w:eastAsia="仿宋" w:cs="仿宋"/>
                <w:sz w:val="24"/>
              </w:rPr>
              <w:t>1、场址地势高、背风向阳、干燥、通风和水源良好；</w:t>
            </w:r>
          </w:p>
        </w:tc>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1</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0" w:hRule="atLeast"/>
        </w:trPr>
        <w:tc>
          <w:tcPr>
            <w:tcW w:w="2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8059" w:type="dxa"/>
            <w:gridSpan w:val="3"/>
            <w:tcBorders>
              <w:top w:val="single" w:color="auto" w:sz="4" w:space="0"/>
              <w:left w:val="single" w:color="auto" w:sz="4" w:space="0"/>
              <w:bottom w:val="single" w:color="auto" w:sz="4" w:space="0"/>
              <w:right w:val="single" w:color="auto" w:sz="4" w:space="0"/>
            </w:tcBorders>
            <w:vAlign w:val="top"/>
          </w:tcPr>
          <w:p>
            <w:pPr>
              <w:spacing w:line="380" w:lineRule="exact"/>
              <w:ind w:left="0" w:leftChars="0" w:firstLine="0" w:firstLineChars="0"/>
              <w:jc w:val="left"/>
              <w:rPr>
                <w:rFonts w:hint="eastAsia" w:ascii="仿宋" w:hAnsi="仿宋" w:eastAsia="仿宋" w:cs="仿宋"/>
                <w:sz w:val="24"/>
              </w:rPr>
            </w:pPr>
            <w:r>
              <w:rPr>
                <w:rFonts w:hint="eastAsia" w:ascii="仿宋" w:hAnsi="仿宋" w:eastAsia="仿宋" w:cs="仿宋"/>
                <w:sz w:val="24"/>
              </w:rPr>
              <w:t>2、乳用动物饲养场距离生活饮用水源地、动物屠宰加工场所、动物和动物产品集贸市场500米以上；种畜禽场距离距离生活饮用水源地1000米以上，距离动物屠宰加工场所、动物和动物产品集贸市场3000米以上；</w:t>
            </w:r>
          </w:p>
        </w:tc>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1</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trPr>
        <w:tc>
          <w:tcPr>
            <w:tcW w:w="2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8059" w:type="dxa"/>
            <w:gridSpan w:val="3"/>
            <w:tcBorders>
              <w:top w:val="single" w:color="auto" w:sz="4" w:space="0"/>
              <w:left w:val="single" w:color="auto" w:sz="4" w:space="0"/>
              <w:bottom w:val="single" w:color="auto" w:sz="4" w:space="0"/>
              <w:right w:val="single" w:color="auto" w:sz="4" w:space="0"/>
            </w:tcBorders>
            <w:vAlign w:val="top"/>
          </w:tcPr>
          <w:p>
            <w:pPr>
              <w:spacing w:line="360" w:lineRule="exact"/>
              <w:ind w:left="0" w:leftChars="0" w:firstLine="0" w:firstLineChars="0"/>
              <w:jc w:val="left"/>
              <w:rPr>
                <w:rFonts w:hint="eastAsia" w:ascii="仿宋" w:hAnsi="仿宋" w:eastAsia="仿宋" w:cs="仿宋"/>
                <w:sz w:val="24"/>
              </w:rPr>
            </w:pPr>
            <w:r>
              <w:rPr>
                <w:rFonts w:hint="eastAsia" w:ascii="仿宋" w:hAnsi="仿宋" w:eastAsia="仿宋" w:cs="仿宋"/>
                <w:sz w:val="24"/>
              </w:rPr>
              <w:t>3、距离种畜禽场1000米以上；距离动物诊疗场所200米以上；</w:t>
            </w:r>
          </w:p>
        </w:tc>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0.5</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trPr>
        <w:tc>
          <w:tcPr>
            <w:tcW w:w="2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8059" w:type="dxa"/>
            <w:gridSpan w:val="3"/>
            <w:tcBorders>
              <w:top w:val="single" w:color="auto" w:sz="4" w:space="0"/>
              <w:left w:val="single" w:color="auto" w:sz="4" w:space="0"/>
              <w:bottom w:val="single" w:color="auto" w:sz="4" w:space="0"/>
              <w:right w:val="single" w:color="auto" w:sz="4" w:space="0"/>
            </w:tcBorders>
            <w:vAlign w:val="top"/>
          </w:tcPr>
          <w:p>
            <w:pPr>
              <w:spacing w:line="360" w:lineRule="exact"/>
              <w:ind w:left="0" w:leftChars="0" w:firstLine="0" w:firstLineChars="0"/>
              <w:jc w:val="left"/>
              <w:rPr>
                <w:rFonts w:hint="eastAsia" w:ascii="仿宋" w:hAnsi="仿宋" w:eastAsia="仿宋" w:cs="仿宋"/>
                <w:sz w:val="24"/>
              </w:rPr>
            </w:pPr>
            <w:r>
              <w:rPr>
                <w:rFonts w:hint="eastAsia" w:ascii="仿宋" w:hAnsi="仿宋" w:eastAsia="仿宋" w:cs="仿宋"/>
                <w:sz w:val="24"/>
              </w:rPr>
              <w:t>4、动物饲养场（养殖小区）之间距离不少于500米； </w:t>
            </w:r>
          </w:p>
        </w:tc>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0.5</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trPr>
        <w:tc>
          <w:tcPr>
            <w:tcW w:w="2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8059" w:type="dxa"/>
            <w:gridSpan w:val="3"/>
            <w:tcBorders>
              <w:top w:val="single" w:color="auto" w:sz="4" w:space="0"/>
              <w:left w:val="single" w:color="auto" w:sz="4" w:space="0"/>
              <w:bottom w:val="single" w:color="auto" w:sz="4" w:space="0"/>
              <w:right w:val="single" w:color="auto" w:sz="4" w:space="0"/>
            </w:tcBorders>
            <w:vAlign w:val="top"/>
          </w:tcPr>
          <w:p>
            <w:pPr>
              <w:spacing w:line="360" w:lineRule="exact"/>
              <w:ind w:left="0" w:leftChars="0" w:firstLine="0" w:firstLineChars="0"/>
              <w:jc w:val="left"/>
              <w:rPr>
                <w:rFonts w:hint="eastAsia" w:ascii="仿宋" w:hAnsi="仿宋" w:eastAsia="仿宋" w:cs="仿宋"/>
                <w:sz w:val="24"/>
              </w:rPr>
            </w:pPr>
            <w:r>
              <w:rPr>
                <w:rFonts w:hint="eastAsia" w:ascii="仿宋" w:hAnsi="仿宋" w:eastAsia="仿宋" w:cs="仿宋"/>
                <w:sz w:val="24"/>
              </w:rPr>
              <w:t>5、距离动物隔离场所、无害化处理场所3000米以上；</w:t>
            </w:r>
          </w:p>
        </w:tc>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0.5</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0" w:hRule="atLeast"/>
        </w:trPr>
        <w:tc>
          <w:tcPr>
            <w:tcW w:w="2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8059" w:type="dxa"/>
            <w:gridSpan w:val="3"/>
            <w:tcBorders>
              <w:top w:val="single" w:color="auto" w:sz="4" w:space="0"/>
              <w:left w:val="single" w:color="auto" w:sz="4" w:space="0"/>
              <w:bottom w:val="single" w:color="auto" w:sz="4" w:space="0"/>
              <w:right w:val="single" w:color="auto" w:sz="4" w:space="0"/>
            </w:tcBorders>
            <w:vAlign w:val="top"/>
          </w:tcPr>
          <w:p>
            <w:pPr>
              <w:spacing w:line="360" w:lineRule="exact"/>
              <w:ind w:left="0" w:leftChars="0" w:firstLine="0" w:firstLineChars="0"/>
              <w:jc w:val="left"/>
              <w:rPr>
                <w:rFonts w:hint="eastAsia" w:ascii="仿宋" w:hAnsi="仿宋" w:eastAsia="仿宋" w:cs="仿宋"/>
                <w:sz w:val="24"/>
              </w:rPr>
            </w:pPr>
            <w:r>
              <w:rPr>
                <w:rFonts w:hint="eastAsia" w:ascii="仿宋" w:hAnsi="仿宋" w:eastAsia="仿宋" w:cs="仿宋"/>
                <w:sz w:val="24"/>
              </w:rPr>
              <w:t>6、乳用动物饲养场距离城镇居民区、文化教育科研等人口集中区域及公路、铁路等主要交通干线500米以上；种畜禽场距离城镇居民区、文化教育科研等人口集中区域及公路、铁路等主要交通干线1000米以上；</w:t>
            </w:r>
          </w:p>
        </w:tc>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0.5</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trPr>
        <w:tc>
          <w:tcPr>
            <w:tcW w:w="2500" w:type="dxa"/>
            <w:gridSpan w:val="2"/>
            <w:vMerge w:val="restart"/>
            <w:tcBorders>
              <w:top w:val="single" w:color="auto" w:sz="4" w:space="0"/>
              <w:left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分区与布局（5分）</w:t>
            </w:r>
          </w:p>
        </w:tc>
        <w:tc>
          <w:tcPr>
            <w:tcW w:w="8059" w:type="dxa"/>
            <w:gridSpan w:val="3"/>
            <w:tcBorders>
              <w:top w:val="single" w:color="auto" w:sz="4" w:space="0"/>
              <w:left w:val="single" w:color="auto" w:sz="4" w:space="0"/>
              <w:bottom w:val="single" w:color="auto" w:sz="4" w:space="0"/>
              <w:right w:val="single" w:color="auto" w:sz="4" w:space="0"/>
            </w:tcBorders>
            <w:vAlign w:val="top"/>
          </w:tcPr>
          <w:p>
            <w:pPr>
              <w:spacing w:line="360" w:lineRule="exact"/>
              <w:ind w:left="0" w:leftChars="0" w:firstLine="0" w:firstLineChars="0"/>
              <w:jc w:val="left"/>
              <w:rPr>
                <w:rFonts w:hint="eastAsia" w:ascii="仿宋" w:hAnsi="仿宋" w:eastAsia="仿宋" w:cs="仿宋"/>
                <w:sz w:val="24"/>
              </w:rPr>
            </w:pPr>
            <w:r>
              <w:rPr>
                <w:rFonts w:hint="eastAsia" w:ascii="仿宋" w:hAnsi="仿宋" w:eastAsia="仿宋" w:cs="仿宋"/>
                <w:sz w:val="24"/>
              </w:rPr>
              <w:t>7、场区周围建有围墙等隔离设施；</w:t>
            </w:r>
          </w:p>
        </w:tc>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1</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2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8059" w:type="dxa"/>
            <w:gridSpan w:val="3"/>
            <w:tcBorders>
              <w:top w:val="single" w:color="auto" w:sz="4" w:space="0"/>
              <w:left w:val="single" w:color="auto" w:sz="4" w:space="0"/>
              <w:bottom w:val="single" w:color="auto" w:sz="4" w:space="0"/>
              <w:right w:val="single" w:color="auto" w:sz="4" w:space="0"/>
            </w:tcBorders>
            <w:vAlign w:val="top"/>
          </w:tcPr>
          <w:p>
            <w:pPr>
              <w:spacing w:line="360" w:lineRule="exact"/>
              <w:ind w:left="0" w:leftChars="0" w:firstLine="0" w:firstLineChars="0"/>
              <w:jc w:val="left"/>
              <w:rPr>
                <w:rFonts w:hint="eastAsia" w:ascii="仿宋" w:hAnsi="仿宋" w:eastAsia="仿宋" w:cs="仿宋"/>
                <w:sz w:val="24"/>
              </w:rPr>
            </w:pPr>
            <w:r>
              <w:rPr>
                <w:rFonts w:hint="eastAsia" w:ascii="仿宋" w:hAnsi="仿宋" w:eastAsia="仿宋" w:cs="仿宋"/>
                <w:sz w:val="24"/>
              </w:rPr>
              <w:t>8、按照地势高低、水流方向和主导风向，办公生活区、生产区、隔离区依次布局，生产区内的繁育舍、仔培舍、育成舍、商品畜禽舍依次布局；</w:t>
            </w:r>
          </w:p>
        </w:tc>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1</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trPr>
        <w:tc>
          <w:tcPr>
            <w:tcW w:w="2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8059" w:type="dxa"/>
            <w:gridSpan w:val="3"/>
            <w:tcBorders>
              <w:top w:val="single" w:color="auto" w:sz="4" w:space="0"/>
              <w:left w:val="single" w:color="auto" w:sz="4" w:space="0"/>
              <w:bottom w:val="single" w:color="auto" w:sz="4" w:space="0"/>
              <w:right w:val="single" w:color="auto" w:sz="4" w:space="0"/>
            </w:tcBorders>
            <w:vAlign w:val="top"/>
          </w:tcPr>
          <w:p>
            <w:pPr>
              <w:spacing w:line="360" w:lineRule="exact"/>
              <w:ind w:left="0" w:leftChars="0" w:firstLine="0" w:firstLineChars="0"/>
              <w:jc w:val="left"/>
              <w:rPr>
                <w:rFonts w:hint="eastAsia" w:ascii="仿宋" w:hAnsi="仿宋" w:eastAsia="仿宋" w:cs="仿宋"/>
                <w:sz w:val="24"/>
              </w:rPr>
            </w:pPr>
            <w:r>
              <w:rPr>
                <w:rFonts w:hint="eastAsia" w:ascii="仿宋" w:hAnsi="仿宋" w:eastAsia="仿宋" w:cs="仿宋"/>
                <w:sz w:val="24"/>
              </w:rPr>
              <w:t>9、生产区和办公生活区分开并有隔离设施；</w:t>
            </w:r>
          </w:p>
        </w:tc>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1</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trPr>
        <w:tc>
          <w:tcPr>
            <w:tcW w:w="2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8059" w:type="dxa"/>
            <w:gridSpan w:val="3"/>
            <w:tcBorders>
              <w:top w:val="single" w:color="auto" w:sz="4" w:space="0"/>
              <w:left w:val="single" w:color="auto" w:sz="4" w:space="0"/>
              <w:bottom w:val="single" w:color="auto" w:sz="4" w:space="0"/>
              <w:right w:val="single" w:color="auto" w:sz="4" w:space="0"/>
            </w:tcBorders>
            <w:vAlign w:val="top"/>
          </w:tcPr>
          <w:p>
            <w:pPr>
              <w:spacing w:line="360" w:lineRule="exact"/>
              <w:ind w:left="0" w:leftChars="0" w:firstLine="0" w:firstLineChars="0"/>
              <w:jc w:val="left"/>
              <w:rPr>
                <w:rFonts w:hint="eastAsia" w:ascii="仿宋" w:hAnsi="仿宋" w:eastAsia="仿宋" w:cs="仿宋"/>
                <w:sz w:val="24"/>
              </w:rPr>
            </w:pPr>
            <w:r>
              <w:rPr>
                <w:rFonts w:hint="eastAsia" w:ascii="仿宋" w:hAnsi="仿宋" w:eastAsia="仿宋" w:cs="仿宋"/>
                <w:sz w:val="24"/>
              </w:rPr>
              <w:t>10、生产区内各养殖栋舍之间距离在5米以上或者有隔离设施；</w:t>
            </w:r>
          </w:p>
        </w:tc>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1</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2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8059" w:type="dxa"/>
            <w:gridSpan w:val="3"/>
            <w:tcBorders>
              <w:top w:val="single" w:color="auto" w:sz="4" w:space="0"/>
              <w:left w:val="single" w:color="auto" w:sz="4" w:space="0"/>
              <w:bottom w:val="single" w:color="auto" w:sz="4" w:space="0"/>
              <w:right w:val="single" w:color="auto" w:sz="4" w:space="0"/>
            </w:tcBorders>
            <w:vAlign w:val="top"/>
          </w:tcPr>
          <w:p>
            <w:pPr>
              <w:spacing w:line="360" w:lineRule="exact"/>
              <w:ind w:left="0" w:leftChars="0" w:firstLine="0" w:firstLineChars="0"/>
              <w:jc w:val="left"/>
              <w:rPr>
                <w:rFonts w:hint="eastAsia" w:ascii="仿宋" w:hAnsi="仿宋" w:eastAsia="仿宋" w:cs="仿宋"/>
                <w:sz w:val="24"/>
              </w:rPr>
            </w:pPr>
            <w:r>
              <w:rPr>
                <w:rFonts w:hint="eastAsia" w:ascii="仿宋" w:hAnsi="仿宋" w:eastAsia="仿宋" w:cs="仿宋"/>
                <w:sz w:val="24"/>
              </w:rPr>
              <w:t>11、场内道路布局合理，净道与污道分开；</w:t>
            </w:r>
          </w:p>
        </w:tc>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1</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trPr>
        <w:tc>
          <w:tcPr>
            <w:tcW w:w="2500" w:type="dxa"/>
            <w:gridSpan w:val="2"/>
            <w:vMerge w:val="restart"/>
            <w:tcBorders>
              <w:top w:val="single" w:color="auto" w:sz="4" w:space="0"/>
              <w:left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防疫设施设备</w:t>
            </w:r>
          </w:p>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（20分）</w:t>
            </w:r>
          </w:p>
        </w:tc>
        <w:tc>
          <w:tcPr>
            <w:tcW w:w="8059" w:type="dxa"/>
            <w:gridSpan w:val="3"/>
            <w:tcBorders>
              <w:top w:val="single" w:color="auto" w:sz="4" w:space="0"/>
              <w:left w:val="single" w:color="auto" w:sz="4" w:space="0"/>
              <w:bottom w:val="single" w:color="auto" w:sz="4" w:space="0"/>
              <w:right w:val="single" w:color="auto" w:sz="4" w:space="0"/>
            </w:tcBorders>
            <w:vAlign w:val="top"/>
          </w:tcPr>
          <w:p>
            <w:pPr>
              <w:spacing w:line="360" w:lineRule="exact"/>
              <w:ind w:left="0" w:leftChars="0" w:firstLine="0" w:firstLineChars="0"/>
              <w:jc w:val="left"/>
              <w:rPr>
                <w:rFonts w:hint="eastAsia" w:ascii="仿宋" w:hAnsi="仿宋" w:eastAsia="仿宋" w:cs="仿宋"/>
                <w:sz w:val="24"/>
              </w:rPr>
            </w:pPr>
            <w:r>
              <w:rPr>
                <w:rFonts w:hint="eastAsia" w:ascii="仿宋" w:hAnsi="仿宋" w:eastAsia="仿宋" w:cs="仿宋"/>
                <w:sz w:val="24"/>
              </w:rPr>
              <w:t>12、在场区入口处，规范设置人员和车辆消毒设施；</w:t>
            </w:r>
          </w:p>
        </w:tc>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1</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8059" w:type="dxa"/>
            <w:gridSpan w:val="3"/>
            <w:tcBorders>
              <w:top w:val="single" w:color="auto" w:sz="4" w:space="0"/>
              <w:left w:val="single" w:color="auto" w:sz="4" w:space="0"/>
              <w:bottom w:val="single" w:color="auto" w:sz="4" w:space="0"/>
              <w:right w:val="single" w:color="auto" w:sz="4" w:space="0"/>
            </w:tcBorders>
            <w:vAlign w:val="top"/>
          </w:tcPr>
          <w:p>
            <w:pPr>
              <w:spacing w:line="360" w:lineRule="exact"/>
              <w:ind w:left="0" w:leftChars="0" w:firstLine="0" w:firstLineChars="0"/>
              <w:jc w:val="left"/>
              <w:rPr>
                <w:rFonts w:hint="eastAsia" w:ascii="仿宋" w:hAnsi="仿宋" w:eastAsia="仿宋" w:cs="仿宋"/>
                <w:sz w:val="24"/>
              </w:rPr>
            </w:pPr>
            <w:r>
              <w:rPr>
                <w:rFonts w:hint="eastAsia" w:ascii="仿宋" w:hAnsi="仿宋" w:eastAsia="仿宋" w:cs="仿宋"/>
                <w:sz w:val="24"/>
              </w:rPr>
              <w:t>13、场区出入口处设置与门同宽，长4米、深0.3米以上的消毒池；</w:t>
            </w:r>
          </w:p>
        </w:tc>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3</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2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8059" w:type="dxa"/>
            <w:gridSpan w:val="3"/>
            <w:tcBorders>
              <w:top w:val="single" w:color="auto" w:sz="4" w:space="0"/>
              <w:left w:val="single" w:color="auto" w:sz="4" w:space="0"/>
              <w:bottom w:val="single" w:color="auto" w:sz="4" w:space="0"/>
              <w:right w:val="single" w:color="auto" w:sz="4" w:space="0"/>
            </w:tcBorders>
            <w:vAlign w:val="top"/>
          </w:tcPr>
          <w:p>
            <w:pPr>
              <w:spacing w:line="360" w:lineRule="exact"/>
              <w:ind w:left="0" w:leftChars="0" w:firstLine="0" w:firstLineChars="0"/>
              <w:jc w:val="left"/>
              <w:rPr>
                <w:rFonts w:hint="eastAsia" w:ascii="仿宋" w:hAnsi="仿宋" w:eastAsia="仿宋" w:cs="仿宋"/>
                <w:sz w:val="24"/>
              </w:rPr>
            </w:pPr>
            <w:r>
              <w:rPr>
                <w:rFonts w:hint="eastAsia" w:ascii="仿宋" w:hAnsi="仿宋" w:eastAsia="仿宋" w:cs="仿宋"/>
                <w:sz w:val="24"/>
              </w:rPr>
              <w:t>14、生产区有良好的采光、通风设施设备；</w:t>
            </w:r>
          </w:p>
        </w:tc>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3</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2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8059" w:type="dxa"/>
            <w:gridSpan w:val="3"/>
            <w:tcBorders>
              <w:top w:val="single" w:color="auto" w:sz="4" w:space="0"/>
              <w:left w:val="single" w:color="auto" w:sz="4" w:space="0"/>
              <w:bottom w:val="single" w:color="auto" w:sz="4" w:space="0"/>
              <w:right w:val="single" w:color="auto" w:sz="4" w:space="0"/>
            </w:tcBorders>
            <w:vAlign w:val="top"/>
          </w:tcPr>
          <w:p>
            <w:pPr>
              <w:spacing w:line="360" w:lineRule="exact"/>
              <w:ind w:left="0" w:leftChars="0" w:firstLine="0" w:firstLineChars="0"/>
              <w:jc w:val="left"/>
              <w:rPr>
                <w:rFonts w:hint="eastAsia" w:ascii="仿宋" w:hAnsi="仿宋" w:eastAsia="仿宋" w:cs="仿宋"/>
                <w:sz w:val="24"/>
              </w:rPr>
            </w:pPr>
            <w:r>
              <w:rPr>
                <w:rFonts w:hint="eastAsia" w:ascii="仿宋" w:hAnsi="仿宋" w:eastAsia="仿宋" w:cs="仿宋"/>
                <w:sz w:val="24"/>
              </w:rPr>
              <w:t>15、在生产区入口处，规范设置更衣消毒室；</w:t>
            </w:r>
          </w:p>
        </w:tc>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1</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2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8059" w:type="dxa"/>
            <w:gridSpan w:val="3"/>
            <w:tcBorders>
              <w:top w:val="single" w:color="auto" w:sz="4" w:space="0"/>
              <w:left w:val="single" w:color="auto" w:sz="4" w:space="0"/>
              <w:bottom w:val="single" w:color="auto" w:sz="4" w:space="0"/>
              <w:right w:val="single" w:color="auto" w:sz="4" w:space="0"/>
            </w:tcBorders>
            <w:vAlign w:val="top"/>
          </w:tcPr>
          <w:p>
            <w:pPr>
              <w:spacing w:line="360" w:lineRule="exact"/>
              <w:ind w:left="0" w:leftChars="0" w:firstLine="0" w:firstLineChars="0"/>
              <w:jc w:val="left"/>
              <w:rPr>
                <w:rFonts w:hint="eastAsia" w:ascii="仿宋" w:hAnsi="仿宋" w:eastAsia="仿宋" w:cs="仿宋"/>
                <w:sz w:val="24"/>
              </w:rPr>
            </w:pPr>
            <w:r>
              <w:rPr>
                <w:rFonts w:hint="eastAsia" w:ascii="仿宋" w:hAnsi="仿宋" w:eastAsia="仿宋" w:cs="仿宋"/>
                <w:sz w:val="24"/>
              </w:rPr>
              <w:t>16、各养殖栋舍出入口设置消毒池或者消毒垫；</w:t>
            </w:r>
          </w:p>
        </w:tc>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1</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2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8059" w:type="dxa"/>
            <w:gridSpan w:val="3"/>
            <w:tcBorders>
              <w:top w:val="single" w:color="auto" w:sz="4" w:space="0"/>
              <w:left w:val="single" w:color="auto" w:sz="4" w:space="0"/>
              <w:bottom w:val="single" w:color="auto" w:sz="4" w:space="0"/>
              <w:right w:val="single" w:color="auto" w:sz="4" w:space="0"/>
            </w:tcBorders>
            <w:vAlign w:val="top"/>
          </w:tcPr>
          <w:p>
            <w:pPr>
              <w:spacing w:line="360" w:lineRule="exact"/>
              <w:ind w:left="0" w:leftChars="0" w:firstLine="0" w:firstLineChars="0"/>
              <w:jc w:val="left"/>
              <w:rPr>
                <w:rFonts w:hint="eastAsia" w:ascii="仿宋" w:hAnsi="仿宋" w:eastAsia="仿宋" w:cs="仿宋"/>
                <w:sz w:val="24"/>
              </w:rPr>
            </w:pPr>
            <w:r>
              <w:rPr>
                <w:rFonts w:hint="eastAsia" w:ascii="仿宋" w:hAnsi="仿宋" w:eastAsia="仿宋" w:cs="仿宋"/>
                <w:sz w:val="24"/>
              </w:rPr>
              <w:t xml:space="preserve">17、圈舍地面与墙壁选用适宜材料，以便清洗消毒； </w:t>
            </w:r>
          </w:p>
        </w:tc>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1</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2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8059" w:type="dxa"/>
            <w:gridSpan w:val="3"/>
            <w:tcBorders>
              <w:top w:val="single" w:color="auto" w:sz="4" w:space="0"/>
              <w:left w:val="single" w:color="auto" w:sz="4" w:space="0"/>
              <w:bottom w:val="single" w:color="auto" w:sz="4" w:space="0"/>
              <w:right w:val="single" w:color="auto" w:sz="4" w:space="0"/>
            </w:tcBorders>
            <w:vAlign w:val="top"/>
          </w:tcPr>
          <w:p>
            <w:pPr>
              <w:spacing w:line="360" w:lineRule="exact"/>
              <w:ind w:left="0" w:leftChars="0" w:firstLine="0" w:firstLineChars="0"/>
              <w:jc w:val="left"/>
              <w:rPr>
                <w:rFonts w:hint="eastAsia" w:ascii="仿宋" w:hAnsi="仿宋" w:eastAsia="仿宋" w:cs="仿宋"/>
                <w:sz w:val="24"/>
              </w:rPr>
            </w:pPr>
            <w:r>
              <w:rPr>
                <w:rFonts w:hint="eastAsia" w:ascii="仿宋" w:hAnsi="仿宋" w:eastAsia="仿宋" w:cs="仿宋"/>
                <w:sz w:val="24"/>
              </w:rPr>
              <w:t>18、拥有清洗、消毒设备，种畜禽场还拥有防鼠、防鸟、</w:t>
            </w:r>
            <w:r>
              <w:rPr>
                <w:rFonts w:hint="eastAsia" w:ascii="仿宋" w:hAnsi="仿宋" w:eastAsia="仿宋" w:cs="仿宋"/>
                <w:color w:val="auto"/>
                <w:sz w:val="24"/>
              </w:rPr>
              <w:t>防</w:t>
            </w:r>
            <w:r>
              <w:rPr>
                <w:rFonts w:hint="eastAsia" w:ascii="仿宋" w:hAnsi="仿宋" w:eastAsia="仿宋" w:cs="仿宋"/>
                <w:sz w:val="24"/>
              </w:rPr>
              <w:t>虫设施；</w:t>
            </w:r>
          </w:p>
        </w:tc>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1</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2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8059" w:type="dxa"/>
            <w:gridSpan w:val="3"/>
            <w:tcBorders>
              <w:top w:val="single" w:color="auto" w:sz="4" w:space="0"/>
              <w:left w:val="single" w:color="auto" w:sz="4" w:space="0"/>
              <w:bottom w:val="single" w:color="auto" w:sz="4" w:space="0"/>
              <w:right w:val="single" w:color="auto" w:sz="4" w:space="0"/>
            </w:tcBorders>
            <w:vAlign w:val="top"/>
          </w:tcPr>
          <w:p>
            <w:pPr>
              <w:spacing w:line="380" w:lineRule="exact"/>
              <w:ind w:left="0" w:leftChars="0" w:firstLine="0" w:firstLineChars="0"/>
              <w:jc w:val="left"/>
              <w:rPr>
                <w:rFonts w:hint="eastAsia" w:ascii="仿宋" w:hAnsi="仿宋" w:eastAsia="仿宋" w:cs="仿宋"/>
                <w:sz w:val="24"/>
              </w:rPr>
            </w:pPr>
            <w:r>
              <w:rPr>
                <w:rFonts w:hint="eastAsia" w:ascii="仿宋" w:hAnsi="仿宋" w:eastAsia="仿宋" w:cs="仿宋"/>
                <w:sz w:val="24"/>
              </w:rPr>
              <w:t>19、建有且配备了疫苗冷冻（冷藏）设备、消毒和诊疗等防疫设备的兽医室；种畜禽场单独设置动物精液、卵、胚胎采集等区域；</w:t>
            </w:r>
          </w:p>
        </w:tc>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4</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2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8059" w:type="dxa"/>
            <w:gridSpan w:val="3"/>
            <w:tcBorders>
              <w:top w:val="single" w:color="auto" w:sz="4" w:space="0"/>
              <w:left w:val="single" w:color="auto" w:sz="4" w:space="0"/>
              <w:bottom w:val="single" w:color="auto" w:sz="4" w:space="0"/>
              <w:right w:val="single" w:color="auto" w:sz="4" w:space="0"/>
            </w:tcBorders>
            <w:vAlign w:val="top"/>
          </w:tcPr>
          <w:p>
            <w:pPr>
              <w:spacing w:line="360" w:lineRule="exact"/>
              <w:ind w:left="0" w:leftChars="0" w:firstLine="0" w:firstLineChars="0"/>
              <w:jc w:val="left"/>
              <w:rPr>
                <w:rFonts w:hint="eastAsia" w:ascii="仿宋" w:hAnsi="仿宋" w:eastAsia="仿宋" w:cs="仿宋"/>
                <w:sz w:val="24"/>
              </w:rPr>
            </w:pPr>
            <w:r>
              <w:rPr>
                <w:rFonts w:hint="eastAsia" w:ascii="仿宋" w:hAnsi="仿宋" w:eastAsia="仿宋" w:cs="仿宋"/>
                <w:sz w:val="24"/>
              </w:rPr>
              <w:t>20、有相对独立的患病动物隔离舍和引进动物隔离舍；</w:t>
            </w:r>
          </w:p>
        </w:tc>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1</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8" w:hRule="atLeast"/>
        </w:trPr>
        <w:tc>
          <w:tcPr>
            <w:tcW w:w="2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8059" w:type="dxa"/>
            <w:gridSpan w:val="3"/>
            <w:tcBorders>
              <w:top w:val="single" w:color="auto" w:sz="4" w:space="0"/>
              <w:left w:val="single" w:color="auto" w:sz="4" w:space="0"/>
              <w:bottom w:val="single" w:color="auto" w:sz="4" w:space="0"/>
              <w:right w:val="single" w:color="auto" w:sz="4" w:space="0"/>
            </w:tcBorders>
            <w:vAlign w:val="top"/>
          </w:tcPr>
          <w:p>
            <w:pPr>
              <w:spacing w:line="360" w:lineRule="exact"/>
              <w:ind w:left="0" w:leftChars="0" w:firstLine="0" w:firstLineChars="0"/>
              <w:jc w:val="left"/>
              <w:rPr>
                <w:rFonts w:hint="eastAsia" w:ascii="仿宋" w:hAnsi="仿宋" w:eastAsia="仿宋" w:cs="仿宋"/>
                <w:sz w:val="24"/>
              </w:rPr>
            </w:pPr>
            <w:r>
              <w:rPr>
                <w:rFonts w:hint="eastAsia" w:ascii="仿宋" w:hAnsi="仿宋" w:eastAsia="仿宋" w:cs="仿宋"/>
                <w:sz w:val="24"/>
              </w:rPr>
              <w:t>21、建有病害动物无害化处理、粪污收集处理等无害化处理设施设备；</w:t>
            </w:r>
          </w:p>
        </w:tc>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4</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1280" w:type="dxa"/>
            <w:vMerge w:val="restart"/>
            <w:tcBorders>
              <w:top w:val="single" w:color="auto" w:sz="4" w:space="0"/>
              <w:left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管理因素</w:t>
            </w:r>
          </w:p>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（26分）</w:t>
            </w:r>
          </w:p>
        </w:tc>
        <w:tc>
          <w:tcPr>
            <w:tcW w:w="1220" w:type="dxa"/>
            <w:vMerge w:val="restart"/>
            <w:tcBorders>
              <w:top w:val="single" w:color="auto" w:sz="4" w:space="0"/>
              <w:left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人车流动管理</w:t>
            </w:r>
          </w:p>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（3分）</w:t>
            </w:r>
          </w:p>
        </w:tc>
        <w:tc>
          <w:tcPr>
            <w:tcW w:w="8059" w:type="dxa"/>
            <w:gridSpan w:val="3"/>
            <w:tcBorders>
              <w:top w:val="single" w:color="auto" w:sz="4" w:space="0"/>
              <w:left w:val="single" w:color="auto" w:sz="4" w:space="0"/>
              <w:bottom w:val="single" w:color="auto" w:sz="4" w:space="0"/>
              <w:right w:val="single" w:color="auto" w:sz="4" w:space="0"/>
            </w:tcBorders>
            <w:vAlign w:val="top"/>
          </w:tcPr>
          <w:p>
            <w:pPr>
              <w:spacing w:line="360" w:lineRule="exact"/>
              <w:ind w:left="0" w:leftChars="0" w:firstLine="0" w:firstLineChars="0"/>
              <w:jc w:val="left"/>
              <w:rPr>
                <w:rFonts w:hint="eastAsia" w:ascii="仿宋" w:hAnsi="仿宋" w:eastAsia="仿宋" w:cs="仿宋"/>
                <w:sz w:val="24"/>
              </w:rPr>
            </w:pPr>
            <w:r>
              <w:rPr>
                <w:rFonts w:hint="eastAsia" w:ascii="仿宋" w:hAnsi="仿宋" w:eastAsia="仿宋" w:cs="仿宋"/>
                <w:sz w:val="24"/>
              </w:rPr>
              <w:t>22、建立人员、车辆、饲养工具流动管理制度;</w:t>
            </w:r>
          </w:p>
        </w:tc>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1</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128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p>
        </w:tc>
        <w:tc>
          <w:tcPr>
            <w:tcW w:w="8059" w:type="dxa"/>
            <w:gridSpan w:val="3"/>
            <w:tcBorders>
              <w:top w:val="single" w:color="auto" w:sz="4" w:space="0"/>
              <w:left w:val="single" w:color="auto" w:sz="4" w:space="0"/>
              <w:bottom w:val="single" w:color="auto" w:sz="4" w:space="0"/>
              <w:right w:val="single" w:color="auto" w:sz="4" w:space="0"/>
            </w:tcBorders>
            <w:vAlign w:val="top"/>
          </w:tcPr>
          <w:p>
            <w:pPr>
              <w:spacing w:line="360" w:lineRule="exact"/>
              <w:ind w:left="0" w:leftChars="0" w:firstLine="0" w:firstLineChars="0"/>
              <w:jc w:val="left"/>
              <w:rPr>
                <w:rFonts w:hint="eastAsia" w:ascii="仿宋" w:hAnsi="仿宋" w:eastAsia="仿宋" w:cs="仿宋"/>
                <w:sz w:val="24"/>
              </w:rPr>
            </w:pPr>
            <w:r>
              <w:rPr>
                <w:rFonts w:hint="eastAsia" w:ascii="仿宋" w:hAnsi="仿宋" w:eastAsia="仿宋" w:cs="仿宋"/>
                <w:sz w:val="24"/>
              </w:rPr>
              <w:t>23、进出场区、生产区、棚舍的人员和车辆，按指定路线移动，严禁饲养人员窜舍，严禁饲养工具交叉使用；来访车辆不得进入场区；</w:t>
            </w:r>
          </w:p>
        </w:tc>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2</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6" w:hRule="atLeast"/>
        </w:trPr>
        <w:tc>
          <w:tcPr>
            <w:tcW w:w="128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220" w:type="dxa"/>
            <w:vMerge w:val="restart"/>
            <w:tcBorders>
              <w:top w:val="single" w:color="auto" w:sz="4" w:space="0"/>
              <w:left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卫生消毒管理</w:t>
            </w:r>
          </w:p>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（4分）</w:t>
            </w:r>
          </w:p>
        </w:tc>
        <w:tc>
          <w:tcPr>
            <w:tcW w:w="8059" w:type="dxa"/>
            <w:gridSpan w:val="3"/>
            <w:tcBorders>
              <w:top w:val="single" w:color="auto" w:sz="4" w:space="0"/>
              <w:left w:val="single" w:color="auto" w:sz="4" w:space="0"/>
              <w:bottom w:val="single" w:color="auto" w:sz="4" w:space="0"/>
              <w:right w:val="single" w:color="auto" w:sz="4" w:space="0"/>
            </w:tcBorders>
            <w:vAlign w:val="top"/>
          </w:tcPr>
          <w:p>
            <w:pPr>
              <w:spacing w:line="360" w:lineRule="exact"/>
              <w:ind w:left="0" w:leftChars="0" w:firstLine="0" w:firstLineChars="0"/>
              <w:jc w:val="left"/>
              <w:rPr>
                <w:rFonts w:hint="eastAsia" w:ascii="仿宋" w:hAnsi="仿宋" w:eastAsia="仿宋" w:cs="仿宋"/>
                <w:sz w:val="24"/>
              </w:rPr>
            </w:pPr>
            <w:r>
              <w:rPr>
                <w:rFonts w:hint="eastAsia" w:ascii="仿宋" w:hAnsi="仿宋" w:eastAsia="仿宋" w:cs="仿宋"/>
                <w:sz w:val="24"/>
              </w:rPr>
              <w:t>24、建立消毒制度，对进出场区、生产区、棚舍的人员和车辆进行严格消毒；</w:t>
            </w:r>
          </w:p>
        </w:tc>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2</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128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p>
        </w:tc>
        <w:tc>
          <w:tcPr>
            <w:tcW w:w="8059" w:type="dxa"/>
            <w:gridSpan w:val="3"/>
            <w:tcBorders>
              <w:top w:val="single" w:color="auto" w:sz="4" w:space="0"/>
              <w:left w:val="single" w:color="auto" w:sz="4" w:space="0"/>
              <w:bottom w:val="single" w:color="auto" w:sz="4" w:space="0"/>
              <w:right w:val="single" w:color="auto" w:sz="4" w:space="0"/>
            </w:tcBorders>
            <w:vAlign w:val="top"/>
          </w:tcPr>
          <w:p>
            <w:pPr>
              <w:spacing w:line="360" w:lineRule="exact"/>
              <w:ind w:left="0" w:leftChars="0" w:firstLine="0" w:firstLineChars="0"/>
              <w:jc w:val="left"/>
              <w:rPr>
                <w:rFonts w:hint="eastAsia" w:ascii="仿宋" w:hAnsi="仿宋" w:eastAsia="仿宋" w:cs="仿宋"/>
                <w:sz w:val="24"/>
              </w:rPr>
            </w:pPr>
            <w:r>
              <w:rPr>
                <w:rFonts w:hint="eastAsia" w:ascii="仿宋" w:hAnsi="仿宋" w:eastAsia="仿宋" w:cs="仿宋"/>
                <w:sz w:val="24"/>
              </w:rPr>
              <w:t>25、按规定落实防鼠、防鸟、防虫措施；</w:t>
            </w:r>
          </w:p>
        </w:tc>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1</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128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p>
        </w:tc>
        <w:tc>
          <w:tcPr>
            <w:tcW w:w="8059" w:type="dxa"/>
            <w:gridSpan w:val="3"/>
            <w:tcBorders>
              <w:top w:val="single" w:color="auto" w:sz="4" w:space="0"/>
              <w:left w:val="single" w:color="auto" w:sz="4" w:space="0"/>
              <w:bottom w:val="single" w:color="auto" w:sz="4" w:space="0"/>
              <w:right w:val="single" w:color="auto" w:sz="4" w:space="0"/>
            </w:tcBorders>
            <w:vAlign w:val="top"/>
          </w:tcPr>
          <w:p>
            <w:pPr>
              <w:spacing w:line="360" w:lineRule="exact"/>
              <w:ind w:left="0" w:leftChars="0" w:firstLine="0" w:firstLineChars="0"/>
              <w:jc w:val="left"/>
              <w:rPr>
                <w:rFonts w:hint="eastAsia" w:ascii="仿宋" w:hAnsi="仿宋" w:eastAsia="仿宋" w:cs="仿宋"/>
                <w:sz w:val="24"/>
              </w:rPr>
            </w:pPr>
            <w:r>
              <w:rPr>
                <w:rFonts w:hint="eastAsia" w:ascii="仿宋" w:hAnsi="仿宋" w:eastAsia="仿宋" w:cs="仿宋"/>
                <w:sz w:val="24"/>
              </w:rPr>
              <w:t>26、畜禽转群后或出栏后，对棚舍彻底清洗、消毒，并进行消毒效果检测；</w:t>
            </w:r>
          </w:p>
        </w:tc>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1</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128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220" w:type="dxa"/>
            <w:vMerge w:val="restart"/>
            <w:tcBorders>
              <w:top w:val="single" w:color="auto" w:sz="4" w:space="0"/>
              <w:left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免疫管理</w:t>
            </w:r>
          </w:p>
          <w:p>
            <w:pPr>
              <w:spacing w:line="360" w:lineRule="exact"/>
              <w:ind w:left="0" w:leftChars="0" w:firstLine="0" w:firstLineChars="0"/>
              <w:jc w:val="both"/>
              <w:rPr>
                <w:rFonts w:hint="eastAsia" w:ascii="仿宋" w:hAnsi="仿宋" w:eastAsia="仿宋" w:cs="仿宋"/>
                <w:sz w:val="24"/>
              </w:rPr>
            </w:pPr>
            <w:r>
              <w:rPr>
                <w:rFonts w:hint="eastAsia" w:ascii="仿宋" w:hAnsi="仿宋" w:eastAsia="仿宋" w:cs="仿宋"/>
                <w:sz w:val="24"/>
              </w:rPr>
              <w:t>（11分）</w:t>
            </w:r>
          </w:p>
        </w:tc>
        <w:tc>
          <w:tcPr>
            <w:tcW w:w="8059" w:type="dxa"/>
            <w:gridSpan w:val="3"/>
            <w:tcBorders>
              <w:top w:val="single" w:color="auto" w:sz="4" w:space="0"/>
              <w:left w:val="single" w:color="auto" w:sz="4" w:space="0"/>
              <w:bottom w:val="single" w:color="auto" w:sz="4" w:space="0"/>
              <w:right w:val="single" w:color="auto" w:sz="4" w:space="0"/>
            </w:tcBorders>
            <w:vAlign w:val="top"/>
          </w:tcPr>
          <w:p>
            <w:pPr>
              <w:spacing w:line="360" w:lineRule="exact"/>
              <w:ind w:left="0" w:leftChars="0" w:firstLine="0" w:firstLineChars="0"/>
              <w:jc w:val="left"/>
              <w:rPr>
                <w:rFonts w:hint="eastAsia" w:ascii="仿宋" w:hAnsi="仿宋" w:eastAsia="仿宋" w:cs="仿宋"/>
                <w:sz w:val="24"/>
              </w:rPr>
            </w:pPr>
            <w:r>
              <w:rPr>
                <w:rFonts w:hint="eastAsia" w:ascii="仿宋" w:hAnsi="仿宋" w:eastAsia="仿宋" w:cs="仿宋"/>
                <w:sz w:val="24"/>
              </w:rPr>
              <w:t xml:space="preserve">27、采取冷链系统运输、保存疫苗； </w:t>
            </w:r>
          </w:p>
        </w:tc>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2</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128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8059" w:type="dxa"/>
            <w:gridSpan w:val="3"/>
            <w:tcBorders>
              <w:top w:val="single" w:color="auto" w:sz="4" w:space="0"/>
              <w:left w:val="single" w:color="auto" w:sz="4" w:space="0"/>
              <w:bottom w:val="single" w:color="auto" w:sz="4" w:space="0"/>
              <w:right w:val="single" w:color="auto" w:sz="4" w:space="0"/>
            </w:tcBorders>
            <w:vAlign w:val="top"/>
          </w:tcPr>
          <w:p>
            <w:pPr>
              <w:spacing w:line="380" w:lineRule="exact"/>
              <w:ind w:left="0" w:leftChars="0" w:firstLine="0" w:firstLineChars="0"/>
              <w:jc w:val="left"/>
              <w:rPr>
                <w:rFonts w:hint="eastAsia" w:ascii="仿宋" w:hAnsi="仿宋" w:eastAsia="仿宋" w:cs="仿宋"/>
                <w:sz w:val="24"/>
              </w:rPr>
            </w:pPr>
            <w:r>
              <w:rPr>
                <w:rFonts w:hint="eastAsia" w:ascii="仿宋" w:hAnsi="仿宋" w:eastAsia="仿宋" w:cs="仿宋"/>
                <w:sz w:val="24"/>
              </w:rPr>
              <w:t>28、按照强制免疫规定，结合周边疫情状况和本场监测结果，科学制定免疫程序；</w:t>
            </w:r>
          </w:p>
        </w:tc>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2</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128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8059" w:type="dxa"/>
            <w:gridSpan w:val="3"/>
            <w:tcBorders>
              <w:top w:val="single" w:color="auto" w:sz="4" w:space="0"/>
              <w:left w:val="single" w:color="auto" w:sz="4" w:space="0"/>
              <w:bottom w:val="single" w:color="auto" w:sz="4" w:space="0"/>
              <w:right w:val="single" w:color="auto" w:sz="4" w:space="0"/>
            </w:tcBorders>
            <w:vAlign w:val="top"/>
          </w:tcPr>
          <w:p>
            <w:pPr>
              <w:spacing w:line="360" w:lineRule="exact"/>
              <w:ind w:left="0" w:leftChars="0" w:firstLine="0" w:firstLineChars="0"/>
              <w:jc w:val="left"/>
              <w:rPr>
                <w:rFonts w:hint="eastAsia" w:ascii="仿宋" w:hAnsi="仿宋" w:eastAsia="仿宋" w:cs="仿宋"/>
                <w:sz w:val="24"/>
              </w:rPr>
            </w:pPr>
            <w:r>
              <w:rPr>
                <w:rFonts w:hint="eastAsia" w:ascii="仿宋" w:hAnsi="仿宋" w:eastAsia="仿宋" w:cs="仿宋"/>
                <w:sz w:val="24"/>
              </w:rPr>
              <w:t>29、按照免疫程序，规范实施疫苗接种；免疫抗体抽样监测结果符合规定；</w:t>
            </w:r>
          </w:p>
        </w:tc>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7</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128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p>
        </w:tc>
        <w:tc>
          <w:tcPr>
            <w:tcW w:w="1220" w:type="dxa"/>
            <w:vMerge w:val="restart"/>
            <w:tcBorders>
              <w:top w:val="single" w:color="auto" w:sz="4" w:space="0"/>
              <w:left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监测管理</w:t>
            </w:r>
          </w:p>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（8分）</w:t>
            </w:r>
          </w:p>
        </w:tc>
        <w:tc>
          <w:tcPr>
            <w:tcW w:w="8059" w:type="dxa"/>
            <w:gridSpan w:val="3"/>
            <w:tcBorders>
              <w:top w:val="single" w:color="auto" w:sz="4" w:space="0"/>
              <w:left w:val="single" w:color="auto" w:sz="4" w:space="0"/>
              <w:bottom w:val="single" w:color="auto" w:sz="4" w:space="0"/>
              <w:right w:val="single" w:color="auto" w:sz="4" w:space="0"/>
            </w:tcBorders>
            <w:vAlign w:val="top"/>
          </w:tcPr>
          <w:p>
            <w:pPr>
              <w:spacing w:line="360" w:lineRule="exact"/>
              <w:ind w:left="0" w:leftChars="0" w:firstLine="0" w:firstLineChars="0"/>
              <w:jc w:val="left"/>
              <w:rPr>
                <w:rFonts w:hint="eastAsia" w:ascii="仿宋" w:hAnsi="仿宋" w:eastAsia="仿宋" w:cs="仿宋"/>
                <w:sz w:val="24"/>
              </w:rPr>
            </w:pPr>
            <w:r>
              <w:rPr>
                <w:rFonts w:hint="eastAsia" w:ascii="仿宋" w:hAnsi="仿宋" w:eastAsia="仿宋" w:cs="仿宋"/>
                <w:sz w:val="24"/>
              </w:rPr>
              <w:t>30、建立监测制度，制定疫病监测计划，开展疫病监测；</w:t>
            </w:r>
          </w:p>
        </w:tc>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3</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128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p>
        </w:tc>
        <w:tc>
          <w:tcPr>
            <w:tcW w:w="8059" w:type="dxa"/>
            <w:gridSpan w:val="3"/>
            <w:tcBorders>
              <w:top w:val="single" w:color="auto" w:sz="4" w:space="0"/>
              <w:left w:val="single" w:color="auto" w:sz="4" w:space="0"/>
              <w:bottom w:val="single" w:color="auto" w:sz="4" w:space="0"/>
              <w:right w:val="single" w:color="auto" w:sz="4" w:space="0"/>
            </w:tcBorders>
            <w:vAlign w:val="top"/>
          </w:tcPr>
          <w:p>
            <w:pPr>
              <w:spacing w:line="360" w:lineRule="exact"/>
              <w:ind w:left="0" w:leftChars="0" w:firstLine="0" w:firstLineChars="0"/>
              <w:jc w:val="left"/>
              <w:rPr>
                <w:rFonts w:hint="eastAsia" w:ascii="仿宋" w:hAnsi="仿宋" w:eastAsia="仿宋" w:cs="仿宋"/>
                <w:sz w:val="24"/>
              </w:rPr>
            </w:pPr>
            <w:r>
              <w:rPr>
                <w:rFonts w:hint="eastAsia" w:ascii="仿宋" w:hAnsi="仿宋" w:eastAsia="仿宋" w:cs="仿宋"/>
                <w:sz w:val="24"/>
              </w:rPr>
              <w:t>31、抽样检测结果未检测出重大动物疫病病原、重点动物疫病病原；</w:t>
            </w:r>
          </w:p>
        </w:tc>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5</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1280" w:type="dxa"/>
            <w:vMerge w:val="restart"/>
            <w:tcBorders>
              <w:top w:val="single" w:color="auto" w:sz="4" w:space="0"/>
              <w:left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管理因素</w:t>
            </w:r>
          </w:p>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6</w:t>
            </w:r>
            <w:r>
              <w:rPr>
                <w:rFonts w:hint="eastAsia" w:ascii="仿宋" w:hAnsi="仿宋" w:eastAsia="仿宋" w:cs="仿宋"/>
                <w:sz w:val="24"/>
              </w:rPr>
              <w:t>分）</w:t>
            </w:r>
          </w:p>
        </w:tc>
        <w:tc>
          <w:tcPr>
            <w:tcW w:w="1220" w:type="dxa"/>
            <w:vMerge w:val="restart"/>
            <w:tcBorders>
              <w:top w:val="single" w:color="auto" w:sz="4" w:space="0"/>
              <w:left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投入品使用管理</w:t>
            </w:r>
          </w:p>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6</w:t>
            </w:r>
            <w:r>
              <w:rPr>
                <w:rFonts w:hint="eastAsia" w:ascii="仿宋" w:hAnsi="仿宋" w:eastAsia="仿宋" w:cs="仿宋"/>
                <w:sz w:val="24"/>
              </w:rPr>
              <w:t>分）</w:t>
            </w:r>
          </w:p>
        </w:tc>
        <w:tc>
          <w:tcPr>
            <w:tcW w:w="8059" w:type="dxa"/>
            <w:gridSpan w:val="3"/>
            <w:tcBorders>
              <w:top w:val="single" w:color="auto" w:sz="4" w:space="0"/>
              <w:left w:val="single" w:color="auto" w:sz="4" w:space="0"/>
              <w:bottom w:val="single" w:color="auto" w:sz="4" w:space="0"/>
              <w:right w:val="single" w:color="auto" w:sz="4" w:space="0"/>
            </w:tcBorders>
            <w:vAlign w:val="top"/>
          </w:tcPr>
          <w:p>
            <w:pPr>
              <w:spacing w:line="360" w:lineRule="exact"/>
              <w:ind w:left="0" w:leftChars="0" w:firstLine="0" w:firstLineChars="0"/>
              <w:jc w:val="left"/>
              <w:rPr>
                <w:rFonts w:hint="eastAsia" w:ascii="仿宋" w:hAnsi="仿宋" w:eastAsia="仿宋" w:cs="仿宋"/>
                <w:sz w:val="24"/>
              </w:rPr>
            </w:pPr>
            <w:r>
              <w:rPr>
                <w:rFonts w:hint="eastAsia" w:ascii="仿宋" w:hAnsi="仿宋" w:eastAsia="仿宋" w:cs="仿宋"/>
                <w:sz w:val="24"/>
              </w:rPr>
              <w:t>32、建立投入品使用管理制度；</w:t>
            </w:r>
          </w:p>
        </w:tc>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1</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7" w:hRule="atLeast"/>
        </w:trPr>
        <w:tc>
          <w:tcPr>
            <w:tcW w:w="1280"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rPr>
            </w:pPr>
          </w:p>
        </w:tc>
        <w:tc>
          <w:tcPr>
            <w:tcW w:w="1220"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rPr>
            </w:pPr>
          </w:p>
        </w:tc>
        <w:tc>
          <w:tcPr>
            <w:tcW w:w="8059" w:type="dxa"/>
            <w:gridSpan w:val="3"/>
            <w:tcBorders>
              <w:top w:val="single" w:color="auto" w:sz="4" w:space="0"/>
              <w:left w:val="single" w:color="auto" w:sz="4" w:space="0"/>
              <w:bottom w:val="single" w:color="auto" w:sz="4" w:space="0"/>
              <w:right w:val="single" w:color="auto" w:sz="4" w:space="0"/>
            </w:tcBorders>
            <w:vAlign w:val="top"/>
          </w:tcPr>
          <w:p>
            <w:pPr>
              <w:spacing w:line="320" w:lineRule="exact"/>
              <w:ind w:left="0" w:leftChars="0" w:firstLine="0" w:firstLineChars="0"/>
              <w:jc w:val="left"/>
              <w:rPr>
                <w:rFonts w:hint="eastAsia" w:ascii="仿宋" w:hAnsi="仿宋" w:eastAsia="仿宋" w:cs="仿宋"/>
                <w:sz w:val="24"/>
              </w:rPr>
            </w:pPr>
            <w:r>
              <w:rPr>
                <w:rFonts w:hint="eastAsia" w:ascii="仿宋" w:hAnsi="仿宋" w:eastAsia="仿宋" w:cs="仿宋"/>
                <w:sz w:val="24"/>
              </w:rPr>
              <w:t>33、按照农业部相关规定，购买、使用兽药（疫苗）等投入品；</w:t>
            </w:r>
          </w:p>
        </w:tc>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3</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1280"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rPr>
            </w:pPr>
          </w:p>
        </w:tc>
        <w:tc>
          <w:tcPr>
            <w:tcW w:w="1220"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rPr>
            </w:pPr>
          </w:p>
        </w:tc>
        <w:tc>
          <w:tcPr>
            <w:tcW w:w="8059" w:type="dxa"/>
            <w:gridSpan w:val="3"/>
            <w:tcBorders>
              <w:top w:val="single" w:color="auto" w:sz="4" w:space="0"/>
              <w:left w:val="single" w:color="auto" w:sz="4" w:space="0"/>
              <w:bottom w:val="single" w:color="auto" w:sz="4" w:space="0"/>
              <w:right w:val="single" w:color="auto" w:sz="4" w:space="0"/>
            </w:tcBorders>
            <w:vAlign w:val="top"/>
          </w:tcPr>
          <w:p>
            <w:pPr>
              <w:spacing w:line="360" w:lineRule="exact"/>
              <w:ind w:left="0" w:leftChars="0" w:firstLine="0" w:firstLineChars="0"/>
              <w:jc w:val="left"/>
              <w:rPr>
                <w:rFonts w:hint="eastAsia" w:ascii="仿宋" w:hAnsi="仿宋" w:eastAsia="仿宋" w:cs="仿宋"/>
                <w:sz w:val="24"/>
              </w:rPr>
            </w:pPr>
            <w:r>
              <w:rPr>
                <w:rFonts w:hint="eastAsia" w:ascii="仿宋" w:hAnsi="仿宋" w:eastAsia="仿宋" w:cs="仿宋"/>
                <w:sz w:val="24"/>
              </w:rPr>
              <w:t>34、投入品专库贮藏、专人保管，建立投入品购买台帐；</w:t>
            </w:r>
          </w:p>
        </w:tc>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2</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7" w:hRule="atLeast"/>
        </w:trPr>
        <w:tc>
          <w:tcPr>
            <w:tcW w:w="1280"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rPr>
            </w:pPr>
          </w:p>
        </w:tc>
        <w:tc>
          <w:tcPr>
            <w:tcW w:w="1220" w:type="dxa"/>
            <w:tcBorders>
              <w:top w:val="single" w:color="auto" w:sz="4" w:space="0"/>
              <w:left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pacing w:val="-20"/>
                <w:sz w:val="24"/>
              </w:rPr>
            </w:pPr>
            <w:r>
              <w:rPr>
                <w:rFonts w:hint="eastAsia" w:ascii="仿宋" w:hAnsi="仿宋" w:eastAsia="仿宋" w:cs="仿宋"/>
                <w:spacing w:val="-20"/>
                <w:sz w:val="24"/>
              </w:rPr>
              <w:t>无害化处理管理</w:t>
            </w:r>
          </w:p>
          <w:p>
            <w:pPr>
              <w:spacing w:line="360" w:lineRule="exact"/>
              <w:ind w:left="0" w:leftChars="0" w:firstLine="0" w:firstLineChars="0"/>
              <w:jc w:val="center"/>
              <w:rPr>
                <w:rFonts w:hint="eastAsia" w:ascii="仿宋" w:hAnsi="仿宋" w:eastAsia="仿宋" w:cs="仿宋"/>
                <w:spacing w:val="-20"/>
                <w:sz w:val="24"/>
              </w:rPr>
            </w:pPr>
            <w:r>
              <w:rPr>
                <w:rFonts w:hint="eastAsia" w:ascii="仿宋" w:hAnsi="仿宋" w:eastAsia="仿宋" w:cs="仿宋"/>
                <w:spacing w:val="-20"/>
                <w:sz w:val="24"/>
              </w:rPr>
              <w:t>（6分）</w:t>
            </w:r>
          </w:p>
        </w:tc>
        <w:tc>
          <w:tcPr>
            <w:tcW w:w="805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rPr>
                <w:rFonts w:hint="eastAsia" w:ascii="仿宋" w:hAnsi="仿宋" w:eastAsia="仿宋" w:cs="仿宋"/>
                <w:sz w:val="24"/>
              </w:rPr>
            </w:pPr>
            <w:r>
              <w:rPr>
                <w:rFonts w:hint="eastAsia" w:ascii="仿宋" w:hAnsi="仿宋" w:eastAsia="仿宋" w:cs="仿宋"/>
                <w:sz w:val="24"/>
              </w:rPr>
              <w:t>35、建立无害化处理制度，并按照相关技术规范开展无害化处理；</w:t>
            </w:r>
          </w:p>
        </w:tc>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6</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trPr>
        <w:tc>
          <w:tcPr>
            <w:tcW w:w="1280"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rPr>
            </w:pPr>
          </w:p>
        </w:tc>
        <w:tc>
          <w:tcPr>
            <w:tcW w:w="1220" w:type="dxa"/>
            <w:tcBorders>
              <w:top w:val="single" w:color="auto" w:sz="4" w:space="0"/>
              <w:left w:val="single" w:color="auto" w:sz="4" w:space="0"/>
              <w:right w:val="single" w:color="auto" w:sz="4" w:space="0"/>
            </w:tcBorders>
            <w:vAlign w:val="center"/>
          </w:tcPr>
          <w:p>
            <w:pPr>
              <w:spacing w:line="32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档案管理</w:t>
            </w:r>
          </w:p>
          <w:p>
            <w:pPr>
              <w:spacing w:line="32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（10分）</w:t>
            </w:r>
          </w:p>
        </w:tc>
        <w:tc>
          <w:tcPr>
            <w:tcW w:w="8059" w:type="dxa"/>
            <w:gridSpan w:val="3"/>
            <w:tcBorders>
              <w:top w:val="single" w:color="auto" w:sz="4" w:space="0"/>
              <w:left w:val="single" w:color="auto" w:sz="4" w:space="0"/>
              <w:bottom w:val="single" w:color="auto" w:sz="4" w:space="0"/>
              <w:right w:val="single" w:color="auto" w:sz="4" w:space="0"/>
            </w:tcBorders>
            <w:vAlign w:val="top"/>
          </w:tcPr>
          <w:p>
            <w:pPr>
              <w:spacing w:line="320" w:lineRule="exact"/>
              <w:ind w:left="0" w:leftChars="0" w:firstLine="0" w:firstLineChars="0"/>
              <w:jc w:val="left"/>
              <w:rPr>
                <w:rFonts w:hint="eastAsia" w:ascii="仿宋" w:hAnsi="仿宋" w:eastAsia="仿宋" w:cs="仿宋"/>
                <w:sz w:val="24"/>
              </w:rPr>
            </w:pPr>
            <w:r>
              <w:rPr>
                <w:rFonts w:hint="eastAsia" w:ascii="仿宋" w:hAnsi="仿宋" w:eastAsia="仿宋" w:cs="仿宋"/>
                <w:sz w:val="24"/>
              </w:rPr>
              <w:t>36、规范建立养殖档案，如实记录畜禽生产、投入品使用、消毒、免疫、监测、诊疗和无害化处理、检疫申报等情况；</w:t>
            </w:r>
          </w:p>
        </w:tc>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10</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1280"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rPr>
            </w:pPr>
          </w:p>
        </w:tc>
        <w:tc>
          <w:tcPr>
            <w:tcW w:w="1220" w:type="dxa"/>
            <w:vMerge w:val="restart"/>
            <w:tcBorders>
              <w:top w:val="single" w:color="auto" w:sz="4" w:space="0"/>
              <w:left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人员管理</w:t>
            </w:r>
          </w:p>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（4分）</w:t>
            </w:r>
          </w:p>
        </w:tc>
        <w:tc>
          <w:tcPr>
            <w:tcW w:w="8059" w:type="dxa"/>
            <w:gridSpan w:val="3"/>
            <w:tcBorders>
              <w:top w:val="single" w:color="auto" w:sz="4" w:space="0"/>
              <w:left w:val="single" w:color="auto" w:sz="4" w:space="0"/>
              <w:bottom w:val="single" w:color="auto" w:sz="4" w:space="0"/>
              <w:right w:val="single" w:color="auto" w:sz="4" w:space="0"/>
            </w:tcBorders>
            <w:vAlign w:val="top"/>
          </w:tcPr>
          <w:p>
            <w:pPr>
              <w:spacing w:line="320" w:lineRule="exact"/>
              <w:ind w:left="0" w:leftChars="0" w:firstLine="0" w:firstLineChars="0"/>
              <w:jc w:val="left"/>
              <w:rPr>
                <w:rFonts w:hint="eastAsia" w:ascii="仿宋" w:hAnsi="仿宋" w:eastAsia="仿宋" w:cs="仿宋"/>
                <w:sz w:val="24"/>
              </w:rPr>
            </w:pPr>
            <w:r>
              <w:rPr>
                <w:rFonts w:hint="eastAsia" w:ascii="仿宋" w:hAnsi="仿宋" w:eastAsia="仿宋" w:cs="仿宋"/>
                <w:sz w:val="24"/>
              </w:rPr>
              <w:t>37、建立工作人员管理制度，定期对工作人员进行动物防疫、兽药及饲料添加剂使用、饲养管理等方面的技术培训；</w:t>
            </w:r>
          </w:p>
        </w:tc>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1</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1280"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p>
        </w:tc>
        <w:tc>
          <w:tcPr>
            <w:tcW w:w="8059" w:type="dxa"/>
            <w:gridSpan w:val="3"/>
            <w:tcBorders>
              <w:top w:val="single" w:color="auto" w:sz="4" w:space="0"/>
              <w:left w:val="single" w:color="auto" w:sz="4" w:space="0"/>
              <w:bottom w:val="single" w:color="auto" w:sz="4" w:space="0"/>
              <w:right w:val="single" w:color="auto" w:sz="4" w:space="0"/>
            </w:tcBorders>
            <w:vAlign w:val="top"/>
          </w:tcPr>
          <w:p>
            <w:pPr>
              <w:spacing w:line="360" w:lineRule="exact"/>
              <w:ind w:left="0" w:leftChars="0" w:firstLine="0" w:firstLineChars="0"/>
              <w:jc w:val="left"/>
              <w:rPr>
                <w:rFonts w:hint="eastAsia" w:ascii="仿宋" w:hAnsi="仿宋" w:eastAsia="仿宋" w:cs="仿宋"/>
                <w:sz w:val="24"/>
              </w:rPr>
            </w:pPr>
            <w:r>
              <w:rPr>
                <w:rFonts w:hint="eastAsia" w:ascii="仿宋" w:hAnsi="仿宋" w:eastAsia="仿宋" w:cs="仿宋"/>
                <w:sz w:val="24"/>
              </w:rPr>
              <w:t>38、生产人员上岗前有健康证明；</w:t>
            </w:r>
          </w:p>
        </w:tc>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1</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1280"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p>
        </w:tc>
        <w:tc>
          <w:tcPr>
            <w:tcW w:w="8059" w:type="dxa"/>
            <w:gridSpan w:val="3"/>
            <w:tcBorders>
              <w:top w:val="single" w:color="auto" w:sz="4" w:space="0"/>
              <w:left w:val="single" w:color="auto" w:sz="4" w:space="0"/>
              <w:bottom w:val="single" w:color="auto" w:sz="4" w:space="0"/>
              <w:right w:val="single" w:color="auto" w:sz="4" w:space="0"/>
            </w:tcBorders>
            <w:vAlign w:val="top"/>
          </w:tcPr>
          <w:p>
            <w:pPr>
              <w:spacing w:line="360" w:lineRule="exact"/>
              <w:ind w:left="0" w:leftChars="0" w:firstLine="0" w:firstLineChars="0"/>
              <w:jc w:val="left"/>
              <w:rPr>
                <w:rFonts w:hint="eastAsia" w:ascii="仿宋" w:hAnsi="仿宋" w:eastAsia="仿宋" w:cs="仿宋"/>
                <w:sz w:val="24"/>
              </w:rPr>
            </w:pPr>
            <w:r>
              <w:rPr>
                <w:rFonts w:hint="eastAsia" w:ascii="仿宋" w:hAnsi="仿宋" w:eastAsia="仿宋" w:cs="仿宋"/>
                <w:sz w:val="24"/>
              </w:rPr>
              <w:t xml:space="preserve">39、有与其规模相适应的执业兽医或者其他兽医专业人员； </w:t>
            </w:r>
          </w:p>
        </w:tc>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2</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250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履行法定义务因素</w:t>
            </w:r>
          </w:p>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9</w:t>
            </w:r>
            <w:r>
              <w:rPr>
                <w:rFonts w:hint="eastAsia" w:ascii="仿宋" w:hAnsi="仿宋" w:eastAsia="仿宋" w:cs="仿宋"/>
                <w:sz w:val="24"/>
              </w:rPr>
              <w:t>分）</w:t>
            </w:r>
          </w:p>
        </w:tc>
        <w:tc>
          <w:tcPr>
            <w:tcW w:w="8059" w:type="dxa"/>
            <w:gridSpan w:val="3"/>
            <w:tcBorders>
              <w:top w:val="single" w:color="auto" w:sz="4" w:space="0"/>
              <w:left w:val="single" w:color="auto" w:sz="4" w:space="0"/>
              <w:bottom w:val="single" w:color="auto" w:sz="4" w:space="0"/>
              <w:right w:val="single" w:color="auto" w:sz="4" w:space="0"/>
            </w:tcBorders>
            <w:vAlign w:val="top"/>
          </w:tcPr>
          <w:p>
            <w:pPr>
              <w:spacing w:line="320" w:lineRule="exact"/>
              <w:ind w:left="0" w:leftChars="0" w:firstLine="0" w:firstLineChars="0"/>
              <w:jc w:val="left"/>
              <w:rPr>
                <w:rFonts w:hint="eastAsia" w:ascii="仿宋" w:hAnsi="仿宋" w:eastAsia="仿宋" w:cs="仿宋"/>
                <w:sz w:val="24"/>
              </w:rPr>
            </w:pPr>
            <w:r>
              <w:rPr>
                <w:rFonts w:hint="eastAsia" w:ascii="仿宋" w:hAnsi="仿宋" w:eastAsia="仿宋" w:cs="仿宋"/>
                <w:sz w:val="24"/>
              </w:rPr>
              <w:t>40、疫情报告制度执行情况，发现动物出现群体发病或者死亡的，是否及时向兽医管理部门报告；</w:t>
            </w:r>
          </w:p>
        </w:tc>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2</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trPr>
        <w:tc>
          <w:tcPr>
            <w:tcW w:w="2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8059" w:type="dxa"/>
            <w:gridSpan w:val="3"/>
            <w:tcBorders>
              <w:top w:val="single" w:color="auto" w:sz="4" w:space="0"/>
              <w:left w:val="single" w:color="auto" w:sz="4" w:space="0"/>
              <w:bottom w:val="single" w:color="auto" w:sz="4" w:space="0"/>
              <w:right w:val="single" w:color="auto" w:sz="4" w:space="0"/>
            </w:tcBorders>
            <w:vAlign w:val="top"/>
          </w:tcPr>
          <w:p>
            <w:pPr>
              <w:spacing w:line="360" w:lineRule="exact"/>
              <w:ind w:left="0" w:leftChars="0" w:firstLine="0" w:firstLineChars="0"/>
              <w:jc w:val="left"/>
              <w:rPr>
                <w:rFonts w:hint="eastAsia" w:ascii="仿宋" w:hAnsi="仿宋" w:eastAsia="仿宋" w:cs="仿宋"/>
                <w:sz w:val="24"/>
              </w:rPr>
            </w:pPr>
            <w:r>
              <w:rPr>
                <w:rFonts w:hint="eastAsia" w:ascii="仿宋" w:hAnsi="仿宋" w:eastAsia="仿宋" w:cs="仿宋"/>
                <w:sz w:val="24"/>
              </w:rPr>
              <w:t>41、隔离饲养制度执行情况，对患病动物是否进行隔离饲养，规范治疗；</w:t>
            </w:r>
          </w:p>
        </w:tc>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2</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trPr>
        <w:tc>
          <w:tcPr>
            <w:tcW w:w="2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8059" w:type="dxa"/>
            <w:gridSpan w:val="3"/>
            <w:tcBorders>
              <w:top w:val="single" w:color="auto" w:sz="4" w:space="0"/>
              <w:left w:val="single" w:color="auto" w:sz="4" w:space="0"/>
              <w:bottom w:val="single" w:color="auto" w:sz="4" w:space="0"/>
              <w:right w:val="single" w:color="auto" w:sz="4" w:space="0"/>
            </w:tcBorders>
            <w:vAlign w:val="top"/>
          </w:tcPr>
          <w:p>
            <w:pPr>
              <w:spacing w:line="320" w:lineRule="exact"/>
              <w:ind w:left="0" w:leftChars="0" w:firstLine="0" w:firstLineChars="0"/>
              <w:jc w:val="left"/>
              <w:rPr>
                <w:rFonts w:hint="eastAsia" w:ascii="仿宋" w:hAnsi="仿宋" w:eastAsia="仿宋" w:cs="仿宋"/>
                <w:sz w:val="24"/>
              </w:rPr>
            </w:pPr>
            <w:r>
              <w:rPr>
                <w:rFonts w:hint="eastAsia" w:ascii="仿宋" w:hAnsi="仿宋" w:eastAsia="仿宋" w:cs="仿宋"/>
                <w:sz w:val="24"/>
              </w:rPr>
              <w:t>42、检疫申报制度执行情况；</w:t>
            </w:r>
          </w:p>
        </w:tc>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4</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trPr>
        <w:tc>
          <w:tcPr>
            <w:tcW w:w="2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805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left"/>
              <w:rPr>
                <w:rFonts w:hint="eastAsia" w:ascii="仿宋" w:hAnsi="仿宋" w:eastAsia="仿宋" w:cs="仿宋"/>
                <w:sz w:val="24"/>
              </w:rPr>
            </w:pPr>
            <w:r>
              <w:rPr>
                <w:rFonts w:hint="eastAsia" w:ascii="仿宋" w:hAnsi="仿宋" w:eastAsia="仿宋" w:cs="仿宋"/>
                <w:sz w:val="24"/>
              </w:rPr>
              <w:t>43、种用、乳用动物符合健康标准情况，以及检测不合格的处理情况；</w:t>
            </w:r>
          </w:p>
        </w:tc>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5</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2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805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left"/>
              <w:rPr>
                <w:rFonts w:hint="eastAsia" w:ascii="仿宋" w:hAnsi="仿宋" w:eastAsia="仿宋" w:cs="仿宋"/>
                <w:sz w:val="24"/>
              </w:rPr>
            </w:pPr>
            <w:r>
              <w:rPr>
                <w:rFonts w:hint="eastAsia" w:ascii="仿宋" w:hAnsi="仿宋" w:eastAsia="仿宋" w:cs="仿宋"/>
                <w:sz w:val="24"/>
              </w:rPr>
              <w:t>44、动物防疫条件年度报告情况；</w:t>
            </w:r>
          </w:p>
        </w:tc>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4</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2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805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left"/>
              <w:rPr>
                <w:rFonts w:hint="eastAsia" w:ascii="仿宋" w:hAnsi="仿宋" w:eastAsia="仿宋" w:cs="仿宋"/>
                <w:sz w:val="24"/>
              </w:rPr>
            </w:pPr>
            <w:r>
              <w:rPr>
                <w:rFonts w:hint="eastAsia" w:ascii="仿宋" w:hAnsi="仿宋" w:eastAsia="仿宋" w:cs="仿宋"/>
                <w:sz w:val="24"/>
              </w:rPr>
              <w:t>45、其他法定义务的履行情况。</w:t>
            </w:r>
          </w:p>
        </w:tc>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2</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总分</w:t>
            </w:r>
          </w:p>
        </w:tc>
        <w:tc>
          <w:tcPr>
            <w:tcW w:w="805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仿宋" w:hAnsi="仿宋" w:eastAsia="仿宋" w:cs="仿宋"/>
                <w:sz w:val="24"/>
              </w:rPr>
            </w:pPr>
          </w:p>
        </w:tc>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100</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rPr>
            </w:pPr>
          </w:p>
        </w:tc>
      </w:tr>
    </w:tbl>
    <w:p>
      <w:pPr>
        <w:spacing w:line="598" w:lineRule="exact"/>
        <w:rPr>
          <w:rFonts w:hint="eastAsia" w:ascii="仿宋" w:hAnsi="仿宋" w:eastAsia="仿宋" w:cs="仿宋"/>
          <w:sz w:val="28"/>
          <w:szCs w:val="28"/>
        </w:rPr>
      </w:pPr>
      <w:r>
        <w:rPr>
          <w:rFonts w:hint="eastAsia" w:ascii="仿宋" w:hAnsi="仿宋" w:eastAsia="仿宋" w:cs="仿宋"/>
          <w:sz w:val="28"/>
          <w:szCs w:val="28"/>
        </w:rPr>
        <w:t xml:space="preserve">评估结果：                                      评估组长： </w:t>
      </w:r>
    </w:p>
    <w:p>
      <w:pPr>
        <w:spacing w:line="598" w:lineRule="exact"/>
        <w:rPr>
          <w:rFonts w:hint="eastAsia" w:ascii="仿宋" w:hAnsi="仿宋" w:eastAsia="仿宋" w:cs="仿宋"/>
          <w:sz w:val="28"/>
          <w:szCs w:val="28"/>
        </w:rPr>
      </w:pPr>
      <w:r>
        <w:rPr>
          <w:rFonts w:hint="eastAsia" w:ascii="仿宋" w:hAnsi="仿宋" w:eastAsia="仿宋" w:cs="仿宋"/>
          <w:sz w:val="28"/>
          <w:szCs w:val="28"/>
        </w:rPr>
        <w:t>评估组成员                                      评估日期：</w:t>
      </w:r>
    </w:p>
    <w:p>
      <w:pPr>
        <w:spacing w:line="598" w:lineRule="exact"/>
        <w:ind w:left="0" w:leftChars="0" w:firstLine="0" w:firstLineChars="0"/>
        <w:rPr>
          <w:rFonts w:hint="eastAsia" w:ascii="黑体" w:eastAsia="黑体"/>
          <w:sz w:val="32"/>
          <w:szCs w:val="48"/>
        </w:rPr>
      </w:pPr>
      <w:r>
        <w:rPr>
          <w:rFonts w:hint="eastAsia" w:ascii="黑体" w:eastAsia="黑体"/>
          <w:sz w:val="32"/>
          <w:szCs w:val="48"/>
        </w:rPr>
        <w:t>附表2：</w:t>
      </w:r>
    </w:p>
    <w:p>
      <w:pPr>
        <w:spacing w:line="598" w:lineRule="exact"/>
        <w:jc w:val="center"/>
        <w:rPr>
          <w:rFonts w:hint="eastAsia" w:ascii="黑体" w:eastAsia="黑体" w:cs="黑体"/>
          <w:sz w:val="32"/>
          <w:szCs w:val="48"/>
        </w:rPr>
      </w:pPr>
      <w:r>
        <w:rPr>
          <w:rFonts w:hint="eastAsia" w:ascii="黑体" w:eastAsia="黑体" w:cs="黑体"/>
          <w:sz w:val="32"/>
          <w:szCs w:val="48"/>
        </w:rPr>
        <w:t>陕西省种畜禽场和乳用动物饲养场（养殖小区）动物防疫风险评估动态因素评分表</w:t>
      </w:r>
    </w:p>
    <w:tbl>
      <w:tblPr>
        <w:tblStyle w:val="7"/>
        <w:tblW w:w="138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4688"/>
        <w:gridCol w:w="1920"/>
        <w:gridCol w:w="1920"/>
        <w:gridCol w:w="800"/>
        <w:gridCol w:w="800"/>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759" w:type="dxa"/>
            <w:vAlign w:val="center"/>
          </w:tcPr>
          <w:p>
            <w:pPr>
              <w:spacing w:line="360" w:lineRule="exact"/>
              <w:ind w:left="0" w:leftChars="0" w:firstLine="0" w:firstLineChars="0"/>
              <w:jc w:val="center"/>
              <w:rPr>
                <w:rFonts w:hint="eastAsia" w:ascii="黑体" w:eastAsia="黑体"/>
                <w:sz w:val="24"/>
              </w:rPr>
            </w:pPr>
            <w:r>
              <w:rPr>
                <w:rFonts w:hint="eastAsia" w:ascii="黑体" w:eastAsia="黑体"/>
                <w:sz w:val="24"/>
              </w:rPr>
              <w:t>养殖场名称</w:t>
            </w:r>
          </w:p>
        </w:tc>
        <w:tc>
          <w:tcPr>
            <w:tcW w:w="4688" w:type="dxa"/>
            <w:tcBorders>
              <w:right w:val="single" w:color="auto" w:sz="4" w:space="0"/>
            </w:tcBorders>
            <w:vAlign w:val="center"/>
          </w:tcPr>
          <w:p>
            <w:pPr>
              <w:spacing w:line="360" w:lineRule="exact"/>
              <w:jc w:val="center"/>
              <w:rPr>
                <w:rFonts w:hint="eastAsia" w:ascii="黑体" w:eastAsia="黑体"/>
                <w:sz w:val="24"/>
              </w:rPr>
            </w:pPr>
          </w:p>
        </w:tc>
        <w:tc>
          <w:tcPr>
            <w:tcW w:w="1920" w:type="dxa"/>
            <w:tcBorders>
              <w:left w:val="single" w:color="auto" w:sz="4" w:space="0"/>
              <w:right w:val="single" w:color="auto" w:sz="4" w:space="0"/>
            </w:tcBorders>
            <w:vAlign w:val="center"/>
          </w:tcPr>
          <w:p>
            <w:pPr>
              <w:spacing w:line="360" w:lineRule="exact"/>
              <w:ind w:left="0" w:leftChars="0" w:firstLine="0" w:firstLineChars="0"/>
              <w:jc w:val="center"/>
              <w:rPr>
                <w:rFonts w:hint="eastAsia" w:ascii="黑体" w:eastAsia="黑体"/>
                <w:sz w:val="24"/>
              </w:rPr>
            </w:pPr>
            <w:r>
              <w:rPr>
                <w:rFonts w:hint="eastAsia" w:ascii="黑体" w:eastAsia="黑体"/>
                <w:sz w:val="24"/>
              </w:rPr>
              <w:t>动物种类及存栏</w:t>
            </w:r>
          </w:p>
        </w:tc>
        <w:tc>
          <w:tcPr>
            <w:tcW w:w="1920" w:type="dxa"/>
            <w:tcBorders>
              <w:left w:val="single" w:color="auto" w:sz="4" w:space="0"/>
              <w:right w:val="single" w:color="auto" w:sz="4" w:space="0"/>
            </w:tcBorders>
            <w:vAlign w:val="center"/>
          </w:tcPr>
          <w:p>
            <w:pPr>
              <w:spacing w:line="360" w:lineRule="exact"/>
              <w:jc w:val="center"/>
              <w:rPr>
                <w:rFonts w:hint="eastAsia" w:ascii="黑体" w:eastAsia="黑体"/>
                <w:sz w:val="24"/>
              </w:rPr>
            </w:pPr>
          </w:p>
        </w:tc>
        <w:tc>
          <w:tcPr>
            <w:tcW w:w="1600" w:type="dxa"/>
            <w:gridSpan w:val="2"/>
            <w:vAlign w:val="center"/>
          </w:tcPr>
          <w:p>
            <w:pPr>
              <w:spacing w:line="360" w:lineRule="exact"/>
              <w:ind w:left="0" w:leftChars="0" w:firstLine="0" w:firstLineChars="0"/>
              <w:jc w:val="center"/>
              <w:rPr>
                <w:rFonts w:hint="eastAsia" w:ascii="黑体" w:eastAsia="黑体"/>
                <w:spacing w:val="-10"/>
                <w:sz w:val="24"/>
              </w:rPr>
            </w:pPr>
            <w:r>
              <w:rPr>
                <w:rFonts w:hint="eastAsia" w:ascii="黑体" w:eastAsia="黑体"/>
                <w:spacing w:val="-10"/>
                <w:sz w:val="24"/>
              </w:rPr>
              <w:t>负责人签字</w:t>
            </w:r>
          </w:p>
        </w:tc>
        <w:tc>
          <w:tcPr>
            <w:tcW w:w="1919" w:type="dxa"/>
            <w:vAlign w:val="center"/>
          </w:tcPr>
          <w:p>
            <w:pPr>
              <w:spacing w:line="360" w:lineRule="exact"/>
              <w:jc w:val="center"/>
              <w:rPr>
                <w:rFonts w:hint="eastAsia"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759" w:type="dxa"/>
            <w:vAlign w:val="center"/>
          </w:tcPr>
          <w:p>
            <w:pPr>
              <w:spacing w:line="360" w:lineRule="exact"/>
              <w:ind w:left="0" w:leftChars="0" w:firstLine="0" w:firstLineChars="0"/>
              <w:jc w:val="center"/>
              <w:rPr>
                <w:rFonts w:hint="eastAsia" w:ascii="黑体" w:eastAsia="黑体"/>
                <w:sz w:val="24"/>
              </w:rPr>
            </w:pPr>
            <w:r>
              <w:rPr>
                <w:rFonts w:hint="eastAsia" w:ascii="黑体" w:eastAsia="黑体"/>
                <w:sz w:val="24"/>
              </w:rPr>
              <w:t>评估内容</w:t>
            </w:r>
          </w:p>
        </w:tc>
        <w:tc>
          <w:tcPr>
            <w:tcW w:w="8528" w:type="dxa"/>
            <w:gridSpan w:val="3"/>
            <w:vAlign w:val="center"/>
          </w:tcPr>
          <w:p>
            <w:pPr>
              <w:spacing w:line="360" w:lineRule="exact"/>
              <w:ind w:left="0" w:leftChars="0" w:firstLine="0" w:firstLineChars="0"/>
              <w:jc w:val="center"/>
              <w:rPr>
                <w:rFonts w:hint="eastAsia" w:ascii="黑体" w:eastAsia="黑体"/>
                <w:sz w:val="24"/>
              </w:rPr>
            </w:pPr>
            <w:r>
              <w:rPr>
                <w:rFonts w:hint="eastAsia" w:ascii="黑体" w:eastAsia="黑体"/>
                <w:sz w:val="24"/>
              </w:rPr>
              <w:t>评分标准</w:t>
            </w:r>
          </w:p>
        </w:tc>
        <w:tc>
          <w:tcPr>
            <w:tcW w:w="800" w:type="dxa"/>
            <w:tcBorders>
              <w:left w:val="single" w:color="auto" w:sz="4" w:space="0"/>
            </w:tcBorders>
            <w:vAlign w:val="center"/>
          </w:tcPr>
          <w:p>
            <w:pPr>
              <w:spacing w:line="360" w:lineRule="exact"/>
              <w:ind w:left="0" w:leftChars="0" w:firstLine="0" w:firstLineChars="0"/>
              <w:jc w:val="center"/>
              <w:rPr>
                <w:rFonts w:hint="eastAsia" w:ascii="黑体" w:eastAsia="黑体"/>
                <w:sz w:val="24"/>
              </w:rPr>
            </w:pPr>
            <w:r>
              <w:rPr>
                <w:rFonts w:hint="eastAsia" w:ascii="黑体" w:eastAsia="黑体"/>
                <w:sz w:val="24"/>
              </w:rPr>
              <w:t>分值</w:t>
            </w:r>
          </w:p>
        </w:tc>
        <w:tc>
          <w:tcPr>
            <w:tcW w:w="800" w:type="dxa"/>
            <w:vAlign w:val="center"/>
          </w:tcPr>
          <w:p>
            <w:pPr>
              <w:spacing w:line="360" w:lineRule="exact"/>
              <w:ind w:left="0" w:leftChars="0" w:firstLine="0" w:firstLineChars="0"/>
              <w:jc w:val="center"/>
              <w:rPr>
                <w:rFonts w:hint="eastAsia" w:ascii="黑体" w:eastAsia="黑体"/>
                <w:sz w:val="24"/>
              </w:rPr>
            </w:pPr>
            <w:r>
              <w:rPr>
                <w:rFonts w:hint="eastAsia" w:ascii="黑体" w:eastAsia="黑体"/>
                <w:sz w:val="24"/>
              </w:rPr>
              <w:t>得分</w:t>
            </w:r>
          </w:p>
        </w:tc>
        <w:tc>
          <w:tcPr>
            <w:tcW w:w="1919" w:type="dxa"/>
            <w:vAlign w:val="center"/>
          </w:tcPr>
          <w:p>
            <w:pPr>
              <w:spacing w:line="360" w:lineRule="exact"/>
              <w:ind w:left="0" w:leftChars="0" w:firstLine="0" w:firstLineChars="0"/>
              <w:jc w:val="center"/>
              <w:rPr>
                <w:rFonts w:hint="eastAsia" w:ascii="黑体" w:eastAsia="黑体"/>
                <w:sz w:val="24"/>
              </w:rPr>
            </w:pPr>
            <w:r>
              <w:rPr>
                <w:rFonts w:hint="eastAsia" w:ascii="黑体" w:eastAsia="黑体"/>
                <w:sz w:val="24"/>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0" w:hRule="atLeast"/>
        </w:trPr>
        <w:tc>
          <w:tcPr>
            <w:tcW w:w="1759" w:type="dxa"/>
            <w:vMerge w:val="restart"/>
            <w:vAlign w:val="center"/>
          </w:tcPr>
          <w:p>
            <w:pPr>
              <w:spacing w:line="34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动态指标</w:t>
            </w:r>
          </w:p>
          <w:p>
            <w:pPr>
              <w:spacing w:line="34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（100分）</w:t>
            </w:r>
          </w:p>
        </w:tc>
        <w:tc>
          <w:tcPr>
            <w:tcW w:w="8528" w:type="dxa"/>
            <w:gridSpan w:val="3"/>
            <w:tcBorders>
              <w:bottom w:val="single" w:color="auto" w:sz="4" w:space="0"/>
            </w:tcBorders>
            <w:vAlign w:val="center"/>
          </w:tcPr>
          <w:p>
            <w:pPr>
              <w:spacing w:line="340" w:lineRule="exact"/>
              <w:ind w:left="0" w:leftChars="0" w:firstLine="0" w:firstLineChars="0"/>
              <w:rPr>
                <w:rFonts w:hint="eastAsia" w:ascii="仿宋" w:hAnsi="仿宋" w:eastAsia="仿宋" w:cs="仿宋"/>
                <w:sz w:val="24"/>
              </w:rPr>
            </w:pPr>
            <w:r>
              <w:rPr>
                <w:rFonts w:hint="eastAsia" w:ascii="仿宋" w:hAnsi="仿宋" w:eastAsia="仿宋" w:cs="仿宋"/>
                <w:sz w:val="24"/>
              </w:rPr>
              <w:t>1、跨省引进乳用、种用动物及其精液、胚胎、种蛋审批制度执行情况，拟调运前30-60天提出跨省引进种用乳用动物检疫审批表申请；每次引进动物前均取得《跨省引进乳用种用动物检疫审批表》；（若提前30-60天为15分，否则5</w:t>
            </w:r>
            <w:r>
              <w:rPr>
                <w:rFonts w:hint="eastAsia" w:ascii="仿宋" w:hAnsi="仿宋" w:eastAsia="仿宋" w:cs="仿宋"/>
                <w:sz w:val="24"/>
                <w:lang w:val="en-US" w:eastAsia="zh-CN"/>
              </w:rPr>
              <w:t>-10</w:t>
            </w:r>
            <w:r>
              <w:rPr>
                <w:rFonts w:hint="eastAsia" w:ascii="仿宋" w:hAnsi="仿宋" w:eastAsia="仿宋" w:cs="仿宋"/>
                <w:sz w:val="24"/>
              </w:rPr>
              <w:t>分）</w:t>
            </w:r>
          </w:p>
        </w:tc>
        <w:tc>
          <w:tcPr>
            <w:tcW w:w="800" w:type="dxa"/>
            <w:tcBorders>
              <w:left w:val="single" w:color="auto" w:sz="4" w:space="0"/>
              <w:bottom w:val="single" w:color="auto" w:sz="4" w:space="0"/>
            </w:tcBorders>
            <w:vAlign w:val="center"/>
          </w:tcPr>
          <w:p>
            <w:pPr>
              <w:spacing w:line="34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15</w:t>
            </w:r>
          </w:p>
        </w:tc>
        <w:tc>
          <w:tcPr>
            <w:tcW w:w="800" w:type="dxa"/>
            <w:vAlign w:val="center"/>
          </w:tcPr>
          <w:p>
            <w:pPr>
              <w:spacing w:line="340" w:lineRule="exact"/>
              <w:jc w:val="center"/>
              <w:rPr>
                <w:rFonts w:hint="eastAsia" w:ascii="仿宋" w:hAnsi="仿宋" w:eastAsia="仿宋" w:cs="仿宋"/>
                <w:sz w:val="24"/>
              </w:rPr>
            </w:pPr>
          </w:p>
        </w:tc>
        <w:tc>
          <w:tcPr>
            <w:tcW w:w="1919" w:type="dxa"/>
            <w:vAlign w:val="center"/>
          </w:tcPr>
          <w:p>
            <w:pPr>
              <w:spacing w:line="34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1" w:hRule="atLeast"/>
        </w:trPr>
        <w:tc>
          <w:tcPr>
            <w:tcW w:w="1759" w:type="dxa"/>
            <w:vMerge w:val="continue"/>
            <w:vAlign w:val="center"/>
          </w:tcPr>
          <w:p>
            <w:pPr>
              <w:jc w:val="center"/>
              <w:rPr>
                <w:rFonts w:hint="eastAsia" w:ascii="仿宋" w:hAnsi="仿宋" w:eastAsia="仿宋" w:cs="仿宋"/>
              </w:rPr>
            </w:pPr>
          </w:p>
        </w:tc>
        <w:tc>
          <w:tcPr>
            <w:tcW w:w="8528" w:type="dxa"/>
            <w:gridSpan w:val="3"/>
            <w:tcBorders>
              <w:bottom w:val="single" w:color="auto" w:sz="4" w:space="0"/>
            </w:tcBorders>
            <w:vAlign w:val="center"/>
          </w:tcPr>
          <w:p>
            <w:pPr>
              <w:spacing w:line="340" w:lineRule="exact"/>
              <w:ind w:left="0" w:leftChars="0" w:firstLine="0" w:firstLineChars="0"/>
              <w:rPr>
                <w:rFonts w:hint="eastAsia" w:ascii="仿宋" w:hAnsi="仿宋" w:eastAsia="仿宋" w:cs="仿宋"/>
                <w:sz w:val="24"/>
              </w:rPr>
            </w:pPr>
            <w:r>
              <w:rPr>
                <w:rFonts w:hint="eastAsia" w:ascii="仿宋" w:hAnsi="仿宋" w:eastAsia="仿宋" w:cs="仿宋"/>
                <w:sz w:val="24"/>
              </w:rPr>
              <w:t>2、跨省引进乳用种用动物及其精液、卵、胚胎、种蛋到达输入地后的报告、隔离情况；</w:t>
            </w:r>
          </w:p>
        </w:tc>
        <w:tc>
          <w:tcPr>
            <w:tcW w:w="800" w:type="dxa"/>
            <w:tcBorders>
              <w:left w:val="single" w:color="auto" w:sz="4" w:space="0"/>
              <w:bottom w:val="single" w:color="auto" w:sz="4" w:space="0"/>
            </w:tcBorders>
            <w:vAlign w:val="center"/>
          </w:tcPr>
          <w:p>
            <w:pPr>
              <w:spacing w:line="34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15</w:t>
            </w:r>
          </w:p>
        </w:tc>
        <w:tc>
          <w:tcPr>
            <w:tcW w:w="800" w:type="dxa"/>
            <w:vAlign w:val="center"/>
          </w:tcPr>
          <w:p>
            <w:pPr>
              <w:spacing w:line="340" w:lineRule="exact"/>
              <w:jc w:val="center"/>
              <w:rPr>
                <w:rFonts w:hint="eastAsia" w:ascii="仿宋" w:hAnsi="仿宋" w:eastAsia="仿宋" w:cs="仿宋"/>
                <w:sz w:val="24"/>
              </w:rPr>
            </w:pPr>
          </w:p>
        </w:tc>
        <w:tc>
          <w:tcPr>
            <w:tcW w:w="1919" w:type="dxa"/>
            <w:vAlign w:val="center"/>
          </w:tcPr>
          <w:p>
            <w:pPr>
              <w:spacing w:line="34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0" w:hRule="atLeast"/>
        </w:trPr>
        <w:tc>
          <w:tcPr>
            <w:tcW w:w="1759" w:type="dxa"/>
            <w:vMerge w:val="continue"/>
            <w:vAlign w:val="center"/>
          </w:tcPr>
          <w:p>
            <w:pPr>
              <w:jc w:val="center"/>
              <w:rPr>
                <w:rFonts w:hint="eastAsia" w:ascii="仿宋" w:hAnsi="仿宋" w:eastAsia="仿宋" w:cs="仿宋"/>
              </w:rPr>
            </w:pPr>
          </w:p>
        </w:tc>
        <w:tc>
          <w:tcPr>
            <w:tcW w:w="8528" w:type="dxa"/>
            <w:gridSpan w:val="3"/>
            <w:tcBorders>
              <w:bottom w:val="single" w:color="auto" w:sz="4" w:space="0"/>
            </w:tcBorders>
            <w:vAlign w:val="center"/>
          </w:tcPr>
          <w:p>
            <w:pPr>
              <w:spacing w:line="340" w:lineRule="exact"/>
              <w:ind w:left="0" w:leftChars="0" w:firstLine="0" w:firstLineChars="0"/>
              <w:rPr>
                <w:rFonts w:hint="eastAsia" w:ascii="仿宋" w:hAnsi="仿宋" w:eastAsia="仿宋" w:cs="仿宋"/>
                <w:sz w:val="24"/>
              </w:rPr>
            </w:pPr>
            <w:r>
              <w:rPr>
                <w:rFonts w:hint="eastAsia" w:ascii="仿宋" w:hAnsi="仿宋" w:eastAsia="仿宋" w:cs="仿宋"/>
                <w:sz w:val="24"/>
              </w:rPr>
              <w:t>3、引进动物时输出方或辖区疫病发生（15分）、防控情况（5分）；</w:t>
            </w:r>
          </w:p>
        </w:tc>
        <w:tc>
          <w:tcPr>
            <w:tcW w:w="800" w:type="dxa"/>
            <w:tcBorders>
              <w:left w:val="single" w:color="auto" w:sz="4" w:space="0"/>
              <w:bottom w:val="single" w:color="auto" w:sz="4" w:space="0"/>
            </w:tcBorders>
            <w:vAlign w:val="center"/>
          </w:tcPr>
          <w:p>
            <w:pPr>
              <w:spacing w:line="34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15</w:t>
            </w:r>
          </w:p>
        </w:tc>
        <w:tc>
          <w:tcPr>
            <w:tcW w:w="800" w:type="dxa"/>
            <w:vAlign w:val="center"/>
          </w:tcPr>
          <w:p>
            <w:pPr>
              <w:spacing w:line="340" w:lineRule="exact"/>
              <w:jc w:val="center"/>
              <w:rPr>
                <w:rFonts w:hint="eastAsia" w:ascii="仿宋" w:hAnsi="仿宋" w:eastAsia="仿宋" w:cs="仿宋"/>
                <w:sz w:val="24"/>
              </w:rPr>
            </w:pPr>
          </w:p>
        </w:tc>
        <w:tc>
          <w:tcPr>
            <w:tcW w:w="1919" w:type="dxa"/>
            <w:vAlign w:val="center"/>
          </w:tcPr>
          <w:p>
            <w:pPr>
              <w:spacing w:line="34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759" w:type="dxa"/>
            <w:vMerge w:val="continue"/>
            <w:vAlign w:val="center"/>
          </w:tcPr>
          <w:p>
            <w:pPr>
              <w:jc w:val="center"/>
              <w:rPr>
                <w:rFonts w:hint="eastAsia" w:ascii="仿宋" w:hAnsi="仿宋" w:eastAsia="仿宋" w:cs="仿宋"/>
              </w:rPr>
            </w:pPr>
          </w:p>
        </w:tc>
        <w:tc>
          <w:tcPr>
            <w:tcW w:w="8528" w:type="dxa"/>
            <w:gridSpan w:val="3"/>
            <w:tcBorders>
              <w:bottom w:val="single" w:color="auto" w:sz="4" w:space="0"/>
            </w:tcBorders>
            <w:vAlign w:val="center"/>
          </w:tcPr>
          <w:p>
            <w:pPr>
              <w:spacing w:line="340" w:lineRule="exact"/>
              <w:ind w:left="0" w:leftChars="0" w:firstLine="0" w:firstLineChars="0"/>
              <w:rPr>
                <w:rFonts w:hint="eastAsia" w:ascii="仿宋" w:hAnsi="仿宋" w:eastAsia="仿宋" w:cs="仿宋"/>
                <w:sz w:val="24"/>
              </w:rPr>
            </w:pPr>
            <w:r>
              <w:rPr>
                <w:rFonts w:hint="eastAsia" w:ascii="仿宋" w:hAnsi="仿宋" w:eastAsia="仿宋" w:cs="仿宋"/>
                <w:sz w:val="24"/>
              </w:rPr>
              <w:t>4、饲养场周边动物疫情发生情况；</w:t>
            </w:r>
          </w:p>
        </w:tc>
        <w:tc>
          <w:tcPr>
            <w:tcW w:w="800" w:type="dxa"/>
            <w:tcBorders>
              <w:left w:val="single" w:color="auto" w:sz="4" w:space="0"/>
              <w:bottom w:val="single" w:color="auto" w:sz="4" w:space="0"/>
            </w:tcBorders>
            <w:vAlign w:val="center"/>
          </w:tcPr>
          <w:p>
            <w:pPr>
              <w:spacing w:line="34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10</w:t>
            </w:r>
          </w:p>
        </w:tc>
        <w:tc>
          <w:tcPr>
            <w:tcW w:w="800" w:type="dxa"/>
            <w:vAlign w:val="center"/>
          </w:tcPr>
          <w:p>
            <w:pPr>
              <w:spacing w:line="340" w:lineRule="exact"/>
              <w:jc w:val="center"/>
              <w:rPr>
                <w:rFonts w:hint="eastAsia" w:ascii="仿宋" w:hAnsi="仿宋" w:eastAsia="仿宋" w:cs="仿宋"/>
                <w:sz w:val="24"/>
              </w:rPr>
            </w:pPr>
          </w:p>
        </w:tc>
        <w:tc>
          <w:tcPr>
            <w:tcW w:w="1919" w:type="dxa"/>
            <w:vAlign w:val="center"/>
          </w:tcPr>
          <w:p>
            <w:pPr>
              <w:spacing w:line="34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trPr>
        <w:tc>
          <w:tcPr>
            <w:tcW w:w="1759" w:type="dxa"/>
            <w:vMerge w:val="continue"/>
            <w:vAlign w:val="center"/>
          </w:tcPr>
          <w:p>
            <w:pPr>
              <w:jc w:val="center"/>
              <w:rPr>
                <w:rFonts w:hint="eastAsia" w:ascii="仿宋" w:hAnsi="仿宋" w:eastAsia="仿宋" w:cs="仿宋"/>
              </w:rPr>
            </w:pPr>
          </w:p>
        </w:tc>
        <w:tc>
          <w:tcPr>
            <w:tcW w:w="8528" w:type="dxa"/>
            <w:gridSpan w:val="3"/>
            <w:vAlign w:val="center"/>
          </w:tcPr>
          <w:p>
            <w:pPr>
              <w:spacing w:line="340" w:lineRule="exact"/>
              <w:ind w:left="0" w:leftChars="0" w:firstLine="0" w:firstLineChars="0"/>
              <w:rPr>
                <w:rFonts w:hint="eastAsia" w:ascii="仿宋" w:hAnsi="仿宋" w:eastAsia="仿宋" w:cs="仿宋"/>
                <w:sz w:val="24"/>
              </w:rPr>
            </w:pPr>
            <w:r>
              <w:rPr>
                <w:rFonts w:hint="eastAsia" w:ascii="仿宋" w:hAnsi="仿宋" w:eastAsia="仿宋" w:cs="仿宋"/>
                <w:sz w:val="24"/>
              </w:rPr>
              <w:t>5、本饲养场动物疫病发生情况；</w:t>
            </w:r>
          </w:p>
        </w:tc>
        <w:tc>
          <w:tcPr>
            <w:tcW w:w="800" w:type="dxa"/>
            <w:tcBorders>
              <w:left w:val="single" w:color="auto" w:sz="4" w:space="0"/>
            </w:tcBorders>
            <w:vAlign w:val="center"/>
          </w:tcPr>
          <w:p>
            <w:pPr>
              <w:spacing w:line="34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30</w:t>
            </w:r>
          </w:p>
        </w:tc>
        <w:tc>
          <w:tcPr>
            <w:tcW w:w="800" w:type="dxa"/>
            <w:vAlign w:val="center"/>
          </w:tcPr>
          <w:p>
            <w:pPr>
              <w:spacing w:line="340" w:lineRule="exact"/>
              <w:jc w:val="center"/>
              <w:rPr>
                <w:rFonts w:hint="eastAsia" w:ascii="仿宋" w:hAnsi="仿宋" w:eastAsia="仿宋" w:cs="仿宋"/>
                <w:sz w:val="24"/>
              </w:rPr>
            </w:pPr>
          </w:p>
        </w:tc>
        <w:tc>
          <w:tcPr>
            <w:tcW w:w="1919" w:type="dxa"/>
            <w:vAlign w:val="center"/>
          </w:tcPr>
          <w:p>
            <w:pPr>
              <w:spacing w:line="34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9" w:hRule="atLeast"/>
        </w:trPr>
        <w:tc>
          <w:tcPr>
            <w:tcW w:w="1759" w:type="dxa"/>
            <w:vMerge w:val="continue"/>
            <w:vAlign w:val="center"/>
          </w:tcPr>
          <w:p>
            <w:pPr>
              <w:jc w:val="center"/>
              <w:rPr>
                <w:rFonts w:hint="eastAsia" w:ascii="仿宋" w:hAnsi="仿宋" w:eastAsia="仿宋" w:cs="仿宋"/>
              </w:rPr>
            </w:pPr>
          </w:p>
        </w:tc>
        <w:tc>
          <w:tcPr>
            <w:tcW w:w="8528" w:type="dxa"/>
            <w:gridSpan w:val="3"/>
            <w:vAlign w:val="center"/>
          </w:tcPr>
          <w:p>
            <w:pPr>
              <w:spacing w:line="340" w:lineRule="exact"/>
              <w:ind w:left="0" w:leftChars="0" w:firstLine="0" w:firstLineChars="0"/>
              <w:rPr>
                <w:rFonts w:hint="eastAsia" w:ascii="仿宋" w:hAnsi="仿宋" w:eastAsia="仿宋" w:cs="仿宋"/>
                <w:sz w:val="24"/>
              </w:rPr>
            </w:pPr>
            <w:r>
              <w:rPr>
                <w:rFonts w:hint="eastAsia" w:ascii="仿宋" w:hAnsi="仿宋" w:eastAsia="仿宋" w:cs="仿宋"/>
                <w:sz w:val="24"/>
              </w:rPr>
              <w:t>6、与重大动物疫病防控有关的其他情况。</w:t>
            </w:r>
          </w:p>
        </w:tc>
        <w:tc>
          <w:tcPr>
            <w:tcW w:w="800" w:type="dxa"/>
            <w:tcBorders>
              <w:left w:val="single" w:color="auto" w:sz="4" w:space="0"/>
              <w:bottom w:val="single" w:color="auto" w:sz="4" w:space="0"/>
            </w:tcBorders>
            <w:vAlign w:val="center"/>
          </w:tcPr>
          <w:p>
            <w:pPr>
              <w:spacing w:line="34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15</w:t>
            </w:r>
          </w:p>
        </w:tc>
        <w:tc>
          <w:tcPr>
            <w:tcW w:w="800" w:type="dxa"/>
            <w:vAlign w:val="center"/>
          </w:tcPr>
          <w:p>
            <w:pPr>
              <w:spacing w:line="340" w:lineRule="exact"/>
              <w:jc w:val="center"/>
              <w:rPr>
                <w:rFonts w:hint="eastAsia" w:ascii="仿宋" w:hAnsi="仿宋" w:eastAsia="仿宋" w:cs="仿宋"/>
                <w:sz w:val="24"/>
              </w:rPr>
            </w:pPr>
          </w:p>
        </w:tc>
        <w:tc>
          <w:tcPr>
            <w:tcW w:w="1919" w:type="dxa"/>
            <w:vAlign w:val="center"/>
          </w:tcPr>
          <w:p>
            <w:pPr>
              <w:spacing w:line="34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759" w:type="dxa"/>
            <w:vAlign w:val="center"/>
          </w:tcPr>
          <w:p>
            <w:pPr>
              <w:spacing w:line="34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总分</w:t>
            </w:r>
          </w:p>
        </w:tc>
        <w:tc>
          <w:tcPr>
            <w:tcW w:w="8528" w:type="dxa"/>
            <w:gridSpan w:val="3"/>
            <w:vAlign w:val="center"/>
          </w:tcPr>
          <w:p>
            <w:pPr>
              <w:spacing w:line="340" w:lineRule="exact"/>
              <w:jc w:val="left"/>
              <w:rPr>
                <w:rFonts w:hint="eastAsia" w:ascii="仿宋" w:hAnsi="仿宋" w:eastAsia="仿宋" w:cs="仿宋"/>
                <w:sz w:val="24"/>
              </w:rPr>
            </w:pPr>
          </w:p>
        </w:tc>
        <w:tc>
          <w:tcPr>
            <w:tcW w:w="800" w:type="dxa"/>
            <w:tcBorders>
              <w:top w:val="single" w:color="auto" w:sz="4" w:space="0"/>
              <w:left w:val="single" w:color="auto" w:sz="4" w:space="0"/>
            </w:tcBorders>
            <w:vAlign w:val="center"/>
          </w:tcPr>
          <w:p>
            <w:pPr>
              <w:spacing w:line="340" w:lineRule="exact"/>
              <w:ind w:left="0" w:leftChars="0" w:firstLine="0" w:firstLineChars="0"/>
              <w:jc w:val="center"/>
              <w:rPr>
                <w:rFonts w:hint="eastAsia" w:ascii="仿宋" w:hAnsi="仿宋" w:eastAsia="仿宋" w:cs="仿宋"/>
                <w:sz w:val="24"/>
              </w:rPr>
            </w:pPr>
            <w:r>
              <w:rPr>
                <w:rFonts w:hint="eastAsia" w:ascii="仿宋" w:hAnsi="仿宋" w:eastAsia="仿宋" w:cs="仿宋"/>
                <w:sz w:val="24"/>
              </w:rPr>
              <w:t>100</w:t>
            </w:r>
          </w:p>
        </w:tc>
        <w:tc>
          <w:tcPr>
            <w:tcW w:w="800" w:type="dxa"/>
            <w:vAlign w:val="center"/>
          </w:tcPr>
          <w:p>
            <w:pPr>
              <w:spacing w:line="340" w:lineRule="exact"/>
              <w:jc w:val="center"/>
              <w:rPr>
                <w:rFonts w:hint="eastAsia" w:ascii="仿宋" w:hAnsi="仿宋" w:eastAsia="仿宋" w:cs="仿宋"/>
                <w:sz w:val="24"/>
              </w:rPr>
            </w:pPr>
          </w:p>
        </w:tc>
        <w:tc>
          <w:tcPr>
            <w:tcW w:w="1919" w:type="dxa"/>
            <w:vAlign w:val="center"/>
          </w:tcPr>
          <w:p>
            <w:pPr>
              <w:spacing w:line="340" w:lineRule="exact"/>
              <w:jc w:val="center"/>
              <w:rPr>
                <w:rFonts w:hint="eastAsia" w:ascii="仿宋" w:hAnsi="仿宋" w:eastAsia="仿宋" w:cs="仿宋"/>
                <w:sz w:val="24"/>
              </w:rPr>
            </w:pPr>
          </w:p>
        </w:tc>
      </w:tr>
    </w:tbl>
    <w:p>
      <w:pPr>
        <w:spacing w:line="360" w:lineRule="exact"/>
        <w:rPr>
          <w:rFonts w:hint="eastAsia" w:ascii="仿宋" w:hAnsi="仿宋" w:eastAsia="仿宋" w:cs="仿宋"/>
          <w:sz w:val="24"/>
        </w:rPr>
      </w:pPr>
      <w:r>
        <w:rPr>
          <w:rFonts w:hint="eastAsia" w:ascii="仿宋" w:hAnsi="仿宋" w:eastAsia="仿宋" w:cs="仿宋"/>
          <w:sz w:val="24"/>
        </w:rPr>
        <w:t>备注：若当年没有开展调运工作，则跨省调运相关项目按满分计算。</w:t>
      </w:r>
    </w:p>
    <w:p>
      <w:pPr>
        <w:spacing w:line="360" w:lineRule="exact"/>
        <w:rPr>
          <w:rFonts w:hint="eastAsia" w:ascii="仿宋" w:hAnsi="仿宋" w:eastAsia="仿宋" w:cs="仿宋"/>
          <w:sz w:val="24"/>
        </w:rPr>
      </w:pPr>
      <w:r>
        <w:rPr>
          <w:rFonts w:hint="eastAsia" w:ascii="仿宋" w:hAnsi="仿宋" w:eastAsia="仿宋" w:cs="仿宋"/>
          <w:sz w:val="24"/>
        </w:rPr>
        <w:t xml:space="preserve">评估结果：                                      评估组长： </w:t>
      </w:r>
    </w:p>
    <w:p>
      <w:pPr>
        <w:spacing w:line="360" w:lineRule="exact"/>
        <w:rPr>
          <w:rFonts w:hint="eastAsia" w:ascii="仿宋" w:hAnsi="仿宋" w:eastAsia="仿宋" w:cs="仿宋"/>
          <w:sz w:val="24"/>
        </w:rPr>
        <w:sectPr>
          <w:pgSz w:w="16838" w:h="11906" w:orient="landscape"/>
          <w:pgMar w:top="1593" w:right="1905" w:bottom="1304" w:left="1701" w:header="0" w:footer="0" w:gutter="0"/>
          <w:pgNumType w:fmt="decimal"/>
          <w:cols w:space="720" w:num="1"/>
          <w:docGrid w:type="lines" w:linePitch="600" w:charSpace="0"/>
        </w:sectPr>
      </w:pPr>
      <w:r>
        <w:rPr>
          <w:rFonts w:hint="eastAsia" w:ascii="仿宋" w:hAnsi="仿宋" w:eastAsia="仿宋" w:cs="仿宋"/>
          <w:sz w:val="24"/>
        </w:rPr>
        <w:t>评估组成员：                                    评估日期：</w:t>
      </w:r>
    </w:p>
    <w:p>
      <w:pPr>
        <w:spacing w:line="360" w:lineRule="exact"/>
        <w:ind w:left="0" w:leftChars="0" w:firstLine="0" w:firstLineChars="0"/>
        <w:rPr>
          <w:rFonts w:hint="eastAsia" w:ascii="黑体" w:eastAsia="黑体"/>
          <w:sz w:val="32"/>
          <w:szCs w:val="48"/>
        </w:rPr>
      </w:pPr>
      <w:r>
        <w:rPr>
          <w:rFonts w:hint="eastAsia" w:ascii="黑体" w:eastAsia="黑体"/>
          <w:sz w:val="32"/>
          <w:szCs w:val="48"/>
        </w:rPr>
        <w:t>附表3：</w:t>
      </w:r>
    </w:p>
    <w:p>
      <w:pPr>
        <w:spacing w:line="598" w:lineRule="exact"/>
        <w:jc w:val="center"/>
        <w:rPr>
          <w:rFonts w:hint="eastAsia" w:ascii="黑体" w:eastAsia="黑体" w:cs="黑体"/>
          <w:sz w:val="32"/>
          <w:szCs w:val="48"/>
        </w:rPr>
      </w:pPr>
      <w:r>
        <w:rPr>
          <w:rFonts w:hint="eastAsia" w:ascii="黑体" w:eastAsia="黑体" w:cs="黑体"/>
          <w:sz w:val="32"/>
          <w:szCs w:val="48"/>
        </w:rPr>
        <w:t>陕西省种畜禽场、乳用动物饲养场（养殖小区）</w:t>
      </w:r>
    </w:p>
    <w:p>
      <w:pPr>
        <w:spacing w:line="598" w:lineRule="exact"/>
        <w:jc w:val="center"/>
        <w:rPr>
          <w:rFonts w:hint="eastAsia" w:ascii="黑体" w:eastAsia="黑体" w:cs="黑体"/>
          <w:sz w:val="32"/>
          <w:szCs w:val="48"/>
        </w:rPr>
      </w:pPr>
      <w:r>
        <w:rPr>
          <w:rFonts w:hint="eastAsia" w:ascii="黑体" w:eastAsia="黑体" w:cs="黑体"/>
          <w:sz w:val="32"/>
          <w:szCs w:val="48"/>
        </w:rPr>
        <w:t>动物防疫风险评估告知书</w:t>
      </w:r>
    </w:p>
    <w:tbl>
      <w:tblPr>
        <w:tblStyle w:val="7"/>
        <w:tblW w:w="8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530"/>
        <w:gridCol w:w="1836"/>
        <w:gridCol w:w="136"/>
        <w:gridCol w:w="1440"/>
        <w:gridCol w:w="661"/>
        <w:gridCol w:w="459"/>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5" w:type="dxa"/>
            <w:tcBorders>
              <w:right w:val="single" w:color="auto" w:sz="4" w:space="0"/>
            </w:tcBorders>
            <w:vAlign w:val="top"/>
          </w:tcPr>
          <w:p>
            <w:pPr>
              <w:spacing w:line="598" w:lineRule="exact"/>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场名</w:t>
            </w:r>
          </w:p>
        </w:tc>
        <w:tc>
          <w:tcPr>
            <w:tcW w:w="3502" w:type="dxa"/>
            <w:gridSpan w:val="3"/>
            <w:tcBorders>
              <w:left w:val="single" w:color="auto" w:sz="4" w:space="0"/>
              <w:right w:val="single" w:color="auto" w:sz="4" w:space="0"/>
            </w:tcBorders>
            <w:vAlign w:val="top"/>
          </w:tcPr>
          <w:p>
            <w:pPr>
              <w:spacing w:line="598" w:lineRule="exact"/>
              <w:jc w:val="center"/>
              <w:rPr>
                <w:rFonts w:hint="eastAsia" w:ascii="仿宋" w:hAnsi="仿宋" w:eastAsia="仿宋" w:cs="仿宋"/>
                <w:sz w:val="28"/>
                <w:szCs w:val="28"/>
              </w:rPr>
            </w:pPr>
          </w:p>
        </w:tc>
        <w:tc>
          <w:tcPr>
            <w:tcW w:w="2560" w:type="dxa"/>
            <w:gridSpan w:val="3"/>
            <w:tcBorders>
              <w:left w:val="single" w:color="auto" w:sz="4" w:space="0"/>
              <w:right w:val="single" w:color="auto" w:sz="4" w:space="0"/>
            </w:tcBorders>
            <w:vAlign w:val="top"/>
          </w:tcPr>
          <w:p>
            <w:pPr>
              <w:spacing w:line="598" w:lineRule="exact"/>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动物种类及存栏</w:t>
            </w:r>
          </w:p>
        </w:tc>
        <w:tc>
          <w:tcPr>
            <w:tcW w:w="1586" w:type="dxa"/>
            <w:tcBorders>
              <w:left w:val="single" w:color="auto" w:sz="4" w:space="0"/>
            </w:tcBorders>
            <w:vAlign w:val="top"/>
          </w:tcPr>
          <w:p>
            <w:pPr>
              <w:spacing w:line="598"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5" w:type="dxa"/>
            <w:tcBorders>
              <w:right w:val="single" w:color="auto" w:sz="4" w:space="0"/>
            </w:tcBorders>
            <w:vAlign w:val="top"/>
          </w:tcPr>
          <w:p>
            <w:pPr>
              <w:spacing w:line="598" w:lineRule="exact"/>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地址</w:t>
            </w:r>
          </w:p>
        </w:tc>
        <w:tc>
          <w:tcPr>
            <w:tcW w:w="3502" w:type="dxa"/>
            <w:gridSpan w:val="3"/>
            <w:tcBorders>
              <w:left w:val="single" w:color="auto" w:sz="4" w:space="0"/>
              <w:right w:val="single" w:color="auto" w:sz="4" w:space="0"/>
            </w:tcBorders>
            <w:vAlign w:val="top"/>
          </w:tcPr>
          <w:p>
            <w:pPr>
              <w:spacing w:line="598" w:lineRule="exact"/>
              <w:jc w:val="center"/>
              <w:rPr>
                <w:rFonts w:hint="eastAsia" w:ascii="仿宋" w:hAnsi="仿宋" w:eastAsia="仿宋" w:cs="仿宋"/>
                <w:sz w:val="28"/>
                <w:szCs w:val="28"/>
              </w:rPr>
            </w:pPr>
          </w:p>
        </w:tc>
        <w:tc>
          <w:tcPr>
            <w:tcW w:w="2560" w:type="dxa"/>
            <w:gridSpan w:val="3"/>
            <w:tcBorders>
              <w:left w:val="single" w:color="auto" w:sz="4" w:space="0"/>
              <w:right w:val="single" w:color="auto" w:sz="4" w:space="0"/>
            </w:tcBorders>
            <w:vAlign w:val="top"/>
          </w:tcPr>
          <w:p>
            <w:pPr>
              <w:spacing w:line="598" w:lineRule="exact"/>
              <w:ind w:left="0" w:leftChars="0" w:firstLine="0" w:firstLineChars="0"/>
              <w:jc w:val="center"/>
              <w:rPr>
                <w:rFonts w:hint="eastAsia" w:ascii="仿宋" w:hAnsi="仿宋" w:eastAsia="仿宋" w:cs="仿宋"/>
                <w:sz w:val="28"/>
                <w:szCs w:val="28"/>
                <w:highlight w:val="yellow"/>
              </w:rPr>
            </w:pPr>
            <w:r>
              <w:rPr>
                <w:rFonts w:hint="eastAsia" w:ascii="仿宋" w:hAnsi="仿宋" w:eastAsia="仿宋" w:cs="仿宋"/>
                <w:sz w:val="28"/>
                <w:szCs w:val="28"/>
              </w:rPr>
              <w:t>负责人联系电话</w:t>
            </w:r>
          </w:p>
        </w:tc>
        <w:tc>
          <w:tcPr>
            <w:tcW w:w="1586" w:type="dxa"/>
            <w:tcBorders>
              <w:left w:val="single" w:color="auto" w:sz="4" w:space="0"/>
            </w:tcBorders>
            <w:vAlign w:val="top"/>
          </w:tcPr>
          <w:p>
            <w:pPr>
              <w:spacing w:line="598"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5" w:type="dxa"/>
            <w:gridSpan w:val="2"/>
            <w:vAlign w:val="top"/>
          </w:tcPr>
          <w:p>
            <w:pPr>
              <w:spacing w:line="598" w:lineRule="exact"/>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评估时间</w:t>
            </w:r>
          </w:p>
        </w:tc>
        <w:tc>
          <w:tcPr>
            <w:tcW w:w="1972" w:type="dxa"/>
            <w:gridSpan w:val="2"/>
            <w:tcBorders>
              <w:right w:val="single" w:color="auto" w:sz="4" w:space="0"/>
            </w:tcBorders>
            <w:vAlign w:val="top"/>
          </w:tcPr>
          <w:p>
            <w:pPr>
              <w:spacing w:line="598" w:lineRule="exact"/>
              <w:jc w:val="center"/>
              <w:rPr>
                <w:rFonts w:hint="eastAsia" w:ascii="仿宋" w:hAnsi="仿宋" w:eastAsia="仿宋" w:cs="仿宋"/>
                <w:sz w:val="28"/>
                <w:szCs w:val="28"/>
              </w:rPr>
            </w:pPr>
          </w:p>
        </w:tc>
        <w:tc>
          <w:tcPr>
            <w:tcW w:w="1440" w:type="dxa"/>
            <w:tcBorders>
              <w:left w:val="single" w:color="auto" w:sz="4" w:space="0"/>
              <w:right w:val="single" w:color="auto" w:sz="4" w:space="0"/>
            </w:tcBorders>
            <w:vAlign w:val="top"/>
          </w:tcPr>
          <w:p>
            <w:pPr>
              <w:spacing w:line="598" w:lineRule="exact"/>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评估结果</w:t>
            </w:r>
          </w:p>
        </w:tc>
        <w:tc>
          <w:tcPr>
            <w:tcW w:w="2706" w:type="dxa"/>
            <w:gridSpan w:val="3"/>
            <w:tcBorders>
              <w:left w:val="single" w:color="auto" w:sz="4" w:space="0"/>
            </w:tcBorders>
            <w:vAlign w:val="top"/>
          </w:tcPr>
          <w:p>
            <w:pPr>
              <w:spacing w:line="598"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9" w:hRule="atLeast"/>
        </w:trPr>
        <w:tc>
          <w:tcPr>
            <w:tcW w:w="2395" w:type="dxa"/>
            <w:gridSpan w:val="2"/>
            <w:tcBorders>
              <w:bottom w:val="single" w:color="auto" w:sz="4" w:space="0"/>
            </w:tcBorders>
            <w:vAlign w:val="center"/>
          </w:tcPr>
          <w:p>
            <w:pPr>
              <w:spacing w:line="598" w:lineRule="exact"/>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整改意见</w:t>
            </w:r>
          </w:p>
        </w:tc>
        <w:tc>
          <w:tcPr>
            <w:tcW w:w="6118" w:type="dxa"/>
            <w:gridSpan w:val="6"/>
            <w:tcBorders>
              <w:bottom w:val="single" w:color="auto" w:sz="4" w:space="0"/>
            </w:tcBorders>
            <w:vAlign w:val="top"/>
          </w:tcPr>
          <w:p>
            <w:pPr>
              <w:spacing w:line="598"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2395" w:type="dxa"/>
            <w:gridSpan w:val="2"/>
            <w:tcBorders>
              <w:top w:val="single" w:color="auto" w:sz="4" w:space="0"/>
            </w:tcBorders>
            <w:vAlign w:val="center"/>
          </w:tcPr>
          <w:p>
            <w:pPr>
              <w:spacing w:line="598" w:lineRule="exact"/>
              <w:ind w:left="0" w:leftChars="0" w:firstLine="0" w:firstLineChars="0"/>
              <w:jc w:val="center"/>
              <w:rPr>
                <w:rFonts w:hint="eastAsia" w:ascii="仿宋" w:hAnsi="仿宋" w:eastAsia="仿宋" w:cs="仿宋"/>
                <w:sz w:val="28"/>
                <w:szCs w:val="28"/>
              </w:rPr>
            </w:pPr>
            <w:r>
              <w:rPr>
                <w:rFonts w:hint="eastAsia" w:ascii="仿宋" w:hAnsi="仿宋" w:eastAsia="仿宋" w:cs="仿宋"/>
                <w:spacing w:val="42"/>
                <w:sz w:val="28"/>
                <w:szCs w:val="28"/>
              </w:rPr>
              <w:t>养殖场负责</w:t>
            </w:r>
            <w:r>
              <w:rPr>
                <w:rFonts w:hint="eastAsia" w:ascii="仿宋" w:hAnsi="仿宋" w:eastAsia="仿宋" w:cs="仿宋"/>
                <w:sz w:val="28"/>
                <w:szCs w:val="28"/>
              </w:rPr>
              <w:t>人</w:t>
            </w:r>
          </w:p>
          <w:p>
            <w:pPr>
              <w:spacing w:line="598" w:lineRule="exact"/>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lang w:val="en-US" w:eastAsia="zh-CN"/>
              </w:rPr>
              <w:t>签   字</w:t>
            </w:r>
          </w:p>
        </w:tc>
        <w:tc>
          <w:tcPr>
            <w:tcW w:w="1836" w:type="dxa"/>
            <w:tcBorders>
              <w:top w:val="single" w:color="auto" w:sz="4" w:space="0"/>
              <w:right w:val="single" w:color="auto" w:sz="4" w:space="0"/>
            </w:tcBorders>
            <w:vAlign w:val="top"/>
          </w:tcPr>
          <w:p>
            <w:pPr>
              <w:spacing w:line="598" w:lineRule="exact"/>
              <w:jc w:val="center"/>
              <w:rPr>
                <w:rFonts w:hint="eastAsia" w:ascii="仿宋" w:hAnsi="仿宋" w:eastAsia="仿宋" w:cs="仿宋"/>
                <w:sz w:val="28"/>
                <w:szCs w:val="28"/>
              </w:rPr>
            </w:pPr>
          </w:p>
        </w:tc>
        <w:tc>
          <w:tcPr>
            <w:tcW w:w="2237" w:type="dxa"/>
            <w:gridSpan w:val="3"/>
            <w:tcBorders>
              <w:top w:val="single" w:color="auto" w:sz="4" w:space="0"/>
              <w:left w:val="single" w:color="auto" w:sz="4" w:space="0"/>
              <w:right w:val="single" w:color="auto" w:sz="4" w:space="0"/>
            </w:tcBorders>
            <w:vAlign w:val="center"/>
          </w:tcPr>
          <w:p>
            <w:pPr>
              <w:spacing w:line="598" w:lineRule="exact"/>
              <w:ind w:left="210" w:hanging="210" w:hangingChars="50"/>
              <w:jc w:val="center"/>
              <w:rPr>
                <w:rFonts w:hint="eastAsia" w:ascii="仿宋" w:hAnsi="仿宋" w:eastAsia="仿宋" w:cs="仿宋"/>
                <w:sz w:val="28"/>
                <w:szCs w:val="28"/>
              </w:rPr>
            </w:pPr>
            <w:r>
              <w:rPr>
                <w:rFonts w:hint="eastAsia" w:ascii="仿宋" w:hAnsi="仿宋" w:eastAsia="仿宋" w:cs="仿宋"/>
                <w:spacing w:val="70"/>
                <w:sz w:val="28"/>
                <w:szCs w:val="28"/>
              </w:rPr>
              <w:t>评估组成</w:t>
            </w:r>
            <w:r>
              <w:rPr>
                <w:rFonts w:hint="eastAsia" w:ascii="仿宋" w:hAnsi="仿宋" w:eastAsia="仿宋" w:cs="仿宋"/>
                <w:sz w:val="28"/>
                <w:szCs w:val="28"/>
              </w:rPr>
              <w:t>员</w:t>
            </w:r>
          </w:p>
          <w:p>
            <w:pPr>
              <w:spacing w:line="598" w:lineRule="exact"/>
              <w:ind w:left="840" w:hanging="840" w:hangingChars="5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签   字</w:t>
            </w:r>
          </w:p>
        </w:tc>
        <w:tc>
          <w:tcPr>
            <w:tcW w:w="2045" w:type="dxa"/>
            <w:gridSpan w:val="2"/>
            <w:tcBorders>
              <w:top w:val="single" w:color="auto" w:sz="4" w:space="0"/>
              <w:left w:val="single" w:color="auto" w:sz="4" w:space="0"/>
            </w:tcBorders>
            <w:vAlign w:val="top"/>
          </w:tcPr>
          <w:p>
            <w:pPr>
              <w:spacing w:line="598" w:lineRule="exact"/>
              <w:jc w:val="center"/>
              <w:rPr>
                <w:rFonts w:hint="eastAsia" w:ascii="仿宋" w:hAnsi="仿宋" w:eastAsia="仿宋" w:cs="仿宋"/>
                <w:sz w:val="28"/>
                <w:szCs w:val="28"/>
              </w:rPr>
            </w:pPr>
          </w:p>
        </w:tc>
      </w:tr>
    </w:tbl>
    <w:p>
      <w:pPr>
        <w:spacing w:line="598" w:lineRule="exact"/>
        <w:rPr>
          <w:rFonts w:hint="eastAsia" w:ascii="仿宋" w:eastAsia="仿宋"/>
          <w:sz w:val="24"/>
        </w:rPr>
        <w:sectPr>
          <w:pgSz w:w="11906" w:h="16838"/>
          <w:pgMar w:top="1593" w:right="1905" w:bottom="1304" w:left="1701" w:header="0" w:footer="0" w:gutter="0"/>
          <w:pgNumType w:fmt="decimal"/>
          <w:cols w:space="720" w:num="1"/>
          <w:docGrid w:type="lines" w:linePitch="600" w:charSpace="0"/>
        </w:sectPr>
      </w:pPr>
      <w:r>
        <w:rPr>
          <w:rFonts w:hint="eastAsia" w:ascii="仿宋" w:eastAsia="仿宋"/>
          <w:sz w:val="24"/>
        </w:rPr>
        <w:t>本表一式两份，养殖场、区县动物卫生监督机构各一份。</w:t>
      </w:r>
    </w:p>
    <w:p>
      <w:pPr>
        <w:spacing w:line="598" w:lineRule="exact"/>
        <w:ind w:left="0" w:leftChars="0" w:firstLine="0" w:firstLineChars="0"/>
        <w:rPr>
          <w:rFonts w:hint="eastAsia" w:ascii="黑体" w:eastAsia="黑体"/>
          <w:sz w:val="32"/>
          <w:szCs w:val="48"/>
        </w:rPr>
      </w:pPr>
      <w:r>
        <w:rPr>
          <w:rFonts w:hint="eastAsia" w:ascii="黑体" w:eastAsia="黑体"/>
          <w:sz w:val="32"/>
          <w:szCs w:val="48"/>
        </w:rPr>
        <w:t>附</w:t>
      </w:r>
      <w:r>
        <w:rPr>
          <w:rFonts w:hint="eastAsia" w:ascii="黑体" w:eastAsia="黑体"/>
          <w:sz w:val="32"/>
          <w:szCs w:val="48"/>
          <w:lang w:val="en-US" w:eastAsia="zh-CN"/>
        </w:rPr>
        <w:t>表</w:t>
      </w:r>
      <w:r>
        <w:rPr>
          <w:rFonts w:hint="eastAsia" w:ascii="黑体" w:eastAsia="黑体"/>
          <w:sz w:val="32"/>
          <w:szCs w:val="48"/>
        </w:rPr>
        <w:t>4：</w:t>
      </w:r>
    </w:p>
    <w:p>
      <w:pPr>
        <w:spacing w:line="598" w:lineRule="exact"/>
        <w:jc w:val="center"/>
        <w:rPr>
          <w:rFonts w:hint="eastAsia" w:ascii="黑体" w:eastAsia="黑体" w:cs="黑体"/>
          <w:sz w:val="32"/>
          <w:szCs w:val="48"/>
        </w:rPr>
      </w:pPr>
      <w:r>
        <w:rPr>
          <w:rFonts w:hint="eastAsia" w:ascii="黑体" w:eastAsia="黑体" w:cs="黑体"/>
          <w:sz w:val="32"/>
          <w:szCs w:val="48"/>
        </w:rPr>
        <w:t>陕西省种畜禽场和乳用动物饲养场（养殖小区）动物防疫风险评估统计表</w:t>
      </w:r>
    </w:p>
    <w:p>
      <w:pPr>
        <w:spacing w:line="598" w:lineRule="exact"/>
        <w:jc w:val="left"/>
        <w:rPr>
          <w:rFonts w:hint="eastAsia" w:ascii="仿宋" w:hAnsi="仿宋" w:eastAsia="仿宋" w:cs="仿宋"/>
          <w:sz w:val="28"/>
          <w:szCs w:val="44"/>
        </w:rPr>
      </w:pPr>
      <w:r>
        <w:rPr>
          <w:rFonts w:hint="eastAsia" w:ascii="仿宋" w:hAnsi="仿宋" w:eastAsia="仿宋" w:cs="仿宋"/>
          <w:sz w:val="28"/>
          <w:szCs w:val="44"/>
        </w:rPr>
        <w:t>市（区县）</w:t>
      </w:r>
    </w:p>
    <w:tbl>
      <w:tblPr>
        <w:tblStyle w:val="7"/>
        <w:tblW w:w="134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1"/>
        <w:gridCol w:w="1785"/>
        <w:gridCol w:w="1305"/>
        <w:gridCol w:w="1320"/>
        <w:gridCol w:w="2130"/>
        <w:gridCol w:w="2385"/>
        <w:gridCol w:w="1125"/>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1" w:type="dxa"/>
            <w:vAlign w:val="center"/>
          </w:tcPr>
          <w:p>
            <w:pPr>
              <w:spacing w:line="360" w:lineRule="exact"/>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养殖场名称</w:t>
            </w:r>
          </w:p>
        </w:tc>
        <w:tc>
          <w:tcPr>
            <w:tcW w:w="1785" w:type="dxa"/>
            <w:vAlign w:val="center"/>
          </w:tcPr>
          <w:p>
            <w:pPr>
              <w:spacing w:line="360" w:lineRule="exact"/>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地    址</w:t>
            </w:r>
          </w:p>
        </w:tc>
        <w:tc>
          <w:tcPr>
            <w:tcW w:w="1305" w:type="dxa"/>
            <w:vAlign w:val="center"/>
          </w:tcPr>
          <w:p>
            <w:pPr>
              <w:spacing w:line="360" w:lineRule="exact"/>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法人</w:t>
            </w:r>
          </w:p>
          <w:p>
            <w:pPr>
              <w:spacing w:line="360" w:lineRule="exact"/>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代表</w:t>
            </w:r>
          </w:p>
        </w:tc>
        <w:tc>
          <w:tcPr>
            <w:tcW w:w="1320" w:type="dxa"/>
            <w:vAlign w:val="center"/>
          </w:tcPr>
          <w:p>
            <w:pPr>
              <w:spacing w:line="360" w:lineRule="exact"/>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联系</w:t>
            </w:r>
          </w:p>
          <w:p>
            <w:pPr>
              <w:spacing w:line="360" w:lineRule="exact"/>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方式</w:t>
            </w:r>
          </w:p>
        </w:tc>
        <w:tc>
          <w:tcPr>
            <w:tcW w:w="2130" w:type="dxa"/>
            <w:vAlign w:val="center"/>
          </w:tcPr>
          <w:p>
            <w:pPr>
              <w:spacing w:line="360" w:lineRule="exact"/>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《动物防疫条件合格证》编号</w:t>
            </w:r>
          </w:p>
        </w:tc>
        <w:tc>
          <w:tcPr>
            <w:tcW w:w="2385" w:type="dxa"/>
            <w:vAlign w:val="center"/>
          </w:tcPr>
          <w:p>
            <w:pPr>
              <w:spacing w:line="360" w:lineRule="exact"/>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《种畜禽生产经营许可证》编号</w:t>
            </w:r>
          </w:p>
        </w:tc>
        <w:tc>
          <w:tcPr>
            <w:tcW w:w="1125" w:type="dxa"/>
            <w:vAlign w:val="center"/>
          </w:tcPr>
          <w:p>
            <w:pPr>
              <w:spacing w:line="360" w:lineRule="exact"/>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动物</w:t>
            </w:r>
          </w:p>
          <w:p>
            <w:pPr>
              <w:spacing w:line="360" w:lineRule="exact"/>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种类</w:t>
            </w:r>
          </w:p>
        </w:tc>
        <w:tc>
          <w:tcPr>
            <w:tcW w:w="1177" w:type="dxa"/>
            <w:vAlign w:val="center"/>
          </w:tcPr>
          <w:p>
            <w:pPr>
              <w:spacing w:line="360" w:lineRule="exact"/>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风险</w:t>
            </w:r>
          </w:p>
          <w:p>
            <w:pPr>
              <w:spacing w:line="360" w:lineRule="exact"/>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1" w:type="dxa"/>
            <w:vAlign w:val="top"/>
          </w:tcPr>
          <w:p>
            <w:pPr>
              <w:spacing w:line="598" w:lineRule="exact"/>
              <w:jc w:val="center"/>
              <w:rPr>
                <w:rFonts w:hint="eastAsia" w:ascii="仿宋" w:hAnsi="仿宋" w:eastAsia="仿宋" w:cs="仿宋"/>
                <w:sz w:val="28"/>
                <w:szCs w:val="28"/>
              </w:rPr>
            </w:pPr>
          </w:p>
        </w:tc>
        <w:tc>
          <w:tcPr>
            <w:tcW w:w="1785" w:type="dxa"/>
            <w:vAlign w:val="top"/>
          </w:tcPr>
          <w:p>
            <w:pPr>
              <w:spacing w:line="598" w:lineRule="exact"/>
              <w:jc w:val="center"/>
              <w:rPr>
                <w:rFonts w:hint="eastAsia" w:ascii="仿宋" w:hAnsi="仿宋" w:eastAsia="仿宋" w:cs="仿宋"/>
                <w:sz w:val="28"/>
                <w:szCs w:val="28"/>
              </w:rPr>
            </w:pPr>
          </w:p>
        </w:tc>
        <w:tc>
          <w:tcPr>
            <w:tcW w:w="1305" w:type="dxa"/>
            <w:vAlign w:val="top"/>
          </w:tcPr>
          <w:p>
            <w:pPr>
              <w:spacing w:line="598" w:lineRule="exact"/>
              <w:jc w:val="center"/>
              <w:rPr>
                <w:rFonts w:hint="eastAsia" w:ascii="仿宋" w:hAnsi="仿宋" w:eastAsia="仿宋" w:cs="仿宋"/>
                <w:sz w:val="28"/>
                <w:szCs w:val="28"/>
              </w:rPr>
            </w:pPr>
          </w:p>
        </w:tc>
        <w:tc>
          <w:tcPr>
            <w:tcW w:w="1320" w:type="dxa"/>
            <w:vAlign w:val="top"/>
          </w:tcPr>
          <w:p>
            <w:pPr>
              <w:spacing w:line="598" w:lineRule="exact"/>
              <w:jc w:val="center"/>
              <w:rPr>
                <w:rFonts w:hint="eastAsia" w:ascii="仿宋" w:hAnsi="仿宋" w:eastAsia="仿宋" w:cs="仿宋"/>
                <w:sz w:val="28"/>
                <w:szCs w:val="28"/>
              </w:rPr>
            </w:pPr>
          </w:p>
        </w:tc>
        <w:tc>
          <w:tcPr>
            <w:tcW w:w="2130" w:type="dxa"/>
            <w:vAlign w:val="top"/>
          </w:tcPr>
          <w:p>
            <w:pPr>
              <w:spacing w:line="598" w:lineRule="exact"/>
              <w:jc w:val="center"/>
              <w:rPr>
                <w:rFonts w:hint="eastAsia" w:ascii="仿宋" w:hAnsi="仿宋" w:eastAsia="仿宋" w:cs="仿宋"/>
                <w:sz w:val="28"/>
                <w:szCs w:val="28"/>
              </w:rPr>
            </w:pPr>
          </w:p>
        </w:tc>
        <w:tc>
          <w:tcPr>
            <w:tcW w:w="2385" w:type="dxa"/>
            <w:vAlign w:val="top"/>
          </w:tcPr>
          <w:p>
            <w:pPr>
              <w:spacing w:line="598" w:lineRule="exact"/>
              <w:jc w:val="center"/>
              <w:rPr>
                <w:rFonts w:hint="eastAsia" w:ascii="仿宋" w:hAnsi="仿宋" w:eastAsia="仿宋" w:cs="仿宋"/>
                <w:sz w:val="28"/>
                <w:szCs w:val="28"/>
              </w:rPr>
            </w:pPr>
          </w:p>
        </w:tc>
        <w:tc>
          <w:tcPr>
            <w:tcW w:w="1125" w:type="dxa"/>
            <w:vAlign w:val="top"/>
          </w:tcPr>
          <w:p>
            <w:pPr>
              <w:spacing w:line="598" w:lineRule="exact"/>
              <w:jc w:val="center"/>
              <w:rPr>
                <w:rFonts w:hint="eastAsia" w:ascii="仿宋" w:hAnsi="仿宋" w:eastAsia="仿宋" w:cs="仿宋"/>
                <w:sz w:val="28"/>
                <w:szCs w:val="28"/>
              </w:rPr>
            </w:pPr>
          </w:p>
        </w:tc>
        <w:tc>
          <w:tcPr>
            <w:tcW w:w="1177" w:type="dxa"/>
            <w:vAlign w:val="top"/>
          </w:tcPr>
          <w:p>
            <w:pPr>
              <w:spacing w:line="598"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1" w:type="dxa"/>
            <w:vAlign w:val="top"/>
          </w:tcPr>
          <w:p>
            <w:pPr>
              <w:spacing w:line="598" w:lineRule="exact"/>
              <w:jc w:val="center"/>
              <w:rPr>
                <w:rFonts w:hint="eastAsia" w:ascii="仿宋" w:hAnsi="仿宋" w:eastAsia="仿宋" w:cs="仿宋"/>
                <w:sz w:val="28"/>
                <w:szCs w:val="28"/>
              </w:rPr>
            </w:pPr>
          </w:p>
        </w:tc>
        <w:tc>
          <w:tcPr>
            <w:tcW w:w="1785" w:type="dxa"/>
            <w:vAlign w:val="top"/>
          </w:tcPr>
          <w:p>
            <w:pPr>
              <w:spacing w:line="598" w:lineRule="exact"/>
              <w:jc w:val="center"/>
              <w:rPr>
                <w:rFonts w:hint="eastAsia" w:ascii="仿宋" w:hAnsi="仿宋" w:eastAsia="仿宋" w:cs="仿宋"/>
                <w:sz w:val="28"/>
                <w:szCs w:val="28"/>
              </w:rPr>
            </w:pPr>
          </w:p>
        </w:tc>
        <w:tc>
          <w:tcPr>
            <w:tcW w:w="1305" w:type="dxa"/>
            <w:vAlign w:val="top"/>
          </w:tcPr>
          <w:p>
            <w:pPr>
              <w:spacing w:line="598" w:lineRule="exact"/>
              <w:jc w:val="center"/>
              <w:rPr>
                <w:rFonts w:hint="eastAsia" w:ascii="仿宋" w:hAnsi="仿宋" w:eastAsia="仿宋" w:cs="仿宋"/>
                <w:sz w:val="28"/>
                <w:szCs w:val="28"/>
              </w:rPr>
            </w:pPr>
          </w:p>
        </w:tc>
        <w:tc>
          <w:tcPr>
            <w:tcW w:w="1320" w:type="dxa"/>
            <w:vAlign w:val="top"/>
          </w:tcPr>
          <w:p>
            <w:pPr>
              <w:spacing w:line="598" w:lineRule="exact"/>
              <w:jc w:val="center"/>
              <w:rPr>
                <w:rFonts w:hint="eastAsia" w:ascii="仿宋" w:hAnsi="仿宋" w:eastAsia="仿宋" w:cs="仿宋"/>
                <w:sz w:val="28"/>
                <w:szCs w:val="28"/>
              </w:rPr>
            </w:pPr>
          </w:p>
        </w:tc>
        <w:tc>
          <w:tcPr>
            <w:tcW w:w="2130" w:type="dxa"/>
            <w:vAlign w:val="top"/>
          </w:tcPr>
          <w:p>
            <w:pPr>
              <w:spacing w:line="598" w:lineRule="exact"/>
              <w:jc w:val="center"/>
              <w:rPr>
                <w:rFonts w:hint="eastAsia" w:ascii="仿宋" w:hAnsi="仿宋" w:eastAsia="仿宋" w:cs="仿宋"/>
                <w:sz w:val="28"/>
                <w:szCs w:val="28"/>
              </w:rPr>
            </w:pPr>
          </w:p>
        </w:tc>
        <w:tc>
          <w:tcPr>
            <w:tcW w:w="2385" w:type="dxa"/>
            <w:vAlign w:val="top"/>
          </w:tcPr>
          <w:p>
            <w:pPr>
              <w:spacing w:line="598" w:lineRule="exact"/>
              <w:jc w:val="center"/>
              <w:rPr>
                <w:rFonts w:hint="eastAsia" w:ascii="仿宋" w:hAnsi="仿宋" w:eastAsia="仿宋" w:cs="仿宋"/>
                <w:sz w:val="28"/>
                <w:szCs w:val="28"/>
              </w:rPr>
            </w:pPr>
          </w:p>
        </w:tc>
        <w:tc>
          <w:tcPr>
            <w:tcW w:w="1125" w:type="dxa"/>
            <w:vAlign w:val="top"/>
          </w:tcPr>
          <w:p>
            <w:pPr>
              <w:spacing w:line="598" w:lineRule="exact"/>
              <w:jc w:val="center"/>
              <w:rPr>
                <w:rFonts w:hint="eastAsia" w:ascii="仿宋" w:hAnsi="仿宋" w:eastAsia="仿宋" w:cs="仿宋"/>
                <w:sz w:val="28"/>
                <w:szCs w:val="28"/>
              </w:rPr>
            </w:pPr>
          </w:p>
        </w:tc>
        <w:tc>
          <w:tcPr>
            <w:tcW w:w="1177" w:type="dxa"/>
            <w:vAlign w:val="top"/>
          </w:tcPr>
          <w:p>
            <w:pPr>
              <w:spacing w:line="598"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1" w:type="dxa"/>
            <w:vAlign w:val="top"/>
          </w:tcPr>
          <w:p>
            <w:pPr>
              <w:spacing w:line="598" w:lineRule="exact"/>
              <w:jc w:val="center"/>
              <w:rPr>
                <w:rFonts w:hint="eastAsia" w:ascii="仿宋" w:hAnsi="仿宋" w:eastAsia="仿宋" w:cs="仿宋"/>
                <w:sz w:val="28"/>
                <w:szCs w:val="28"/>
              </w:rPr>
            </w:pPr>
          </w:p>
        </w:tc>
        <w:tc>
          <w:tcPr>
            <w:tcW w:w="1785" w:type="dxa"/>
            <w:vAlign w:val="top"/>
          </w:tcPr>
          <w:p>
            <w:pPr>
              <w:spacing w:line="598" w:lineRule="exact"/>
              <w:jc w:val="center"/>
              <w:rPr>
                <w:rFonts w:hint="eastAsia" w:ascii="仿宋" w:hAnsi="仿宋" w:eastAsia="仿宋" w:cs="仿宋"/>
                <w:sz w:val="28"/>
                <w:szCs w:val="28"/>
              </w:rPr>
            </w:pPr>
          </w:p>
        </w:tc>
        <w:tc>
          <w:tcPr>
            <w:tcW w:w="1305" w:type="dxa"/>
            <w:vAlign w:val="top"/>
          </w:tcPr>
          <w:p>
            <w:pPr>
              <w:spacing w:line="598" w:lineRule="exact"/>
              <w:jc w:val="center"/>
              <w:rPr>
                <w:rFonts w:hint="eastAsia" w:ascii="仿宋" w:hAnsi="仿宋" w:eastAsia="仿宋" w:cs="仿宋"/>
                <w:sz w:val="28"/>
                <w:szCs w:val="28"/>
              </w:rPr>
            </w:pPr>
          </w:p>
        </w:tc>
        <w:tc>
          <w:tcPr>
            <w:tcW w:w="1320" w:type="dxa"/>
            <w:vAlign w:val="top"/>
          </w:tcPr>
          <w:p>
            <w:pPr>
              <w:spacing w:line="598" w:lineRule="exact"/>
              <w:jc w:val="center"/>
              <w:rPr>
                <w:rFonts w:hint="eastAsia" w:ascii="仿宋" w:hAnsi="仿宋" w:eastAsia="仿宋" w:cs="仿宋"/>
                <w:sz w:val="28"/>
                <w:szCs w:val="28"/>
              </w:rPr>
            </w:pPr>
          </w:p>
        </w:tc>
        <w:tc>
          <w:tcPr>
            <w:tcW w:w="2130" w:type="dxa"/>
            <w:vAlign w:val="top"/>
          </w:tcPr>
          <w:p>
            <w:pPr>
              <w:spacing w:line="598" w:lineRule="exact"/>
              <w:jc w:val="center"/>
              <w:rPr>
                <w:rFonts w:hint="eastAsia" w:ascii="仿宋" w:hAnsi="仿宋" w:eastAsia="仿宋" w:cs="仿宋"/>
                <w:sz w:val="28"/>
                <w:szCs w:val="28"/>
              </w:rPr>
            </w:pPr>
          </w:p>
        </w:tc>
        <w:tc>
          <w:tcPr>
            <w:tcW w:w="2385" w:type="dxa"/>
            <w:vAlign w:val="top"/>
          </w:tcPr>
          <w:p>
            <w:pPr>
              <w:spacing w:line="598" w:lineRule="exact"/>
              <w:jc w:val="center"/>
              <w:rPr>
                <w:rFonts w:hint="eastAsia" w:ascii="仿宋" w:hAnsi="仿宋" w:eastAsia="仿宋" w:cs="仿宋"/>
                <w:sz w:val="28"/>
                <w:szCs w:val="28"/>
              </w:rPr>
            </w:pPr>
          </w:p>
        </w:tc>
        <w:tc>
          <w:tcPr>
            <w:tcW w:w="1125" w:type="dxa"/>
            <w:vAlign w:val="top"/>
          </w:tcPr>
          <w:p>
            <w:pPr>
              <w:spacing w:line="598" w:lineRule="exact"/>
              <w:jc w:val="center"/>
              <w:rPr>
                <w:rFonts w:hint="eastAsia" w:ascii="仿宋" w:hAnsi="仿宋" w:eastAsia="仿宋" w:cs="仿宋"/>
                <w:sz w:val="28"/>
                <w:szCs w:val="28"/>
              </w:rPr>
            </w:pPr>
          </w:p>
        </w:tc>
        <w:tc>
          <w:tcPr>
            <w:tcW w:w="1177" w:type="dxa"/>
            <w:vAlign w:val="top"/>
          </w:tcPr>
          <w:p>
            <w:pPr>
              <w:spacing w:line="598"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1" w:type="dxa"/>
            <w:vAlign w:val="top"/>
          </w:tcPr>
          <w:p>
            <w:pPr>
              <w:spacing w:line="598" w:lineRule="exact"/>
              <w:jc w:val="center"/>
              <w:rPr>
                <w:rFonts w:hint="eastAsia" w:ascii="仿宋" w:hAnsi="仿宋" w:eastAsia="仿宋" w:cs="仿宋"/>
                <w:sz w:val="28"/>
                <w:szCs w:val="28"/>
              </w:rPr>
            </w:pPr>
          </w:p>
        </w:tc>
        <w:tc>
          <w:tcPr>
            <w:tcW w:w="1785" w:type="dxa"/>
            <w:vAlign w:val="top"/>
          </w:tcPr>
          <w:p>
            <w:pPr>
              <w:spacing w:line="598" w:lineRule="exact"/>
              <w:jc w:val="center"/>
              <w:rPr>
                <w:rFonts w:hint="eastAsia" w:ascii="仿宋" w:hAnsi="仿宋" w:eastAsia="仿宋" w:cs="仿宋"/>
                <w:sz w:val="28"/>
                <w:szCs w:val="28"/>
              </w:rPr>
            </w:pPr>
          </w:p>
        </w:tc>
        <w:tc>
          <w:tcPr>
            <w:tcW w:w="1305" w:type="dxa"/>
            <w:vAlign w:val="top"/>
          </w:tcPr>
          <w:p>
            <w:pPr>
              <w:spacing w:line="598" w:lineRule="exact"/>
              <w:jc w:val="center"/>
              <w:rPr>
                <w:rFonts w:hint="eastAsia" w:ascii="仿宋" w:hAnsi="仿宋" w:eastAsia="仿宋" w:cs="仿宋"/>
                <w:sz w:val="28"/>
                <w:szCs w:val="28"/>
              </w:rPr>
            </w:pPr>
          </w:p>
        </w:tc>
        <w:tc>
          <w:tcPr>
            <w:tcW w:w="1320" w:type="dxa"/>
            <w:vAlign w:val="top"/>
          </w:tcPr>
          <w:p>
            <w:pPr>
              <w:spacing w:line="598" w:lineRule="exact"/>
              <w:jc w:val="center"/>
              <w:rPr>
                <w:rFonts w:hint="eastAsia" w:ascii="仿宋" w:hAnsi="仿宋" w:eastAsia="仿宋" w:cs="仿宋"/>
                <w:sz w:val="28"/>
                <w:szCs w:val="28"/>
              </w:rPr>
            </w:pPr>
          </w:p>
        </w:tc>
        <w:tc>
          <w:tcPr>
            <w:tcW w:w="2130" w:type="dxa"/>
            <w:vAlign w:val="top"/>
          </w:tcPr>
          <w:p>
            <w:pPr>
              <w:spacing w:line="598" w:lineRule="exact"/>
              <w:jc w:val="center"/>
              <w:rPr>
                <w:rFonts w:hint="eastAsia" w:ascii="仿宋" w:hAnsi="仿宋" w:eastAsia="仿宋" w:cs="仿宋"/>
                <w:sz w:val="28"/>
                <w:szCs w:val="28"/>
              </w:rPr>
            </w:pPr>
          </w:p>
        </w:tc>
        <w:tc>
          <w:tcPr>
            <w:tcW w:w="2385" w:type="dxa"/>
            <w:vAlign w:val="top"/>
          </w:tcPr>
          <w:p>
            <w:pPr>
              <w:spacing w:line="598" w:lineRule="exact"/>
              <w:jc w:val="center"/>
              <w:rPr>
                <w:rFonts w:hint="eastAsia" w:ascii="仿宋" w:hAnsi="仿宋" w:eastAsia="仿宋" w:cs="仿宋"/>
                <w:sz w:val="28"/>
                <w:szCs w:val="28"/>
              </w:rPr>
            </w:pPr>
          </w:p>
        </w:tc>
        <w:tc>
          <w:tcPr>
            <w:tcW w:w="1125" w:type="dxa"/>
            <w:vAlign w:val="top"/>
          </w:tcPr>
          <w:p>
            <w:pPr>
              <w:spacing w:line="598" w:lineRule="exact"/>
              <w:jc w:val="center"/>
              <w:rPr>
                <w:rFonts w:hint="eastAsia" w:ascii="仿宋" w:hAnsi="仿宋" w:eastAsia="仿宋" w:cs="仿宋"/>
                <w:sz w:val="28"/>
                <w:szCs w:val="28"/>
              </w:rPr>
            </w:pPr>
          </w:p>
        </w:tc>
        <w:tc>
          <w:tcPr>
            <w:tcW w:w="1177" w:type="dxa"/>
            <w:vAlign w:val="top"/>
          </w:tcPr>
          <w:p>
            <w:pPr>
              <w:spacing w:line="598"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1" w:type="dxa"/>
            <w:vAlign w:val="top"/>
          </w:tcPr>
          <w:p>
            <w:pPr>
              <w:spacing w:line="598" w:lineRule="exact"/>
              <w:jc w:val="center"/>
              <w:rPr>
                <w:rFonts w:hint="eastAsia" w:ascii="仿宋" w:hAnsi="仿宋" w:eastAsia="仿宋" w:cs="仿宋"/>
                <w:sz w:val="28"/>
                <w:szCs w:val="28"/>
              </w:rPr>
            </w:pPr>
          </w:p>
        </w:tc>
        <w:tc>
          <w:tcPr>
            <w:tcW w:w="1785" w:type="dxa"/>
            <w:vAlign w:val="top"/>
          </w:tcPr>
          <w:p>
            <w:pPr>
              <w:spacing w:line="598" w:lineRule="exact"/>
              <w:jc w:val="center"/>
              <w:rPr>
                <w:rFonts w:hint="eastAsia" w:ascii="仿宋" w:hAnsi="仿宋" w:eastAsia="仿宋" w:cs="仿宋"/>
                <w:sz w:val="28"/>
                <w:szCs w:val="28"/>
              </w:rPr>
            </w:pPr>
          </w:p>
        </w:tc>
        <w:tc>
          <w:tcPr>
            <w:tcW w:w="1305" w:type="dxa"/>
            <w:vAlign w:val="top"/>
          </w:tcPr>
          <w:p>
            <w:pPr>
              <w:spacing w:line="598" w:lineRule="exact"/>
              <w:jc w:val="center"/>
              <w:rPr>
                <w:rFonts w:hint="eastAsia" w:ascii="仿宋" w:hAnsi="仿宋" w:eastAsia="仿宋" w:cs="仿宋"/>
                <w:sz w:val="28"/>
                <w:szCs w:val="28"/>
              </w:rPr>
            </w:pPr>
          </w:p>
        </w:tc>
        <w:tc>
          <w:tcPr>
            <w:tcW w:w="1320" w:type="dxa"/>
            <w:vAlign w:val="top"/>
          </w:tcPr>
          <w:p>
            <w:pPr>
              <w:spacing w:line="598" w:lineRule="exact"/>
              <w:jc w:val="center"/>
              <w:rPr>
                <w:rFonts w:hint="eastAsia" w:ascii="仿宋" w:hAnsi="仿宋" w:eastAsia="仿宋" w:cs="仿宋"/>
                <w:sz w:val="28"/>
                <w:szCs w:val="28"/>
              </w:rPr>
            </w:pPr>
          </w:p>
        </w:tc>
        <w:tc>
          <w:tcPr>
            <w:tcW w:w="2130" w:type="dxa"/>
            <w:vAlign w:val="top"/>
          </w:tcPr>
          <w:p>
            <w:pPr>
              <w:spacing w:line="598" w:lineRule="exact"/>
              <w:jc w:val="center"/>
              <w:rPr>
                <w:rFonts w:hint="eastAsia" w:ascii="仿宋" w:hAnsi="仿宋" w:eastAsia="仿宋" w:cs="仿宋"/>
                <w:sz w:val="28"/>
                <w:szCs w:val="28"/>
              </w:rPr>
            </w:pPr>
          </w:p>
        </w:tc>
        <w:tc>
          <w:tcPr>
            <w:tcW w:w="2385" w:type="dxa"/>
            <w:vAlign w:val="top"/>
          </w:tcPr>
          <w:p>
            <w:pPr>
              <w:spacing w:line="598" w:lineRule="exact"/>
              <w:jc w:val="center"/>
              <w:rPr>
                <w:rFonts w:hint="eastAsia" w:ascii="仿宋" w:hAnsi="仿宋" w:eastAsia="仿宋" w:cs="仿宋"/>
                <w:sz w:val="28"/>
                <w:szCs w:val="28"/>
              </w:rPr>
            </w:pPr>
          </w:p>
        </w:tc>
        <w:tc>
          <w:tcPr>
            <w:tcW w:w="1125" w:type="dxa"/>
            <w:vAlign w:val="top"/>
          </w:tcPr>
          <w:p>
            <w:pPr>
              <w:spacing w:line="598" w:lineRule="exact"/>
              <w:jc w:val="center"/>
              <w:rPr>
                <w:rFonts w:hint="eastAsia" w:ascii="仿宋" w:hAnsi="仿宋" w:eastAsia="仿宋" w:cs="仿宋"/>
                <w:sz w:val="28"/>
                <w:szCs w:val="28"/>
              </w:rPr>
            </w:pPr>
          </w:p>
        </w:tc>
        <w:tc>
          <w:tcPr>
            <w:tcW w:w="1177" w:type="dxa"/>
            <w:vAlign w:val="top"/>
          </w:tcPr>
          <w:p>
            <w:pPr>
              <w:spacing w:line="598"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1" w:type="dxa"/>
            <w:vAlign w:val="top"/>
          </w:tcPr>
          <w:p>
            <w:pPr>
              <w:spacing w:line="598" w:lineRule="exact"/>
              <w:jc w:val="center"/>
              <w:rPr>
                <w:rFonts w:hint="eastAsia" w:ascii="仿宋" w:hAnsi="仿宋" w:eastAsia="仿宋" w:cs="仿宋"/>
                <w:sz w:val="28"/>
                <w:szCs w:val="28"/>
              </w:rPr>
            </w:pPr>
          </w:p>
        </w:tc>
        <w:tc>
          <w:tcPr>
            <w:tcW w:w="1785" w:type="dxa"/>
            <w:vAlign w:val="top"/>
          </w:tcPr>
          <w:p>
            <w:pPr>
              <w:spacing w:line="598" w:lineRule="exact"/>
              <w:jc w:val="center"/>
              <w:rPr>
                <w:rFonts w:hint="eastAsia" w:ascii="仿宋" w:hAnsi="仿宋" w:eastAsia="仿宋" w:cs="仿宋"/>
                <w:sz w:val="28"/>
                <w:szCs w:val="28"/>
              </w:rPr>
            </w:pPr>
          </w:p>
        </w:tc>
        <w:tc>
          <w:tcPr>
            <w:tcW w:w="1305" w:type="dxa"/>
            <w:vAlign w:val="top"/>
          </w:tcPr>
          <w:p>
            <w:pPr>
              <w:spacing w:line="598" w:lineRule="exact"/>
              <w:jc w:val="center"/>
              <w:rPr>
                <w:rFonts w:hint="eastAsia" w:ascii="仿宋" w:hAnsi="仿宋" w:eastAsia="仿宋" w:cs="仿宋"/>
                <w:sz w:val="28"/>
                <w:szCs w:val="28"/>
              </w:rPr>
            </w:pPr>
          </w:p>
        </w:tc>
        <w:tc>
          <w:tcPr>
            <w:tcW w:w="1320" w:type="dxa"/>
            <w:vAlign w:val="top"/>
          </w:tcPr>
          <w:p>
            <w:pPr>
              <w:spacing w:line="598" w:lineRule="exact"/>
              <w:jc w:val="center"/>
              <w:rPr>
                <w:rFonts w:hint="eastAsia" w:ascii="仿宋" w:hAnsi="仿宋" w:eastAsia="仿宋" w:cs="仿宋"/>
                <w:sz w:val="28"/>
                <w:szCs w:val="28"/>
              </w:rPr>
            </w:pPr>
          </w:p>
        </w:tc>
        <w:tc>
          <w:tcPr>
            <w:tcW w:w="2130" w:type="dxa"/>
            <w:vAlign w:val="top"/>
          </w:tcPr>
          <w:p>
            <w:pPr>
              <w:spacing w:line="598" w:lineRule="exact"/>
              <w:jc w:val="center"/>
              <w:rPr>
                <w:rFonts w:hint="eastAsia" w:ascii="仿宋" w:hAnsi="仿宋" w:eastAsia="仿宋" w:cs="仿宋"/>
                <w:sz w:val="28"/>
                <w:szCs w:val="28"/>
              </w:rPr>
            </w:pPr>
          </w:p>
        </w:tc>
        <w:tc>
          <w:tcPr>
            <w:tcW w:w="2385" w:type="dxa"/>
            <w:vAlign w:val="top"/>
          </w:tcPr>
          <w:p>
            <w:pPr>
              <w:spacing w:line="598" w:lineRule="exact"/>
              <w:jc w:val="center"/>
              <w:rPr>
                <w:rFonts w:hint="eastAsia" w:ascii="仿宋" w:hAnsi="仿宋" w:eastAsia="仿宋" w:cs="仿宋"/>
                <w:sz w:val="28"/>
                <w:szCs w:val="28"/>
              </w:rPr>
            </w:pPr>
          </w:p>
        </w:tc>
        <w:tc>
          <w:tcPr>
            <w:tcW w:w="1125" w:type="dxa"/>
            <w:vAlign w:val="top"/>
          </w:tcPr>
          <w:p>
            <w:pPr>
              <w:spacing w:line="598" w:lineRule="exact"/>
              <w:jc w:val="center"/>
              <w:rPr>
                <w:rFonts w:hint="eastAsia" w:ascii="仿宋" w:hAnsi="仿宋" w:eastAsia="仿宋" w:cs="仿宋"/>
                <w:sz w:val="28"/>
                <w:szCs w:val="28"/>
              </w:rPr>
            </w:pPr>
          </w:p>
        </w:tc>
        <w:tc>
          <w:tcPr>
            <w:tcW w:w="1177" w:type="dxa"/>
            <w:vAlign w:val="top"/>
          </w:tcPr>
          <w:p>
            <w:pPr>
              <w:spacing w:line="598"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1" w:type="dxa"/>
            <w:vAlign w:val="top"/>
          </w:tcPr>
          <w:p>
            <w:pPr>
              <w:spacing w:line="598" w:lineRule="exact"/>
              <w:jc w:val="center"/>
              <w:rPr>
                <w:rFonts w:hint="eastAsia" w:ascii="仿宋" w:hAnsi="仿宋" w:eastAsia="仿宋" w:cs="仿宋"/>
                <w:sz w:val="28"/>
                <w:szCs w:val="28"/>
              </w:rPr>
            </w:pPr>
          </w:p>
        </w:tc>
        <w:tc>
          <w:tcPr>
            <w:tcW w:w="1785" w:type="dxa"/>
            <w:vAlign w:val="top"/>
          </w:tcPr>
          <w:p>
            <w:pPr>
              <w:spacing w:line="598" w:lineRule="exact"/>
              <w:jc w:val="center"/>
              <w:rPr>
                <w:rFonts w:hint="eastAsia" w:ascii="仿宋" w:hAnsi="仿宋" w:eastAsia="仿宋" w:cs="仿宋"/>
                <w:sz w:val="28"/>
                <w:szCs w:val="28"/>
              </w:rPr>
            </w:pPr>
          </w:p>
        </w:tc>
        <w:tc>
          <w:tcPr>
            <w:tcW w:w="1305" w:type="dxa"/>
            <w:vAlign w:val="top"/>
          </w:tcPr>
          <w:p>
            <w:pPr>
              <w:spacing w:line="598" w:lineRule="exact"/>
              <w:jc w:val="center"/>
              <w:rPr>
                <w:rFonts w:hint="eastAsia" w:ascii="仿宋" w:hAnsi="仿宋" w:eastAsia="仿宋" w:cs="仿宋"/>
                <w:sz w:val="28"/>
                <w:szCs w:val="28"/>
              </w:rPr>
            </w:pPr>
          </w:p>
        </w:tc>
        <w:tc>
          <w:tcPr>
            <w:tcW w:w="1320" w:type="dxa"/>
            <w:vAlign w:val="top"/>
          </w:tcPr>
          <w:p>
            <w:pPr>
              <w:spacing w:line="598" w:lineRule="exact"/>
              <w:jc w:val="center"/>
              <w:rPr>
                <w:rFonts w:hint="eastAsia" w:ascii="仿宋" w:hAnsi="仿宋" w:eastAsia="仿宋" w:cs="仿宋"/>
                <w:sz w:val="28"/>
                <w:szCs w:val="28"/>
              </w:rPr>
            </w:pPr>
          </w:p>
        </w:tc>
        <w:tc>
          <w:tcPr>
            <w:tcW w:w="2130" w:type="dxa"/>
            <w:vAlign w:val="top"/>
          </w:tcPr>
          <w:p>
            <w:pPr>
              <w:spacing w:line="598" w:lineRule="exact"/>
              <w:jc w:val="center"/>
              <w:rPr>
                <w:rFonts w:hint="eastAsia" w:ascii="仿宋" w:hAnsi="仿宋" w:eastAsia="仿宋" w:cs="仿宋"/>
                <w:sz w:val="28"/>
                <w:szCs w:val="28"/>
              </w:rPr>
            </w:pPr>
          </w:p>
        </w:tc>
        <w:tc>
          <w:tcPr>
            <w:tcW w:w="2385" w:type="dxa"/>
            <w:vAlign w:val="top"/>
          </w:tcPr>
          <w:p>
            <w:pPr>
              <w:spacing w:line="598" w:lineRule="exact"/>
              <w:jc w:val="center"/>
              <w:rPr>
                <w:rFonts w:hint="eastAsia" w:ascii="仿宋" w:hAnsi="仿宋" w:eastAsia="仿宋" w:cs="仿宋"/>
                <w:sz w:val="28"/>
                <w:szCs w:val="28"/>
              </w:rPr>
            </w:pPr>
            <w:bookmarkStart w:id="0" w:name="_GoBack"/>
            <w:bookmarkEnd w:id="0"/>
          </w:p>
        </w:tc>
        <w:tc>
          <w:tcPr>
            <w:tcW w:w="1125" w:type="dxa"/>
            <w:vAlign w:val="top"/>
          </w:tcPr>
          <w:p>
            <w:pPr>
              <w:spacing w:line="598" w:lineRule="exact"/>
              <w:jc w:val="center"/>
              <w:rPr>
                <w:rFonts w:hint="eastAsia" w:ascii="仿宋" w:hAnsi="仿宋" w:eastAsia="仿宋" w:cs="仿宋"/>
                <w:sz w:val="28"/>
                <w:szCs w:val="28"/>
              </w:rPr>
            </w:pPr>
          </w:p>
        </w:tc>
        <w:tc>
          <w:tcPr>
            <w:tcW w:w="1177" w:type="dxa"/>
            <w:vAlign w:val="top"/>
          </w:tcPr>
          <w:p>
            <w:pPr>
              <w:spacing w:line="598"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1" w:type="dxa"/>
            <w:vAlign w:val="top"/>
          </w:tcPr>
          <w:p>
            <w:pPr>
              <w:spacing w:line="598" w:lineRule="exact"/>
              <w:jc w:val="center"/>
              <w:rPr>
                <w:rFonts w:hint="eastAsia" w:ascii="仿宋" w:hAnsi="仿宋" w:eastAsia="仿宋" w:cs="仿宋"/>
                <w:sz w:val="28"/>
                <w:szCs w:val="28"/>
              </w:rPr>
            </w:pPr>
          </w:p>
        </w:tc>
        <w:tc>
          <w:tcPr>
            <w:tcW w:w="1785" w:type="dxa"/>
            <w:vAlign w:val="top"/>
          </w:tcPr>
          <w:p>
            <w:pPr>
              <w:spacing w:line="598" w:lineRule="exact"/>
              <w:jc w:val="center"/>
              <w:rPr>
                <w:rFonts w:hint="eastAsia" w:ascii="仿宋" w:hAnsi="仿宋" w:eastAsia="仿宋" w:cs="仿宋"/>
                <w:sz w:val="28"/>
                <w:szCs w:val="28"/>
              </w:rPr>
            </w:pPr>
          </w:p>
        </w:tc>
        <w:tc>
          <w:tcPr>
            <w:tcW w:w="1305" w:type="dxa"/>
            <w:vAlign w:val="top"/>
          </w:tcPr>
          <w:p>
            <w:pPr>
              <w:spacing w:line="598" w:lineRule="exact"/>
              <w:jc w:val="center"/>
              <w:rPr>
                <w:rFonts w:hint="eastAsia" w:ascii="仿宋" w:hAnsi="仿宋" w:eastAsia="仿宋" w:cs="仿宋"/>
                <w:sz w:val="28"/>
                <w:szCs w:val="28"/>
              </w:rPr>
            </w:pPr>
          </w:p>
        </w:tc>
        <w:tc>
          <w:tcPr>
            <w:tcW w:w="1320" w:type="dxa"/>
            <w:vAlign w:val="top"/>
          </w:tcPr>
          <w:p>
            <w:pPr>
              <w:spacing w:line="598" w:lineRule="exact"/>
              <w:jc w:val="center"/>
              <w:rPr>
                <w:rFonts w:hint="eastAsia" w:ascii="仿宋" w:hAnsi="仿宋" w:eastAsia="仿宋" w:cs="仿宋"/>
                <w:sz w:val="28"/>
                <w:szCs w:val="28"/>
              </w:rPr>
            </w:pPr>
          </w:p>
        </w:tc>
        <w:tc>
          <w:tcPr>
            <w:tcW w:w="2130" w:type="dxa"/>
            <w:vAlign w:val="top"/>
          </w:tcPr>
          <w:p>
            <w:pPr>
              <w:spacing w:line="598" w:lineRule="exact"/>
              <w:jc w:val="center"/>
              <w:rPr>
                <w:rFonts w:hint="eastAsia" w:ascii="仿宋" w:hAnsi="仿宋" w:eastAsia="仿宋" w:cs="仿宋"/>
                <w:sz w:val="28"/>
                <w:szCs w:val="28"/>
              </w:rPr>
            </w:pPr>
          </w:p>
        </w:tc>
        <w:tc>
          <w:tcPr>
            <w:tcW w:w="2385" w:type="dxa"/>
            <w:vAlign w:val="top"/>
          </w:tcPr>
          <w:p>
            <w:pPr>
              <w:spacing w:line="598" w:lineRule="exact"/>
              <w:jc w:val="center"/>
              <w:rPr>
                <w:rFonts w:hint="eastAsia" w:ascii="仿宋" w:hAnsi="仿宋" w:eastAsia="仿宋" w:cs="仿宋"/>
                <w:sz w:val="28"/>
                <w:szCs w:val="28"/>
              </w:rPr>
            </w:pPr>
          </w:p>
        </w:tc>
        <w:tc>
          <w:tcPr>
            <w:tcW w:w="1125" w:type="dxa"/>
            <w:vAlign w:val="top"/>
          </w:tcPr>
          <w:p>
            <w:pPr>
              <w:spacing w:line="598" w:lineRule="exact"/>
              <w:jc w:val="center"/>
              <w:rPr>
                <w:rFonts w:hint="eastAsia" w:ascii="仿宋" w:hAnsi="仿宋" w:eastAsia="仿宋" w:cs="仿宋"/>
                <w:sz w:val="28"/>
                <w:szCs w:val="28"/>
              </w:rPr>
            </w:pPr>
          </w:p>
        </w:tc>
        <w:tc>
          <w:tcPr>
            <w:tcW w:w="1177" w:type="dxa"/>
            <w:vAlign w:val="top"/>
          </w:tcPr>
          <w:p>
            <w:pPr>
              <w:spacing w:line="598" w:lineRule="exact"/>
              <w:jc w:val="center"/>
              <w:rPr>
                <w:rFonts w:hint="eastAsia" w:ascii="仿宋" w:hAnsi="仿宋" w:eastAsia="仿宋" w:cs="仿宋"/>
                <w:sz w:val="28"/>
                <w:szCs w:val="28"/>
              </w:rPr>
            </w:pPr>
          </w:p>
        </w:tc>
      </w:tr>
    </w:tbl>
    <w:p>
      <w:pPr>
        <w:spacing w:line="598" w:lineRule="exact"/>
        <w:rPr>
          <w:rFonts w:ascii="仿宋_GB2312" w:eastAsia="仿宋_GB2312"/>
          <w:sz w:val="24"/>
          <w:szCs w:val="28"/>
        </w:rPr>
      </w:pPr>
      <w:r>
        <w:rPr>
          <w:rFonts w:hint="eastAsia" w:ascii="仿宋" w:hAnsi="仿宋" w:eastAsia="仿宋" w:cs="仿宋"/>
          <w:szCs w:val="32"/>
        </w:rPr>
        <w:t xml:space="preserve">   </w:t>
      </w:r>
      <w:r>
        <w:rPr>
          <w:rFonts w:hint="eastAsia" w:ascii="仿宋" w:hAnsi="仿宋" w:eastAsia="仿宋" w:cs="仿宋"/>
          <w:sz w:val="24"/>
          <w:szCs w:val="40"/>
        </w:rPr>
        <w:t xml:space="preserve"> </w:t>
      </w:r>
      <w:r>
        <w:rPr>
          <w:rFonts w:hint="eastAsia" w:ascii="仿宋" w:hAnsi="仿宋" w:eastAsia="仿宋" w:cs="仿宋"/>
          <w:sz w:val="28"/>
          <w:szCs w:val="44"/>
        </w:rPr>
        <w:t>填报人：                                              填报时间：</w:t>
      </w:r>
    </w:p>
    <w:sectPr>
      <w:headerReference r:id="rId8" w:type="first"/>
      <w:footerReference r:id="rId11" w:type="first"/>
      <w:headerReference r:id="rId6" w:type="default"/>
      <w:footerReference r:id="rId9" w:type="default"/>
      <w:headerReference r:id="rId7" w:type="even"/>
      <w:footerReference r:id="rId10" w:type="even"/>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1－">
    <w:altName w:val="黑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宋体-方正超大字符集">
    <w:altName w:val="宋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Ebrima">
    <w:panose1 w:val="02000000000000000000"/>
    <w:charset w:val="00"/>
    <w:family w:val="auto"/>
    <w:pitch w:val="default"/>
    <w:sig w:usb0="A000505F" w:usb1="02000041" w:usb2="00000000" w:usb3="00000404" w:csb0="00000093" w:csb1="00000000"/>
  </w:font>
  <w:font w:name="Marlett">
    <w:panose1 w:val="00000000000000000000"/>
    <w:charset w:val="00"/>
    <w:family w:val="auto"/>
    <w:pitch w:val="default"/>
    <w:sig w:usb0="00000000" w:usb1="00000000" w:usb2="00000000" w:usb3="00000000" w:csb0="80000000"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- 3 -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i1TubcBAABUAwAADgAAAGRycy9lMm9Eb2MueG1srVNLbtswEN0X6B0I&#10;7mspLhKogumgRZCiQNEESHIAmiItAvyBQ1vyBdIbdJVN9z2Xz5EhbTlFuwuyoWY4wzfvzYwWl6M1&#10;ZCsjaO8YPZvVlEgnfKfdmtGH++sPDSWQuOu48U4yupNAL5fv3y2G0Mq5773pZCQI4qAdAqN9SqGt&#10;KhC9tBxmPkiHQeWj5QnduK66yAdEt6aa1/VFNfjYheiFBMDbq0OQLgu+UlKkG6VAJmIYRW6pnLGc&#10;q3xWywVv15GHXosjDf4KFpZrh0VPUFc8cbKJ+j8oq0X04FWaCW8rr5QWsmhANWf1P2rueh5k0YLN&#10;gXBqE7wdrPixvY1Ed4x+pMRxiyPa//q5f/qz//1ImtyeIUCLWXcB89L4xY845uke8DKrHlW0+Yt6&#10;CMax0btTc+WYiMiPmnnT1BgSGJscxK9enocI6av0lmSD0YjTK03l2++QDqlTSq7m/LU2pkzQODIw&#10;+ul8fl4enCIIbhzWyCIOZLOVxtV4VLby3Q6FDbgBjDpcUUrMN4cNzssyGXEyVpOxCVGv+7JNmQmE&#10;z5uEbArJXOEAeyyMoysyj2uWd+Nvv2S9/AzLZ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u&#10;LVO5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- 3 -</w:t>
                    </w:r>
                    <w:r>
                      <w:rPr>
                        <w:rFonts w:hint="eastAsia"/>
                        <w:sz w:val="18"/>
                        <w:lang w:eastAsia="zh-CN"/>
                      </w:rPr>
                      <w:fldChar w:fldCharType="end"/>
                    </w:r>
                  </w:p>
                </w:txbxContent>
              </v:textbox>
            </v:shape>
          </w:pict>
        </mc:Fallback>
      </mc:AlternateContent>
    </w:r>
  </w:p>
  <w:p>
    <w:pPr>
      <w:pStyle w:val="4"/>
      <w:wordWrap w:val="0"/>
      <w:jc w:val="right"/>
    </w:pPr>
    <w:r>
      <w:rPr>
        <w:rFonts w:hint="eastAsia" w:ascii="宋体" w:eastAsia="宋体"/>
        <w:kern w:val="0"/>
        <w:sz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DnBOrcBAABUAwAADgAAAGRycy9lMm9Eb2MueG1srVPNThsxEL5X4h0s&#10;38kuEVRhFQeBEFWlqiBBH8Dx2llL/tPYyW5eoH2DnnrhznPlOTp2sqEqN8TFO+MZf/N9M7Pzq8Ea&#10;spEQtXeMnk1qSqQTvtVuxeiPp7vTGSUxcddy451kdCsjvVqcfJr3oZFT33nTSiAI4mLTB0a7lEJT&#10;VVF00vI48UE6DCoPlid0YVW1wHtEt6aa1vXnqvfQBvBCxoi3t/sgXRR8paRI90pFmYhhFLmlckI5&#10;l/msFnPerICHTosDDf4OFpZrh0WPULc8cbIG/QbKagE+epUmwtvKK6WFLBpQzVn9n5rHjgdZtGBz&#10;Yji2KX4crPi+eQCiW0bPKXHc4oh2v3/t/rzsnn+Sy9yePsQGsx4D5qXhxg845vE+4mVWPSiw+Yt6&#10;CMax0dtjc+WQiMiPZtPZrMaQwNjoIH71+jxATF+ktyQbjAJOrzSVb77FtE8dU3I15++0MWWCxpGe&#10;0cuL6UV5cIwguHFYI4vYk81WGpbDQdnSt1sU1uMGMOpwRSkxXx02OC/LaMBoLEdjHUCvurJNmUkM&#10;1+uEbArJXGEPeyiMoysyD2uWd+Nfv2S9/gyL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s&#10;OcE6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xkkgrcBAABUAwAADgAAAGRycy9lMm9Eb2MueG1srVNLbtswEN0X6B0I&#10;7mspAtK4gumgRZAiQNAUSHsAmiItAvyBQ1vyBdIbdJVN9jmXz9EhbTlFuwuyoWY4wzfvzYwWl6M1&#10;ZCsjaO8YPZvVlEgnfKfdmtGfP64/zCmBxF3HjXeS0Z0Eerl8/24xhFY2vvemk5EgiIN2CIz2KYW2&#10;qkD00nKY+SAdBpWPlid047rqIh8Q3ZqqqeuP1eBjF6IXEgBvrw5Buiz4SkmR7pQCmYhhFLmlcsZy&#10;rvJZLRe8XUceei2ONPgrWFiuHRY9QV3xxMkm6v+grBbRg1dpJrytvFJayKIB1ZzV/6i573mQRQs2&#10;B8KpTfB2sOLb9nskumO0ocRxiyPa//61f3zePz2Qi9yeIUCLWfcB89L4xY845uke8DKrHlW0+Yt6&#10;CMax0btTc+WYiMiP5s18XmNIYGxyEL96eR4ipK/SW5INRiNOrzSVb28hHVKnlFzN+WttTJmgcWRg&#10;9NN5c14enCIIbhzWyCIOZLOVxtV4VLby3Q6FDbgBjDpcUUrMjcMG52WZjDgZq8nYhKjXfdmmzATC&#10;501CNoVkrnCAPRbG0RWZxzXLu/G3X7Jefobl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GSSC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r>
      <w:fldChar w:fldCharType="begin"/>
    </w:r>
    <w:r>
      <w:instrText xml:space="preserve"> PAGE   \* MERGEFORMAT </w:instrText>
    </w:r>
    <w:r>
      <w:fldChar w:fldCharType="separate"/>
    </w:r>
    <w:r>
      <w:rPr>
        <w:lang w:val="zh-CN"/>
      </w:rPr>
      <w:t>3</w:t>
    </w:r>
    <w:r>
      <w:rPr>
        <w:lang w:val="zh-CN"/>
      </w:rPr>
      <w:fldChar w:fldCharType="end"/>
    </w:r>
  </w:p>
  <w:p>
    <w:pPr>
      <w:pStyle w:val="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CD3F5"/>
    <w:multiLevelType w:val="singleLevel"/>
    <w:tmpl w:val="575CD3F5"/>
    <w:lvl w:ilvl="0" w:tentative="0">
      <w:start w:val="1"/>
      <w:numFmt w:val="chineseCounting"/>
      <w:suff w:val="nothing"/>
      <w:lvlText w:val="（%1）"/>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127"/>
    <w:rsid w:val="000248BF"/>
    <w:rsid w:val="00064B52"/>
    <w:rsid w:val="000B536C"/>
    <w:rsid w:val="00172127"/>
    <w:rsid w:val="001B66B8"/>
    <w:rsid w:val="00311A71"/>
    <w:rsid w:val="0034477D"/>
    <w:rsid w:val="003811E1"/>
    <w:rsid w:val="00402AE9"/>
    <w:rsid w:val="00433005"/>
    <w:rsid w:val="004440E6"/>
    <w:rsid w:val="004614C6"/>
    <w:rsid w:val="0059019E"/>
    <w:rsid w:val="005958AD"/>
    <w:rsid w:val="00596D02"/>
    <w:rsid w:val="00630219"/>
    <w:rsid w:val="006B0980"/>
    <w:rsid w:val="006E274B"/>
    <w:rsid w:val="006E29AC"/>
    <w:rsid w:val="0080363A"/>
    <w:rsid w:val="00877EBB"/>
    <w:rsid w:val="00984786"/>
    <w:rsid w:val="00A80C46"/>
    <w:rsid w:val="00AB5FC2"/>
    <w:rsid w:val="00AD4EAE"/>
    <w:rsid w:val="00B222CB"/>
    <w:rsid w:val="00C31436"/>
    <w:rsid w:val="00DB7698"/>
    <w:rsid w:val="00DE586B"/>
    <w:rsid w:val="00E8086F"/>
    <w:rsid w:val="00EE3317"/>
    <w:rsid w:val="00F50EAB"/>
    <w:rsid w:val="00F64492"/>
    <w:rsid w:val="00F770A9"/>
    <w:rsid w:val="00FC3187"/>
    <w:rsid w:val="02D523B5"/>
    <w:rsid w:val="03A64C13"/>
    <w:rsid w:val="0671140C"/>
    <w:rsid w:val="09734E86"/>
    <w:rsid w:val="204F2F01"/>
    <w:rsid w:val="243E46AF"/>
    <w:rsid w:val="29AD17E2"/>
    <w:rsid w:val="3162719C"/>
    <w:rsid w:val="33712892"/>
    <w:rsid w:val="359B6BCF"/>
    <w:rsid w:val="3E195D10"/>
    <w:rsid w:val="45DB63FB"/>
    <w:rsid w:val="46942AEC"/>
    <w:rsid w:val="47106039"/>
    <w:rsid w:val="4B776B7B"/>
    <w:rsid w:val="4E6F7E5B"/>
    <w:rsid w:val="5CA42191"/>
    <w:rsid w:val="624839A3"/>
    <w:rsid w:val="73475CA5"/>
    <w:rsid w:val="74395731"/>
    <w:rsid w:val="7B0340C9"/>
    <w:rsid w:val="7B821E37"/>
    <w:rsid w:val="7F601F46"/>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styleId="2">
    <w:name w:val="heading 1"/>
    <w:next w:val="1"/>
    <w:qFormat/>
    <w:locked/>
    <w:uiPriority w:val="0"/>
    <w:pPr>
      <w:spacing w:before="100" w:beforeAutospacing="1" w:after="100" w:afterAutospacing="1"/>
      <w:outlineLvl w:val="0"/>
    </w:pPr>
    <w:rPr>
      <w:rFonts w:ascii="宋体" w:hAnsi="Calibri" w:eastAsia="宋体" w:cs="Times New Roman"/>
      <w:b/>
      <w:kern w:val="36"/>
      <w:sz w:val="48"/>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1"/>
    <w:unhideWhenUsed/>
    <w:qFormat/>
    <w:uiPriority w:val="99"/>
    <w:pPr>
      <w:ind w:left="100" w:leftChars="2500"/>
    </w:p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semiHidden/>
    <w:qFormat/>
    <w:locked/>
    <w:uiPriority w:val="99"/>
    <w:rPr>
      <w:rFonts w:cs="Times New Roman"/>
      <w:sz w:val="18"/>
      <w:szCs w:val="18"/>
    </w:rPr>
  </w:style>
  <w:style w:type="character" w:customStyle="1" w:styleId="9">
    <w:name w:val="页脚 Char"/>
    <w:basedOn w:val="6"/>
    <w:link w:val="4"/>
    <w:qFormat/>
    <w:locked/>
    <w:uiPriority w:val="99"/>
    <w:rPr>
      <w:rFonts w:cs="Times New Roman"/>
      <w:sz w:val="18"/>
      <w:szCs w:val="18"/>
    </w:rPr>
  </w:style>
  <w:style w:type="paragraph" w:customStyle="1" w:styleId="10">
    <w:name w:val="列出段落1"/>
    <w:basedOn w:val="1"/>
    <w:qFormat/>
    <w:uiPriority w:val="99"/>
    <w:pPr>
      <w:ind w:firstLine="420"/>
    </w:pPr>
  </w:style>
  <w:style w:type="character" w:customStyle="1" w:styleId="11">
    <w:name w:val="日期 Char"/>
    <w:basedOn w:val="6"/>
    <w:link w:val="3"/>
    <w:semiHidden/>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B65040-EBF1-45D0-89BA-AB7C7403EC2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120</Words>
  <Characters>689</Characters>
  <Lines>5</Lines>
  <Paragraphs>1</Paragraphs>
  <ScaleCrop>false</ScaleCrop>
  <LinksUpToDate>false</LinksUpToDate>
  <CharactersWithSpaces>808</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2016-05-03T07:11:00Z</dcterms:created>
  <dc:creator>admin</dc:creator>
  <cp:lastModifiedBy>caogaixia</cp:lastModifiedBy>
  <cp:lastPrinted>2017-04-12T02:49:15Z</cp:lastPrinted>
  <dcterms:modified xsi:type="dcterms:W3CDTF">2017-04-12T05:49:55Z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