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 xml:space="preserve">附件1 </w:t>
      </w:r>
    </w:p>
    <w:p>
      <w:pPr>
        <w:rPr>
          <w:rFonts w:eastAsia="方正黑体简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消费品调查分析通知书</w:t>
      </w:r>
    </w:p>
    <w:bookmarkEnd w:id="0"/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（发文单位简称） 调查分析  （发文编号）  （生产者名称）：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现发现你公司生产的     产品涉嫌存在缺陷，根据《消费品召回管理暂行规定》的要求，请你公司立即对上述产品进行调查分析，并于     年   月   日前将调查分析结果报送我局。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如你公司确认产品存在缺陷，应按照《消费品召回管理暂行规定》的要求，主动实施召回。</w:t>
      </w:r>
    </w:p>
    <w:p>
      <w:pPr>
        <w:spacing w:line="56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一、产品基本信息</w:t>
      </w:r>
    </w:p>
    <w:tbl>
      <w:tblPr>
        <w:tblStyle w:val="3"/>
        <w:tblW w:w="8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685"/>
        <w:gridCol w:w="1843"/>
        <w:gridCol w:w="2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</w:t>
            </w:r>
          </w:p>
        </w:tc>
        <w:tc>
          <w:tcPr>
            <w:tcW w:w="2685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品牌</w:t>
            </w:r>
          </w:p>
        </w:tc>
        <w:tc>
          <w:tcPr>
            <w:tcW w:w="2191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型号/规格</w:t>
            </w:r>
          </w:p>
        </w:tc>
        <w:tc>
          <w:tcPr>
            <w:tcW w:w="2685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批号/批次</w:t>
            </w:r>
          </w:p>
        </w:tc>
        <w:tc>
          <w:tcPr>
            <w:tcW w:w="2191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二、可能存在的缺陷描述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三、缺陷可能导致的后果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5676" w:firstLineChars="1774"/>
        <w:rPr>
          <w:szCs w:val="32"/>
        </w:rPr>
      </w:pPr>
      <w:r>
        <w:rPr>
          <w:szCs w:val="32"/>
        </w:rPr>
        <w:t>单位（章）</w:t>
      </w:r>
    </w:p>
    <w:p>
      <w:pPr>
        <w:spacing w:line="560" w:lineRule="exact"/>
        <w:ind w:firstLine="4892" w:firstLineChars="1529"/>
        <w:rPr>
          <w:szCs w:val="32"/>
        </w:rPr>
      </w:pPr>
      <w:r>
        <w:rPr>
          <w:szCs w:val="32"/>
        </w:rPr>
        <w:t>日期：    年  月  日</w:t>
      </w:r>
    </w:p>
    <w:p>
      <w:pPr>
        <w:spacing w:line="560" w:lineRule="exact"/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sz w:val="28"/>
          <w:szCs w:val="28"/>
        </w:rPr>
        <w:t>本文书一式两份。一份送达当事人，一份发文单位存档。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53CC"/>
    <w:rsid w:val="30A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2020-10-21T07:51:00Z</dcterms:created>
  <dc:creator>admin</dc:creator>
  <cp:lastModifiedBy>admin</cp:lastModifiedBy>
  <dcterms:modified xsi:type="dcterms:W3CDTF">2020-10-21T07:52:50Z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