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自治区化工项目准入目录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第一类　限制类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1、新建1000万吨/年以下常减压、150万吨/年以下催化裂化、100万吨/年以下连续重整（含芳烃抽提）、150万吨/年以下加氢裂化生产装置。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2、新建80万吨/年以下石脑油裂解制乙烯、13万吨/年以下丙烯腈、100万吨/年以下精对苯二甲酸、20万吨/年以下乙二醇、20万吨/年以下苯乙烯（干气制乙苯工艺除外）、10万吨/年以下己内酰胺、乙烯法醋酸、30万吨/年以下羰基合成法醋酸、天然气制甲醇（CO2含量20%以上的天然气除外），100万吨/年以下煤制甲醇生产装置，丙酮氰醇法甲基丙烯酸甲酯、粮食法丙酮/丁醇、氯醇法环氧丙烷和皂化法环氧氯丙烷生产装置，300吨/年以下皂素（含水解物）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3、新建7万吨/年以下聚丙烯、20万吨/年以下聚乙烯、乙炔法聚氯乙烯、起始规模小于30万吨/年的乙烯氧氯化法聚氯乙烯、10万吨/年以下聚苯乙烯、20万吨/年以下丙烯腈-丁二烯-苯乙烯共聚物（ABS）、3万吨/年以下普通合成胶乳-羧基丁苯胶（含丁苯胶乳）生产装置，新建、改扩建氯丁橡胶类、丁苯热塑性橡胶类、聚氨酯类和聚丙烯酸酯类中溶剂型通用胶粘剂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4、新建纯碱（井下循环制碱、天然碱除外）、烧碱（废盐综合利用的离子膜烧碱装置除外）、30万吨/年以下硫磺制酸（单项金属离子≤100ppb的电子级硫酸除外）、20万吨/年以下硫铁矿制酸、常压法及综合法硝酸、电石（以大型先进工艺设备进行等量替换的除外）、单线产能5万吨/年以下氢氧化钾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5、新建三聚磷酸钠、六偏磷酸钠、三氯化磷、五硫化二磷、磷酸氢钙、氯酸钠、少钙焙烧工艺重铬酸钠、电解二氧化锰、碳酸钙、无水硫酸钠（盐业联产及副产除外）、碳酸钡、硫酸钡、氢氧化钡、氯化钡、硝酸钡、碳酸锶、白炭黑（气相法除外）、氯化胆碱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6、新建黄磷，起始规模小于3万吨/年、单线产能小于1万吨/年氰化钠（折100%），单线产能5千吨/年以下碳酸锂、氢氧化锂，干法氟化铝及单线产能2万吨/年以下无水氟化铝或中低分子比冰晶石生产装置。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7、新建以石油、天然气为原料的氮肥，采用固定层间歇气化技术合成氨，磷铵生产装置，铜洗法氨合成原料气净化工艺。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8、新建高毒、高残留以及对环境影响大的农药原药（包括氧乐果、水胺硫磷、甲基异柳磷、甲拌磷、特丁磷、杀扑磷、溴甲烷、灭多威、涕灭威、克百威、敌鼠钠、敌鼠酮、杀鼠灵、杀鼠醚、溴敌隆、溴鼠灵、肉毒素、杀虫双、灭线磷、磷化铝，有机氯类、有机锡类杀虫剂，福美类杀菌剂，复硝酚钠（钾）、氯磺隆、胺苯磺隆、甲磺隆等）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9、新建草甘膦、毒死蜱（水相法工艺除外）、三唑磷、百草枯、百菌清、阿维菌素、吡虫啉、乙草胺（甲叉法工艺除外）、氯化苦生产装置。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10、新建硫酸法钛白粉、铅铬黄、1万吨/年以下氧化铁系颜料、溶剂型涂料（国家《产业结构调整指导目录》所列鼓励类的涂料品种和生产工艺除外）、含异氰脲酸三缩水甘油酯（TGIC）的粉末涂料生产装置。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11、新建染料、染料中间体、有机颜料、印染助剂生产装置（鼓励类及采用鼓励类技术的除外）。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12、新建氟化氢（HF，企业下游深加工产品配套自用、电子级及湿法磷酸配套除外），新建初始规模小于20万吨/年、单套规模小于10万吨/年的甲基氯硅烷单体生产装置，10万吨/年以下（有机硅配套除外）和10万吨/年及以上、没有副产四氯化碳配套处置设施的甲烷氯化物生产装置，没有副产三氟甲烷配套处置设施的二氟一氯甲烷生产装置，可接受用途的全氟辛基磺酸及其盐类和全氟辛基磺酰氟（其余为淘汰类）、全氟辛酸（PFOA），六氟化硫（SF6，高纯级除外），特定豁免用途的六溴环十二烷（其余为淘汰类）生产装置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13、新建斜交轮胎和力车胎（含手推车胎）、锦纶帘线、3万吨/年以下钢丝帘线、再生胶（常压连续脱硫工艺除外）、橡胶塑解剂五氯硫酚、橡胶促进剂二硫化四甲基秋兰姆（TMTD）生产装置。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第二类　淘汰类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（一）落后工艺和装置。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、200万吨/年及以下常减压装置，采用明火高温加热方式生产油品的釜式蒸馏装置，废旧橡胶和塑料土法炼油工艺，焦油间歇法生产沥青，2.5万吨/年及以下的单套粗（轻）苯精制装置，5万吨/年及以下的单套煤焦油加工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2、10万吨/年以下的硫铁矿制酸和硫磺制酸，平炉氧化法高锰酸钾，隔膜法烧碱生产装置（作为废盐综合利用的可以保留），平炉法和大锅蒸发法硫化碱生产工艺，芒硝法硅酸钠（泡花碱）生产工艺，间歇焦炭法二硫化碳工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3、单台产能5000吨/年以下和不符合准入条件的黄磷生产装置，有钙焙烧铬化合物生产装置，单线产能3000吨/年以下普通级硫酸钡、氢氧化钡、氯化钡、硝酸钡生产装置，产能1万吨/年以下氯酸钠生产装置，单台炉容量小于12500千伏安的电石炉及开放式电石炉，高汞催化剂（氯化汞含量6.5%以上）和使用高汞催化剂的乙炔法聚氯乙烯生产装置，使用汞或汞化合物的甲醇钠、甲醇钾、乙醇钠、乙醇钾、聚氨酯、乙醛、烧碱、生物杀虫剂和局部抗菌剂生产装置，氨钠法及氰熔体氰化钠生产工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4、单线产能1万吨/年以下三聚磷酸钠、0.5万吨/年以下六偏磷酸钠、0.5万吨/年以下三氯化磷、3万吨/年以下饲料磷酸氢钙、5000吨/年以下工艺技术落后和污染严重的氢氟酸、5000吨/年以下湿法氟化铝及敞开式结晶氟盐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5、单线产能0.3万吨/年以下氰化钠（100%氰化钠）、1万吨/年以下氢氧化钾、1.5万吨/年以下普通级白炭黑、2万吨/年以下普通级碳酸钙、10万吨/年以下普通级无水硫酸钠（盐业联产及副产除外）、0.3万吨/年以下碳酸锂和氢氧化锂、2万吨/年以下普通级碳酸钡、1.5万吨/年以下普通级碳酸锶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6、半水煤气氨水液相脱硫、天然气常压间歇转化工艺制合成氨、一氧化碳常压变化及全中温变换（高温变换）工艺、没有配套硫磺回收装置的湿法脱硫工艺，没有配套建设吹风气余热回收、造气炉渣综合利用装置的固定层间歇式煤气化装置，没有配套工艺冷凝液水解解析装置的尿素生产设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7、钠法百草枯生产工艺，敌百虫碱法敌敌畏生产工艺，小包装（1公斤及以下）农药产品手工包（灌）装工艺及设备，雷蒙机法生产农药粉剂，以六氯苯为原料生产五氯酚（钠）装置。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8、用火直接加热的涂料用树脂、四氯化碳溶剂法制取氯化橡胶生产工艺，100吨/年以下皂素（含水解物）生产装置，盐酸酸解法皂素生产工艺及污染物排放不能达标的皂素生产装置，铁粉还原法工艺（4,4-二氨基二苯乙烯-二磺酸[DSD酸]、2-氨基-4-甲基-5-氯苯磺酸[CLT酸]、1-氨基-8-萘酚-3,6-二磺酸[H酸]三种产品暂缓执行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9、50万条/年及以下的斜交轮胎和以天然棉帘子布为骨架的轮胎、1.5万吨/年及以下的干法造粒炭黑（特种炭黑和半补强炭黑除外）、3亿只/年以下的天然胶乳安全套，橡胶硫化促进剂N-氧联二（1,2-亚乙基）-2-苯并噻唑次磺酰胺（NOBS）和橡胶防老剂D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10、氯氟烃（CFCs）、含氢氯氟烃（HCFCs，作为自身下游化工产品的原料且不对外销售的除外），用于清洗的1,1,1-三氯乙烷（甲基氯仿），主产四氯化碳（CTC）、以四氯化碳（CTC）为加工助剂的所有产品，以PFOA为加工助剂的含氟聚合物生产工艺，含滴滴涕的涂料、采用滴滴涕为原料非封闭生产三氯杀螨醇生产装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  <w:t>（二）落后产品。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1、改性淀粉、改性纤维、多彩内墙（树脂以硝化纤维素为主，溶剂以二甲苯为主的O/W型涂料）、氯乙烯-偏氯乙烯共聚乳液外墙、焦油型聚氨酯防水、水性聚氯乙烯焦油防水、聚乙烯醇及其缩醛类内外墙（106、107涂料等）、聚醋酸乙烯乳液类（含乙烯/醋酸乙烯酯共聚物乳液）外墙涂料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2、有害物质含量超标准的内墙、溶剂型木器、玩具、汽车、外墙涂料，含双对氯苯基三氯乙烷、三丁基锡、全氟辛酸及其盐类、全氟辛烷磺酸、红丹等有害物质的涂料。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3、在还原条件下会裂解产生24种有害芳香胺的偶氮染料（非纺织品用的领域暂缓）、九种致癌性染料（用于与人体不直接接触的领域暂缓）。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4、含苯类、苯酚、苯甲醛和二（三）氯甲烷的脱漆剂，立德粉，聚氯乙烯建筑防水接缝材料（焦油型），107胶，瘦肉精，多氯联苯（变压器油）。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5、高毒农药产品：六六六、二溴乙烷、丁酰肼、敌枯双、除草醚、杀虫脒、毒鼠强、氟乙酰胺、氟乙酸钠、二溴氯丙烷、治螟磷（苏化203）、磷胺、甘氟、毒鼠硅、甲胺磷、对硫磷、甲基对硫磷、久效磷、硫环磷（乙基硫环磷）、福美胂、福美甲胂及所有砷制剂、汞制剂、铅制剂、10%草甘膦水剂，甲基硫环磷、磷化钙、磷化锌、苯线磷、地虫硫磷、磷化镁、硫线磷、蝇毒磷、治螟磷、特丁硫磷、三氯杀螨醇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6、根据国家履行国际公约总体计划要求进行淘汰的产品：氯丹、七氯、溴甲烷、滴滴涕、六氯苯、灭蚁灵、林丹、毒杀芬、艾氏剂、狄氏剂、异狄氏剂、硫丹、氟虫胺、十氯酮、α-六氯环己烷、β-六氯环己烷、多氯联苯、五氯苯、六溴联苯、四溴二苯醚和五溴二苯醚、六溴二苯醚和七溴二苯醚、六溴环十二烷（特定豁免用途为限制类）、全氟辛基磺酸及其盐类和全氟辛基磺酰氟（可接受用途为限制类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both"/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t>7、软边结构自行车胎，以棉帘线为骨架材料的普通输送带和以尼龙帘线为骨架材料的普通V带，轮胎、自行车胎、摩托车胎手工刻花硫化模具。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073F1"/>
    <w:rsid w:val="70A073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2020-12-31T06:34:00Z</dcterms:created>
  <dc:creator>沈妍红</dc:creator>
  <cp:lastModifiedBy>沈妍红</cp:lastModifiedBy>
  <dcterms:modified xsi:type="dcterms:W3CDTF">2020-12-31T06:35:48Z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