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附件1</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省政府、</w:t>
      </w:r>
      <w:r>
        <w:rPr>
          <w:rFonts w:ascii="方正小标宋简体" w:hAnsi="方正小标宋简体" w:eastAsia="方正小标宋简体" w:cs="方正小标宋简体"/>
          <w:sz w:val="44"/>
          <w:szCs w:val="44"/>
        </w:rPr>
        <w:t>省政府办公厅</w:t>
      </w:r>
      <w:r>
        <w:rPr>
          <w:rFonts w:hint="eastAsia" w:ascii="方正小标宋简体" w:hAnsi="方正小标宋简体" w:eastAsia="方正小标宋简体" w:cs="方正小标宋简体"/>
          <w:sz w:val="44"/>
          <w:szCs w:val="44"/>
        </w:rPr>
        <w:t>行政规范性文件</w:t>
      </w:r>
      <w:r>
        <w:rPr>
          <w:rFonts w:ascii="方正小标宋简体" w:hAnsi="方正小标宋简体" w:eastAsia="方正小标宋简体" w:cs="方正小标宋简体"/>
          <w:sz w:val="44"/>
          <w:szCs w:val="44"/>
        </w:rPr>
        <w:t>清理</w:t>
      </w:r>
      <w:r>
        <w:rPr>
          <w:rFonts w:hint="eastAsia" w:ascii="方正小标宋简体" w:hAnsi="方正小标宋简体" w:eastAsia="方正小标宋简体" w:cs="方正小标宋简体"/>
          <w:sz w:val="44"/>
          <w:szCs w:val="44"/>
        </w:rPr>
        <w:t>结果</w:t>
      </w:r>
    </w:p>
    <w:p>
      <w:pPr>
        <w:jc w:val="center"/>
        <w:rPr>
          <w:rFonts w:hint="eastAsia" w:ascii="仿宋_GB2312" w:hAnsi="方正小标宋简体" w:eastAsia="仿宋_GB2312" w:cs="方正小标宋简体"/>
          <w:sz w:val="32"/>
          <w:szCs w:val="32"/>
        </w:rPr>
      </w:pPr>
      <w:r>
        <w:rPr>
          <w:rFonts w:hint="eastAsia" w:ascii="仿宋_GB2312" w:hAnsi="方正小标宋简体" w:eastAsia="仿宋_GB2312" w:cs="方正小标宋简体"/>
          <w:sz w:val="32"/>
          <w:szCs w:val="32"/>
        </w:rPr>
        <w:t>（我厅共涉及3</w:t>
      </w:r>
      <w:r>
        <w:rPr>
          <w:rFonts w:ascii="仿宋_GB2312" w:hAnsi="方正小标宋简体" w:eastAsia="仿宋_GB2312" w:cs="方正小标宋简体"/>
          <w:sz w:val="32"/>
          <w:szCs w:val="32"/>
        </w:rPr>
        <w:t>4</w:t>
      </w:r>
      <w:r>
        <w:rPr>
          <w:rFonts w:hint="eastAsia" w:ascii="仿宋_GB2312" w:hAnsi="方正小标宋简体" w:eastAsia="仿宋_GB2312" w:cs="方正小标宋简体"/>
          <w:sz w:val="32"/>
          <w:szCs w:val="32"/>
        </w:rPr>
        <w:t>件，</w:t>
      </w:r>
      <w:r>
        <w:rPr>
          <w:rFonts w:ascii="仿宋_GB2312" w:hAnsi="方正小标宋简体" w:eastAsia="仿宋_GB2312" w:cs="方正小标宋简体"/>
          <w:sz w:val="32"/>
          <w:szCs w:val="32"/>
        </w:rPr>
        <w:t>其中</w:t>
      </w:r>
      <w:r>
        <w:rPr>
          <w:rFonts w:hint="eastAsia" w:ascii="仿宋_GB2312" w:hAnsi="方正小标宋简体" w:eastAsia="仿宋_GB2312" w:cs="方正小标宋简体"/>
          <w:sz w:val="32"/>
          <w:szCs w:val="32"/>
        </w:rPr>
        <w:t>继续有效2</w:t>
      </w:r>
      <w:r>
        <w:rPr>
          <w:rFonts w:ascii="仿宋_GB2312" w:hAnsi="方正小标宋简体" w:eastAsia="仿宋_GB2312" w:cs="方正小标宋简体"/>
          <w:sz w:val="32"/>
          <w:szCs w:val="32"/>
        </w:rPr>
        <w:t>5件</w:t>
      </w:r>
      <w:r>
        <w:rPr>
          <w:rFonts w:hint="eastAsia" w:ascii="仿宋_GB2312" w:hAnsi="方正小标宋简体" w:eastAsia="仿宋_GB2312" w:cs="方正小标宋简体"/>
          <w:sz w:val="32"/>
          <w:szCs w:val="32"/>
        </w:rPr>
        <w:t>、</w:t>
      </w:r>
      <w:r>
        <w:rPr>
          <w:rFonts w:ascii="仿宋_GB2312" w:hAnsi="方正小标宋简体" w:eastAsia="仿宋_GB2312" w:cs="方正小标宋简体"/>
          <w:sz w:val="32"/>
          <w:szCs w:val="32"/>
        </w:rPr>
        <w:t>修改</w:t>
      </w:r>
      <w:r>
        <w:rPr>
          <w:rFonts w:hint="eastAsia" w:ascii="仿宋_GB2312" w:hAnsi="方正小标宋简体" w:eastAsia="仿宋_GB2312" w:cs="方正小标宋简体"/>
          <w:sz w:val="32"/>
          <w:szCs w:val="32"/>
        </w:rPr>
        <w:t>4</w:t>
      </w:r>
      <w:r>
        <w:rPr>
          <w:rFonts w:ascii="仿宋_GB2312" w:hAnsi="方正小标宋简体" w:eastAsia="仿宋_GB2312" w:cs="方正小标宋简体"/>
          <w:sz w:val="32"/>
          <w:szCs w:val="32"/>
        </w:rPr>
        <w:t>件</w:t>
      </w:r>
      <w:r>
        <w:rPr>
          <w:rFonts w:hint="eastAsia" w:ascii="仿宋_GB2312" w:hAnsi="方正小标宋简体" w:eastAsia="仿宋_GB2312" w:cs="方正小标宋简体"/>
          <w:sz w:val="32"/>
          <w:szCs w:val="32"/>
        </w:rPr>
        <w:t>、</w:t>
      </w:r>
      <w:r>
        <w:rPr>
          <w:rFonts w:ascii="仿宋_GB2312" w:hAnsi="方正小标宋简体" w:eastAsia="仿宋_GB2312" w:cs="方正小标宋简体"/>
          <w:sz w:val="32"/>
          <w:szCs w:val="32"/>
        </w:rPr>
        <w:t>废止</w:t>
      </w:r>
      <w:r>
        <w:rPr>
          <w:rFonts w:hint="eastAsia" w:ascii="仿宋_GB2312" w:hAnsi="方正小标宋简体" w:eastAsia="仿宋_GB2312" w:cs="方正小标宋简体"/>
          <w:sz w:val="32"/>
          <w:szCs w:val="32"/>
        </w:rPr>
        <w:t>5</w:t>
      </w:r>
      <w:r>
        <w:rPr>
          <w:rFonts w:ascii="仿宋_GB2312" w:hAnsi="方正小标宋简体" w:eastAsia="仿宋_GB2312" w:cs="方正小标宋简体"/>
          <w:sz w:val="32"/>
          <w:szCs w:val="32"/>
        </w:rPr>
        <w:t>件</w:t>
      </w:r>
      <w:r>
        <w:rPr>
          <w:rFonts w:hint="eastAsia" w:ascii="仿宋_GB2312" w:hAnsi="方正小标宋简体" w:eastAsia="仿宋_GB2312" w:cs="方正小标宋简体"/>
          <w:sz w:val="32"/>
          <w:szCs w:val="32"/>
        </w:rPr>
        <w:t>）</w:t>
      </w:r>
    </w:p>
    <w:tbl>
      <w:tblPr>
        <w:tblStyle w:val="3"/>
        <w:tblW w:w="14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5954"/>
        <w:gridCol w:w="2126"/>
        <w:gridCol w:w="1559"/>
        <w:gridCol w:w="283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2" w:hRule="atLeast"/>
        </w:trPr>
        <w:tc>
          <w:tcPr>
            <w:tcW w:w="704" w:type="dxa"/>
            <w:vAlign w:val="center"/>
          </w:tcPr>
          <w:p>
            <w:pPr>
              <w:jc w:val="center"/>
              <w:rPr>
                <w:rFonts w:ascii="仿宋_GB2312" w:hAnsi="仿宋_GB2312" w:eastAsia="仿宋_GB2312" w:cs="仿宋_GB2312"/>
                <w:b/>
                <w:spacing w:val="-40"/>
                <w:sz w:val="32"/>
                <w:szCs w:val="32"/>
              </w:rPr>
            </w:pPr>
            <w:r>
              <w:rPr>
                <w:rFonts w:hint="eastAsia" w:ascii="仿宋_GB2312" w:hAnsi="仿宋_GB2312" w:eastAsia="仿宋_GB2312" w:cs="仿宋_GB2312"/>
                <w:b/>
                <w:spacing w:val="-40"/>
                <w:sz w:val="32"/>
                <w:szCs w:val="32"/>
              </w:rPr>
              <w:t>序号</w:t>
            </w:r>
          </w:p>
        </w:tc>
        <w:tc>
          <w:tcPr>
            <w:tcW w:w="5954" w:type="dxa"/>
            <w:vAlign w:val="center"/>
          </w:tcPr>
          <w:p>
            <w:pPr>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名  称</w:t>
            </w:r>
          </w:p>
        </w:tc>
        <w:tc>
          <w:tcPr>
            <w:tcW w:w="2126" w:type="dxa"/>
            <w:vAlign w:val="center"/>
          </w:tcPr>
          <w:p>
            <w:pPr>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发文字号</w:t>
            </w:r>
          </w:p>
        </w:tc>
        <w:tc>
          <w:tcPr>
            <w:tcW w:w="1559" w:type="dxa"/>
            <w:vAlign w:val="center"/>
          </w:tcPr>
          <w:p>
            <w:pPr>
              <w:spacing w:line="400" w:lineRule="exact"/>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实施时间</w:t>
            </w:r>
          </w:p>
        </w:tc>
        <w:tc>
          <w:tcPr>
            <w:tcW w:w="2835" w:type="dxa"/>
            <w:vAlign w:val="center"/>
          </w:tcPr>
          <w:p>
            <w:pPr>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2018年</w:t>
            </w:r>
            <w:r>
              <w:rPr>
                <w:rFonts w:ascii="仿宋_GB2312" w:hAnsi="仿宋_GB2312" w:eastAsia="仿宋_GB2312" w:cs="仿宋_GB2312"/>
                <w:b/>
                <w:sz w:val="32"/>
                <w:szCs w:val="32"/>
              </w:rPr>
              <w:t>清理结果</w:t>
            </w:r>
          </w:p>
          <w:p>
            <w:pPr>
              <w:jc w:val="center"/>
              <w:rPr>
                <w:rFonts w:ascii="仿宋_GB2312" w:hAnsi="仿宋_GB2312" w:eastAsia="仿宋_GB2312" w:cs="仿宋_GB2312"/>
                <w:b/>
                <w:sz w:val="32"/>
                <w:szCs w:val="32"/>
              </w:rPr>
            </w:pPr>
            <w:r>
              <w:rPr>
                <w:rFonts w:hint="eastAsia" w:ascii="仿宋_GB2312" w:hAnsi="仿宋_GB2312" w:eastAsia="仿宋_GB2312" w:cs="仿宋_GB2312"/>
                <w:color w:val="0070C0"/>
                <w:szCs w:val="21"/>
              </w:rPr>
              <w:t>依据《青海省人民政府</w:t>
            </w:r>
            <w:r>
              <w:rPr>
                <w:rFonts w:ascii="仿宋_GB2312" w:hAnsi="仿宋_GB2312" w:eastAsia="仿宋_GB2312" w:cs="仿宋_GB2312"/>
                <w:color w:val="0070C0"/>
                <w:szCs w:val="21"/>
              </w:rPr>
              <w:t>关于公布省政府、省政府办公厅行政规范性文件清理结果的通知</w:t>
            </w:r>
            <w:r>
              <w:rPr>
                <w:rFonts w:hint="eastAsia" w:ascii="仿宋_GB2312" w:hAnsi="仿宋_GB2312" w:eastAsia="仿宋_GB2312" w:cs="仿宋_GB2312"/>
                <w:color w:val="0070C0"/>
                <w:szCs w:val="21"/>
              </w:rPr>
              <w:t>》（青</w:t>
            </w:r>
            <w:r>
              <w:rPr>
                <w:rFonts w:ascii="仿宋_GB2312" w:hAnsi="仿宋_GB2312" w:eastAsia="仿宋_GB2312" w:cs="仿宋_GB2312"/>
                <w:color w:val="0070C0"/>
                <w:szCs w:val="21"/>
              </w:rPr>
              <w:t>政</w:t>
            </w:r>
            <w:r>
              <w:rPr>
                <w:rFonts w:hint="eastAsia" w:ascii="仿宋_GB2312" w:hAnsi="仿宋_GB2312" w:eastAsia="仿宋_GB2312" w:cs="仿宋_GB2312"/>
                <w:color w:val="0070C0"/>
                <w:szCs w:val="21"/>
              </w:rPr>
              <w:t>〔2018〕93号）</w:t>
            </w:r>
          </w:p>
        </w:tc>
        <w:tc>
          <w:tcPr>
            <w:tcW w:w="992" w:type="dxa"/>
            <w:vAlign w:val="center"/>
          </w:tcPr>
          <w:p>
            <w:pPr>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1</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青海省人民政府关于三江源国家生态保护综合实验区生态管护员公益岗位设置及管理意见</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2014〕76号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015.1.31</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2</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青海省人民政府关于促进农业机械化和农机工业又好又快发展的实施意见</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〔2011〕38号</w:t>
            </w:r>
          </w:p>
        </w:tc>
        <w:tc>
          <w:tcPr>
            <w:tcW w:w="1559" w:type="dxa"/>
            <w:vAlign w:val="center"/>
          </w:tcPr>
          <w:p>
            <w:pPr>
              <w:spacing w:line="2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2011.6.27</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3</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青海省人民政府关于继续对青海湖实行封湖育鱼的通告</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〔2010〕110号</w:t>
            </w:r>
          </w:p>
        </w:tc>
        <w:tc>
          <w:tcPr>
            <w:tcW w:w="1559" w:type="dxa"/>
            <w:vAlign w:val="center"/>
          </w:tcPr>
          <w:p>
            <w:pPr>
              <w:spacing w:line="36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2010.12.29</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 xml:space="preserve">4 </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w:t>
            </w:r>
            <w:r>
              <w:rPr>
                <w:rFonts w:ascii="仿宋_GB2312" w:hAnsi="仿宋_GB2312" w:eastAsia="仿宋_GB2312" w:cs="仿宋_GB2312"/>
                <w:sz w:val="28"/>
                <w:szCs w:val="28"/>
              </w:rPr>
              <w:t>支持返乡下乡人员创业创新促进农村一二三产业融合</w:t>
            </w:r>
            <w:r>
              <w:rPr>
                <w:rFonts w:hint="eastAsia" w:ascii="仿宋_GB2312" w:hAnsi="仿宋_GB2312" w:eastAsia="仿宋_GB2312" w:cs="仿宋_GB2312"/>
                <w:sz w:val="28"/>
                <w:szCs w:val="28"/>
              </w:rPr>
              <w:t>发展</w:t>
            </w:r>
            <w:r>
              <w:rPr>
                <w:rFonts w:ascii="仿宋_GB2312" w:hAnsi="仿宋_GB2312" w:eastAsia="仿宋_GB2312" w:cs="仿宋_GB2312"/>
                <w:sz w:val="28"/>
                <w:szCs w:val="28"/>
              </w:rPr>
              <w:t>的实施意见</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2017〕</w:t>
            </w:r>
            <w:r>
              <w:rPr>
                <w:rFonts w:hint="eastAsia" w:ascii="仿宋_GB2312" w:hAnsi="仿宋_GB2312" w:eastAsia="仿宋_GB2312" w:cs="仿宋_GB2312"/>
                <w:sz w:val="28"/>
                <w:szCs w:val="28"/>
              </w:rPr>
              <w:t>6</w:t>
            </w:r>
            <w:r>
              <w:rPr>
                <w:rFonts w:ascii="仿宋_GB2312" w:hAnsi="仿宋_GB2312" w:eastAsia="仿宋_GB2312" w:cs="仿宋_GB2312"/>
                <w:sz w:val="28"/>
                <w:szCs w:val="28"/>
              </w:rPr>
              <w:t>9号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2017.5.12</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5</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w:t>
            </w:r>
            <w:r>
              <w:rPr>
                <w:rFonts w:ascii="仿宋_GB2312" w:hAnsi="仿宋_GB2312" w:eastAsia="仿宋_GB2312" w:cs="仿宋_GB2312"/>
                <w:sz w:val="28"/>
                <w:szCs w:val="28"/>
              </w:rPr>
              <w:t>关于进一步促进</w:t>
            </w:r>
            <w:r>
              <w:rPr>
                <w:rFonts w:hint="eastAsia" w:ascii="仿宋_GB2312" w:hAnsi="仿宋_GB2312" w:eastAsia="仿宋_GB2312" w:cs="仿宋_GB2312"/>
                <w:sz w:val="28"/>
                <w:szCs w:val="28"/>
              </w:rPr>
              <w:t>农畜产品加工业发展</w:t>
            </w:r>
            <w:r>
              <w:rPr>
                <w:rFonts w:ascii="仿宋_GB2312" w:hAnsi="仿宋_GB2312" w:eastAsia="仿宋_GB2312" w:cs="仿宋_GB2312"/>
                <w:sz w:val="28"/>
                <w:szCs w:val="28"/>
              </w:rPr>
              <w:t>的实施意见</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2017〕154号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2017.9.17</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6</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w:t>
            </w:r>
            <w:r>
              <w:rPr>
                <w:rFonts w:ascii="仿宋_GB2312" w:hAnsi="仿宋_GB2312" w:eastAsia="仿宋_GB2312" w:cs="仿宋_GB2312"/>
                <w:sz w:val="28"/>
                <w:szCs w:val="28"/>
              </w:rPr>
              <w:t>关于印发《</w:t>
            </w:r>
            <w:r>
              <w:rPr>
                <w:rFonts w:hint="eastAsia" w:ascii="仿宋_GB2312" w:hAnsi="仿宋_GB2312" w:eastAsia="仿宋_GB2312" w:cs="仿宋_GB2312"/>
                <w:sz w:val="28"/>
                <w:szCs w:val="28"/>
              </w:rPr>
              <w:t>新一轮</w:t>
            </w:r>
            <w:r>
              <w:rPr>
                <w:rFonts w:ascii="仿宋_GB2312" w:hAnsi="仿宋_GB2312" w:eastAsia="仿宋_GB2312" w:cs="仿宋_GB2312"/>
                <w:sz w:val="28"/>
                <w:szCs w:val="28"/>
              </w:rPr>
              <w:t>草原生态保护补助奖励政策实施方案（</w:t>
            </w:r>
            <w:r>
              <w:rPr>
                <w:rFonts w:hint="eastAsia" w:ascii="仿宋_GB2312" w:hAnsi="仿宋_GB2312" w:eastAsia="仿宋_GB2312" w:cs="仿宋_GB2312"/>
                <w:sz w:val="28"/>
                <w:szCs w:val="28"/>
              </w:rPr>
              <w:t>2016—2020年</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的</w:t>
            </w:r>
            <w:r>
              <w:rPr>
                <w:rFonts w:ascii="仿宋_GB2312" w:hAnsi="仿宋_GB2312" w:eastAsia="仿宋_GB2312" w:cs="仿宋_GB2312"/>
                <w:sz w:val="28"/>
                <w:szCs w:val="28"/>
              </w:rPr>
              <w:t>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2016〕</w:t>
            </w:r>
            <w:r>
              <w:rPr>
                <w:rFonts w:hint="eastAsia" w:ascii="仿宋_GB2312" w:hAnsi="仿宋_GB2312" w:eastAsia="仿宋_GB2312" w:cs="仿宋_GB2312"/>
                <w:sz w:val="28"/>
                <w:szCs w:val="28"/>
              </w:rPr>
              <w:t>195</w:t>
            </w:r>
            <w:r>
              <w:rPr>
                <w:rFonts w:ascii="仿宋_GB2312" w:hAnsi="仿宋_GB2312" w:eastAsia="仿宋_GB2312" w:cs="仿宋_GB2312"/>
                <w:sz w:val="28"/>
                <w:szCs w:val="28"/>
              </w:rPr>
              <w:t>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2016.10.20</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7</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w:t>
            </w:r>
            <w:r>
              <w:rPr>
                <w:rFonts w:ascii="仿宋_GB2312" w:hAnsi="仿宋_GB2312" w:eastAsia="仿宋_GB2312" w:cs="仿宋_GB2312"/>
                <w:sz w:val="28"/>
                <w:szCs w:val="28"/>
              </w:rPr>
              <w:t>关于规范</w:t>
            </w:r>
            <w:r>
              <w:rPr>
                <w:rFonts w:hint="eastAsia" w:ascii="仿宋_GB2312" w:hAnsi="仿宋_GB2312" w:eastAsia="仿宋_GB2312" w:cs="仿宋_GB2312"/>
                <w:sz w:val="28"/>
                <w:szCs w:val="28"/>
              </w:rPr>
              <w:t>全省</w:t>
            </w:r>
            <w:r>
              <w:rPr>
                <w:rFonts w:ascii="仿宋_GB2312" w:hAnsi="仿宋_GB2312" w:eastAsia="仿宋_GB2312" w:cs="仿宋_GB2312"/>
                <w:sz w:val="28"/>
                <w:szCs w:val="28"/>
              </w:rPr>
              <w:t>草原承包经营权流转工作的指导意见</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2016〕</w:t>
            </w:r>
            <w:r>
              <w:rPr>
                <w:rFonts w:hint="eastAsia" w:ascii="仿宋_GB2312" w:hAnsi="仿宋_GB2312" w:eastAsia="仿宋_GB2312" w:cs="仿宋_GB2312"/>
                <w:sz w:val="28"/>
                <w:szCs w:val="28"/>
              </w:rPr>
              <w:t>206</w:t>
            </w:r>
            <w:r>
              <w:rPr>
                <w:rFonts w:ascii="仿宋_GB2312" w:hAnsi="仿宋_GB2312" w:eastAsia="仿宋_GB2312" w:cs="仿宋_GB2312"/>
                <w:sz w:val="28"/>
                <w:szCs w:val="28"/>
              </w:rPr>
              <w:t>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2016</w:t>
            </w:r>
            <w:r>
              <w:rPr>
                <w:rFonts w:ascii="仿宋_GB2312" w:hAnsi="仿宋_GB2312" w:eastAsia="仿宋_GB2312" w:cs="仿宋_GB2312"/>
                <w:sz w:val="28"/>
                <w:szCs w:val="28"/>
              </w:rPr>
              <w:t>.12.9</w:t>
            </w:r>
          </w:p>
        </w:tc>
        <w:tc>
          <w:tcPr>
            <w:tcW w:w="2835" w:type="dxa"/>
            <w:vAlign w:val="center"/>
          </w:tcPr>
          <w:p>
            <w:pPr>
              <w:spacing w:line="3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8</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青海省人民政府办公厅关于建立病死畜禽无害化处理机制的实施意见</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〔2015〕29号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2015.3.11</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9</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青海省人民政府办公厅关于促进奶业稳定发展的指导意见</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〔2015〕39号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2015.3.16</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1</w:t>
            </w:r>
            <w:r>
              <w:rPr>
                <w:rFonts w:ascii="仿宋_GB2312" w:hAnsi="仿宋_GB2312" w:eastAsia="仿宋_GB2312" w:cs="仿宋_GB2312"/>
                <w:b/>
                <w:sz w:val="28"/>
                <w:szCs w:val="28"/>
              </w:rPr>
              <w:t>0</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青海省人民政府办公厅关于推进农牧区产权流转交易市场建设的指导意见</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〔2015〕138号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2015.8.19</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11</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青海省人民政府办公厅关于印发青海省草原湿地生态管护员管理办法的通知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〔2015〕204号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2015.12.17</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1</w:t>
            </w:r>
            <w:r>
              <w:rPr>
                <w:rFonts w:ascii="仿宋_GB2312" w:hAnsi="仿宋_GB2312" w:eastAsia="仿宋_GB2312" w:cs="仿宋_GB2312"/>
                <w:b/>
                <w:sz w:val="28"/>
                <w:szCs w:val="28"/>
              </w:rPr>
              <w:t>2</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青海省人民政府办公厅转发省农牧厅关于青海省动物屠宰检疫管理办法的通知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〔2013〕60号</w:t>
            </w:r>
          </w:p>
        </w:tc>
        <w:tc>
          <w:tcPr>
            <w:tcW w:w="1559"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2013.4.2</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13</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青海省人民政府办公厅转发省农牧厅关于加快推动农牧业产业龙头企业发展实施意见的通知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〔2013〕109号</w:t>
            </w:r>
          </w:p>
        </w:tc>
        <w:tc>
          <w:tcPr>
            <w:tcW w:w="1559"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2013.5.9</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400" w:lineRule="exact"/>
              <w:jc w:val="center"/>
              <w:rPr>
                <w:rFonts w:ascii="仿宋_GB2312" w:hAnsi="仿宋_GB2312" w:eastAsia="仿宋_GB2312" w:cs="仿宋_GB2312"/>
                <w:b/>
                <w:color w:val="0070C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14</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青海省人民政府办公厅关于印发加快推进全省现代农业示范区建设实施意见的通知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〔2012〕196号</w:t>
            </w:r>
          </w:p>
        </w:tc>
        <w:tc>
          <w:tcPr>
            <w:tcW w:w="1559"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w:t>
            </w:r>
            <w:r>
              <w:rPr>
                <w:rFonts w:ascii="仿宋_GB2312" w:hAnsi="仿宋_GB2312" w:eastAsia="仿宋_GB2312" w:cs="仿宋_GB2312"/>
                <w:sz w:val="28"/>
                <w:szCs w:val="28"/>
              </w:rPr>
              <w:t>2.7.10</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15</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青海省人民政府办公厅关于进一步做好减轻农牧民负担工作的实施意见</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〔2012〕311号</w:t>
            </w:r>
          </w:p>
        </w:tc>
        <w:tc>
          <w:tcPr>
            <w:tcW w:w="1559" w:type="dxa"/>
            <w:vAlign w:val="center"/>
          </w:tcPr>
          <w:p>
            <w:pPr>
              <w:spacing w:line="3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2012.12.3</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1</w:t>
            </w:r>
            <w:r>
              <w:rPr>
                <w:rFonts w:ascii="仿宋_GB2312" w:hAnsi="仿宋_GB2312" w:eastAsia="仿宋_GB2312" w:cs="仿宋_GB2312"/>
                <w:b/>
                <w:sz w:val="28"/>
                <w:szCs w:val="28"/>
              </w:rPr>
              <w:t>6</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青海省人民政府办公厅转发省农牧厅关于进一步推进全省游牧民定居工程建设意见的通知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〔2011〕72号</w:t>
            </w:r>
          </w:p>
        </w:tc>
        <w:tc>
          <w:tcPr>
            <w:tcW w:w="1559" w:type="dxa"/>
            <w:vAlign w:val="center"/>
          </w:tcPr>
          <w:p>
            <w:pPr>
              <w:spacing w:line="3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2011.4.8</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1</w:t>
            </w:r>
            <w:r>
              <w:rPr>
                <w:rFonts w:ascii="仿宋_GB2312" w:hAnsi="仿宋_GB2312" w:eastAsia="仿宋_GB2312" w:cs="仿宋_GB2312"/>
                <w:b/>
                <w:sz w:val="28"/>
                <w:szCs w:val="28"/>
              </w:rPr>
              <w:t>7</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青海省人民政府办公厅转发省农牧厅关于进一步完善草原承包工作意见的通知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〔2011〕74号</w:t>
            </w:r>
          </w:p>
        </w:tc>
        <w:tc>
          <w:tcPr>
            <w:tcW w:w="1559" w:type="dxa"/>
            <w:vAlign w:val="center"/>
          </w:tcPr>
          <w:p>
            <w:pPr>
              <w:spacing w:line="3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2011.4.13</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18</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青海省人民政府办公厅转发省农牧厅关于加快推进全省基本草原划定工作意见的通知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〔2011〕84号</w:t>
            </w:r>
          </w:p>
        </w:tc>
        <w:tc>
          <w:tcPr>
            <w:tcW w:w="1559" w:type="dxa"/>
            <w:vAlign w:val="center"/>
          </w:tcPr>
          <w:p>
            <w:pPr>
              <w:spacing w:line="3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2011.4.26</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19</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青海省人民政府办公厅关于印发加快推进现代农作物种业发展的实施意见的通知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〔2011〕163号</w:t>
            </w:r>
          </w:p>
        </w:tc>
        <w:tc>
          <w:tcPr>
            <w:tcW w:w="1559" w:type="dxa"/>
            <w:vAlign w:val="center"/>
          </w:tcPr>
          <w:p>
            <w:pPr>
              <w:spacing w:line="3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2011.7.27</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3"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20</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青海省人民政府办公厅关于促进生猪生产平稳健康持续发展防止市场供应和价格大幅波动的实施意见的通知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〔2011〕207号</w:t>
            </w:r>
          </w:p>
        </w:tc>
        <w:tc>
          <w:tcPr>
            <w:tcW w:w="1559" w:type="dxa"/>
            <w:vAlign w:val="center"/>
          </w:tcPr>
          <w:p>
            <w:pPr>
              <w:spacing w:line="36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2011.8.23</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2</w:t>
            </w:r>
            <w:r>
              <w:rPr>
                <w:rFonts w:ascii="仿宋_GB2312" w:hAnsi="仿宋_GB2312" w:eastAsia="仿宋_GB2312" w:cs="仿宋_GB2312"/>
                <w:b/>
                <w:sz w:val="28"/>
                <w:szCs w:val="28"/>
              </w:rPr>
              <w:t>1</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青海省人民政府办公厅关于印发青海省草原生态保护补助奖励机制实施意见（试行）的通知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〔2011〕229号</w:t>
            </w:r>
          </w:p>
        </w:tc>
        <w:tc>
          <w:tcPr>
            <w:tcW w:w="1559" w:type="dxa"/>
            <w:vAlign w:val="center"/>
          </w:tcPr>
          <w:p>
            <w:pPr>
              <w:spacing w:line="3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2011.9.28</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2</w:t>
            </w:r>
            <w:r>
              <w:rPr>
                <w:rFonts w:ascii="仿宋_GB2312" w:hAnsi="仿宋_GB2312" w:eastAsia="仿宋_GB2312" w:cs="仿宋_GB2312"/>
                <w:b/>
                <w:sz w:val="28"/>
                <w:szCs w:val="28"/>
              </w:rPr>
              <w:t>2</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青海省人民政府办公厅转发省农牧厅关于切实解决农村撂荒地问题的实施意见的问题</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〔2011〕277号</w:t>
            </w:r>
          </w:p>
        </w:tc>
        <w:tc>
          <w:tcPr>
            <w:tcW w:w="1559" w:type="dxa"/>
            <w:vAlign w:val="center"/>
          </w:tcPr>
          <w:p>
            <w:pPr>
              <w:spacing w:line="3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2011.11.18</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23</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青海省人民政府办公厅转发省农牧厅关于青海省藏区游牧民定居工程建设管理办法的通知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〔2009〕118号</w:t>
            </w:r>
          </w:p>
        </w:tc>
        <w:tc>
          <w:tcPr>
            <w:tcW w:w="1559"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2009.6.26</w:t>
            </w:r>
          </w:p>
        </w:tc>
        <w:tc>
          <w:tcPr>
            <w:tcW w:w="2835"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24</w:t>
            </w:r>
          </w:p>
        </w:tc>
        <w:tc>
          <w:tcPr>
            <w:tcW w:w="5954"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青海省人民政府办公厅关于转发《青海省奶站管理暂行办法》的通知</w:t>
            </w:r>
          </w:p>
        </w:tc>
        <w:tc>
          <w:tcPr>
            <w:tcW w:w="21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〔2008〕162号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2008.11.28</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25</w:t>
            </w:r>
          </w:p>
        </w:tc>
        <w:tc>
          <w:tcPr>
            <w:tcW w:w="5954"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青海省人民政府办公厅关于印发青海省退牧还草工程项目管理办法的通知</w:t>
            </w:r>
          </w:p>
        </w:tc>
        <w:tc>
          <w:tcPr>
            <w:tcW w:w="21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〔2006〕161号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2006.11.20</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继续有效</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26</w:t>
            </w:r>
          </w:p>
        </w:tc>
        <w:tc>
          <w:tcPr>
            <w:tcW w:w="5954"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w:t>
            </w:r>
            <w:r>
              <w:rPr>
                <w:rFonts w:ascii="仿宋_GB2312" w:hAnsi="仿宋_GB2312" w:eastAsia="仿宋_GB2312" w:cs="仿宋_GB2312"/>
                <w:sz w:val="28"/>
                <w:szCs w:val="28"/>
              </w:rPr>
              <w:t>转发省商务</w:t>
            </w:r>
            <w:r>
              <w:rPr>
                <w:rFonts w:hint="eastAsia" w:ascii="仿宋_GB2312" w:hAnsi="仿宋_GB2312" w:eastAsia="仿宋_GB2312" w:cs="仿宋_GB2312"/>
                <w:sz w:val="28"/>
                <w:szCs w:val="28"/>
              </w:rPr>
              <w:t>厅</w:t>
            </w:r>
            <w:r>
              <w:rPr>
                <w:rFonts w:ascii="仿宋_GB2312" w:hAnsi="仿宋_GB2312" w:eastAsia="仿宋_GB2312" w:cs="仿宋_GB2312"/>
                <w:sz w:val="28"/>
                <w:szCs w:val="28"/>
              </w:rPr>
              <w:t>关于青海省畜禽定点屠宰厂（</w:t>
            </w:r>
            <w:r>
              <w:rPr>
                <w:rFonts w:hint="eastAsia" w:ascii="仿宋_GB2312" w:hAnsi="仿宋_GB2312" w:eastAsia="仿宋_GB2312" w:cs="仿宋_GB2312"/>
                <w:sz w:val="28"/>
                <w:szCs w:val="28"/>
              </w:rPr>
              <w:t>场</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设置规划</w:t>
            </w:r>
            <w:r>
              <w:rPr>
                <w:rFonts w:ascii="仿宋_GB2312" w:hAnsi="仿宋_GB2312" w:eastAsia="仿宋_GB2312" w:cs="仿宋_GB2312"/>
                <w:sz w:val="28"/>
                <w:szCs w:val="28"/>
              </w:rPr>
              <w:t>的通知</w:t>
            </w:r>
          </w:p>
        </w:tc>
        <w:tc>
          <w:tcPr>
            <w:tcW w:w="21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2010〕</w:t>
            </w:r>
            <w:r>
              <w:rPr>
                <w:rFonts w:hint="eastAsia" w:ascii="仿宋_GB2312" w:hAnsi="仿宋_GB2312" w:eastAsia="仿宋_GB2312" w:cs="仿宋_GB2312"/>
                <w:sz w:val="28"/>
                <w:szCs w:val="28"/>
              </w:rPr>
              <w:t>17</w:t>
            </w:r>
            <w:r>
              <w:rPr>
                <w:rFonts w:ascii="仿宋_GB2312" w:hAnsi="仿宋_GB2312" w:eastAsia="仿宋_GB2312" w:cs="仿宋_GB2312"/>
                <w:sz w:val="28"/>
                <w:szCs w:val="28"/>
              </w:rPr>
              <w:t>9号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 xml:space="preserve">2010.8.5  </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予以</w:t>
            </w:r>
            <w:r>
              <w:rPr>
                <w:rFonts w:ascii="仿宋_GB2312" w:hAnsi="仿宋_GB2312" w:eastAsia="仿宋_GB2312" w:cs="仿宋_GB2312"/>
                <w:sz w:val="28"/>
                <w:szCs w:val="28"/>
              </w:rPr>
              <w:t>修改</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27</w:t>
            </w:r>
          </w:p>
        </w:tc>
        <w:tc>
          <w:tcPr>
            <w:tcW w:w="5954"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青海省人民政府办公厅转发省农牧厅等部门关于青海省农牧业产业化省级重点龙头企业认定及监测管理暂行办法的通知</w:t>
            </w:r>
          </w:p>
        </w:tc>
        <w:tc>
          <w:tcPr>
            <w:tcW w:w="21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青政办〔2010〕267号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2010.11.25</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予以</w:t>
            </w:r>
            <w:r>
              <w:rPr>
                <w:rFonts w:ascii="仿宋_GB2312" w:hAnsi="仿宋_GB2312" w:eastAsia="仿宋_GB2312" w:cs="仿宋_GB2312"/>
                <w:sz w:val="28"/>
                <w:szCs w:val="28"/>
              </w:rPr>
              <w:t>修改</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28</w:t>
            </w:r>
          </w:p>
        </w:tc>
        <w:tc>
          <w:tcPr>
            <w:tcW w:w="5954"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w:t>
            </w:r>
            <w:r>
              <w:rPr>
                <w:rFonts w:ascii="仿宋_GB2312" w:hAnsi="仿宋_GB2312" w:eastAsia="仿宋_GB2312" w:cs="仿宋_GB2312"/>
                <w:sz w:val="28"/>
                <w:szCs w:val="28"/>
              </w:rPr>
              <w:t>转发省农牧厅关于进一步做好农村牧区一事一议筹资筹劳工作意见的通知</w:t>
            </w:r>
          </w:p>
        </w:tc>
        <w:tc>
          <w:tcPr>
            <w:tcW w:w="21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2007〕110号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 xml:space="preserve">2007.8.23 </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予以</w:t>
            </w:r>
            <w:r>
              <w:rPr>
                <w:rFonts w:ascii="仿宋_GB2312" w:hAnsi="仿宋_GB2312" w:eastAsia="仿宋_GB2312" w:cs="仿宋_GB2312"/>
                <w:sz w:val="28"/>
                <w:szCs w:val="28"/>
              </w:rPr>
              <w:t>修改</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29</w:t>
            </w:r>
          </w:p>
        </w:tc>
        <w:tc>
          <w:tcPr>
            <w:tcW w:w="5954"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青海省人民政府办公厅关于加快发展无公害农畜产品绿色食品有机农畜产品的意见</w:t>
            </w:r>
          </w:p>
        </w:tc>
        <w:tc>
          <w:tcPr>
            <w:tcW w:w="21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〔2006〕20号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2006.2.20</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予以</w:t>
            </w:r>
            <w:r>
              <w:rPr>
                <w:rFonts w:ascii="仿宋_GB2312" w:hAnsi="仿宋_GB2312" w:eastAsia="仿宋_GB2312" w:cs="仿宋_GB2312"/>
                <w:sz w:val="28"/>
                <w:szCs w:val="28"/>
              </w:rPr>
              <w:t>修改</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30</w:t>
            </w:r>
          </w:p>
        </w:tc>
        <w:tc>
          <w:tcPr>
            <w:tcW w:w="5954"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仿宋_GB2312" w:eastAsia="仿宋_GB2312" w:cs="仿宋_GB2312"/>
                <w:sz w:val="28"/>
                <w:szCs w:val="28"/>
              </w:rPr>
            </w:pPr>
            <w:r>
              <w:rPr>
                <w:rFonts w:ascii="仿宋_GB2312" w:hAnsi="仿宋_GB2312" w:eastAsia="仿宋_GB2312" w:cs="仿宋_GB2312"/>
                <w:sz w:val="28"/>
                <w:szCs w:val="28"/>
              </w:rPr>
              <w:t>青海省人民政府关于颁布《青海省植物检疫实施办法》的通知</w:t>
            </w:r>
          </w:p>
        </w:tc>
        <w:tc>
          <w:tcPr>
            <w:tcW w:w="21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青政</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1984〕21号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ascii="仿宋_GB2312" w:hAnsi="仿宋_GB2312" w:eastAsia="仿宋_GB2312" w:cs="仿宋_GB2312"/>
                <w:sz w:val="28"/>
                <w:szCs w:val="28"/>
              </w:rPr>
              <w:t>984.2.17</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予以废止</w:t>
            </w:r>
          </w:p>
          <w:p>
            <w:pPr>
              <w:spacing w:line="360" w:lineRule="exact"/>
              <w:jc w:val="center"/>
              <w:rPr>
                <w:rFonts w:hint="eastAsia" w:ascii="仿宋_GB2312" w:hAnsi="仿宋_GB2312" w:eastAsia="仿宋_GB2312" w:cs="仿宋_GB2312"/>
                <w:sz w:val="28"/>
                <w:szCs w:val="28"/>
              </w:rPr>
            </w:pPr>
            <w:r>
              <w:rPr>
                <w:rFonts w:ascii="仿宋_GB2312" w:hAnsi="仿宋_GB2312" w:eastAsia="仿宋_GB2312" w:cs="仿宋_GB2312"/>
                <w:sz w:val="24"/>
                <w:szCs w:val="24"/>
              </w:rPr>
              <w:t>废止</w:t>
            </w:r>
            <w:r>
              <w:rPr>
                <w:rFonts w:hint="eastAsia" w:ascii="仿宋_GB2312" w:hAnsi="仿宋_GB2312" w:eastAsia="仿宋_GB2312" w:cs="仿宋_GB2312"/>
                <w:sz w:val="24"/>
                <w:szCs w:val="24"/>
              </w:rPr>
              <w:t>时间</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2018.12.19</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31</w:t>
            </w:r>
          </w:p>
        </w:tc>
        <w:tc>
          <w:tcPr>
            <w:tcW w:w="5954"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青海省人民政府办公厅关于印发加快推进生态畜牧业建设意见的通知</w:t>
            </w:r>
          </w:p>
        </w:tc>
        <w:tc>
          <w:tcPr>
            <w:tcW w:w="21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〔2011〕61号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2011.4.1</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予以</w:t>
            </w:r>
            <w:r>
              <w:rPr>
                <w:rFonts w:ascii="仿宋_GB2312" w:hAnsi="仿宋_GB2312" w:eastAsia="仿宋_GB2312" w:cs="仿宋_GB2312"/>
                <w:sz w:val="28"/>
                <w:szCs w:val="28"/>
              </w:rPr>
              <w:t>废止</w:t>
            </w:r>
          </w:p>
          <w:p>
            <w:pPr>
              <w:spacing w:line="360" w:lineRule="exact"/>
              <w:jc w:val="center"/>
              <w:rPr>
                <w:rFonts w:hint="eastAsia" w:ascii="仿宋_GB2312" w:hAnsi="仿宋_GB2312" w:eastAsia="仿宋_GB2312" w:cs="仿宋_GB2312"/>
                <w:sz w:val="28"/>
                <w:szCs w:val="28"/>
              </w:rPr>
            </w:pPr>
            <w:r>
              <w:rPr>
                <w:rFonts w:ascii="仿宋_GB2312" w:hAnsi="仿宋_GB2312" w:eastAsia="仿宋_GB2312" w:cs="仿宋_GB2312"/>
                <w:sz w:val="24"/>
                <w:szCs w:val="24"/>
              </w:rPr>
              <w:t>废止</w:t>
            </w:r>
            <w:r>
              <w:rPr>
                <w:rFonts w:hint="eastAsia" w:ascii="仿宋_GB2312" w:hAnsi="仿宋_GB2312" w:eastAsia="仿宋_GB2312" w:cs="仿宋_GB2312"/>
                <w:sz w:val="24"/>
                <w:szCs w:val="24"/>
              </w:rPr>
              <w:t>时间</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2018.12.19</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0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32</w:t>
            </w:r>
          </w:p>
        </w:tc>
        <w:tc>
          <w:tcPr>
            <w:tcW w:w="5954"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青海省人民政府办公厅转发省农牧厅等部门关于青海省国有垦区危房改造项目实施意见的通知</w:t>
            </w:r>
          </w:p>
        </w:tc>
        <w:tc>
          <w:tcPr>
            <w:tcW w:w="21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〔2011〕272号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2011.11.25</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予以</w:t>
            </w:r>
            <w:r>
              <w:rPr>
                <w:rFonts w:ascii="仿宋_GB2312" w:hAnsi="仿宋_GB2312" w:eastAsia="仿宋_GB2312" w:cs="仿宋_GB2312"/>
                <w:sz w:val="28"/>
                <w:szCs w:val="28"/>
              </w:rPr>
              <w:t>废止</w:t>
            </w:r>
          </w:p>
          <w:p>
            <w:pPr>
              <w:spacing w:line="360" w:lineRule="exact"/>
              <w:jc w:val="center"/>
              <w:rPr>
                <w:rFonts w:ascii="仿宋_GB2312" w:hAnsi="仿宋_GB2312" w:eastAsia="仿宋_GB2312" w:cs="仿宋_GB2312"/>
                <w:sz w:val="28"/>
                <w:szCs w:val="28"/>
              </w:rPr>
            </w:pPr>
            <w:r>
              <w:rPr>
                <w:rFonts w:ascii="仿宋_GB2312" w:hAnsi="仿宋_GB2312" w:eastAsia="仿宋_GB2312" w:cs="仿宋_GB2312"/>
                <w:sz w:val="24"/>
                <w:szCs w:val="24"/>
              </w:rPr>
              <w:t>废止</w:t>
            </w:r>
            <w:r>
              <w:rPr>
                <w:rFonts w:hint="eastAsia" w:ascii="仿宋_GB2312" w:hAnsi="仿宋_GB2312" w:eastAsia="仿宋_GB2312" w:cs="仿宋_GB2312"/>
                <w:sz w:val="24"/>
                <w:szCs w:val="24"/>
              </w:rPr>
              <w:t>时间</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2018.12.19</w:t>
            </w:r>
          </w:p>
        </w:tc>
        <w:tc>
          <w:tcPr>
            <w:tcW w:w="9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33</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青海省人民政府办公厅转发省商务厅青海省</w:t>
            </w:r>
            <w:r>
              <w:rPr>
                <w:rFonts w:ascii="仿宋_GB2312" w:hAnsi="仿宋_GB2312" w:eastAsia="仿宋_GB2312" w:cs="仿宋_GB2312"/>
                <w:sz w:val="28"/>
                <w:szCs w:val="28"/>
              </w:rPr>
              <w:t>畜禽屠宰管理办法的通知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ascii="仿宋_GB2312" w:hAnsi="仿宋_GB2312" w:eastAsia="仿宋_GB2312" w:cs="仿宋_GB2312"/>
                <w:sz w:val="28"/>
                <w:szCs w:val="28"/>
              </w:rPr>
              <w:t>2009〕217号</w:t>
            </w:r>
          </w:p>
        </w:tc>
        <w:tc>
          <w:tcPr>
            <w:tcW w:w="1559"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2010.1.1</w:t>
            </w:r>
          </w:p>
        </w:tc>
        <w:tc>
          <w:tcPr>
            <w:tcW w:w="2835"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予以废止</w:t>
            </w:r>
          </w:p>
          <w:p>
            <w:pPr>
              <w:spacing w:line="36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废止</w:t>
            </w:r>
            <w:r>
              <w:rPr>
                <w:rFonts w:hint="eastAsia" w:ascii="仿宋_GB2312" w:hAnsi="仿宋_GB2312" w:eastAsia="仿宋_GB2312" w:cs="仿宋_GB2312"/>
                <w:sz w:val="24"/>
                <w:szCs w:val="24"/>
              </w:rPr>
              <w:t>时间</w:t>
            </w:r>
            <w:r>
              <w:rPr>
                <w:rFonts w:ascii="仿宋_GB2312" w:hAnsi="仿宋_GB2312" w:eastAsia="仿宋_GB2312" w:cs="仿宋_GB2312"/>
                <w:sz w:val="24"/>
                <w:szCs w:val="24"/>
              </w:rPr>
              <w:t>：2018.6.26</w:t>
            </w:r>
          </w:p>
        </w:tc>
        <w:tc>
          <w:tcPr>
            <w:tcW w:w="992" w:type="dxa"/>
            <w:vAlign w:val="center"/>
          </w:tcPr>
          <w:p>
            <w:pPr>
              <w:spacing w:line="5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5" w:hRule="atLeast"/>
        </w:trPr>
        <w:tc>
          <w:tcPr>
            <w:tcW w:w="704" w:type="dxa"/>
            <w:vAlign w:val="center"/>
          </w:tcPr>
          <w:p>
            <w:pPr>
              <w:spacing w:line="500" w:lineRule="exact"/>
              <w:jc w:val="center"/>
              <w:rPr>
                <w:rFonts w:ascii="仿宋_GB2312" w:hAnsi="仿宋_GB2312" w:eastAsia="仿宋_GB2312" w:cs="仿宋_GB2312"/>
                <w:b/>
                <w:sz w:val="28"/>
                <w:szCs w:val="28"/>
              </w:rPr>
            </w:pPr>
            <w:r>
              <w:rPr>
                <w:rFonts w:ascii="仿宋_GB2312" w:hAnsi="仿宋_GB2312" w:eastAsia="仿宋_GB2312" w:cs="仿宋_GB2312"/>
                <w:b/>
                <w:sz w:val="28"/>
                <w:szCs w:val="28"/>
              </w:rPr>
              <w:t>34</w:t>
            </w:r>
          </w:p>
        </w:tc>
        <w:tc>
          <w:tcPr>
            <w:tcW w:w="5954" w:type="dxa"/>
            <w:vAlign w:val="center"/>
          </w:tcPr>
          <w:p>
            <w:pPr>
              <w:spacing w:line="500" w:lineRule="exact"/>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青海省人民政府办公厅转发省农牧厅关于青海省湖流域生态环境保护与综合治理工程管理办法的通知</w:t>
            </w:r>
          </w:p>
        </w:tc>
        <w:tc>
          <w:tcPr>
            <w:tcW w:w="2126"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青政办</w:t>
            </w:r>
          </w:p>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〔2008〕158号</w:t>
            </w:r>
          </w:p>
        </w:tc>
        <w:tc>
          <w:tcPr>
            <w:tcW w:w="1559" w:type="dxa"/>
            <w:vAlign w:val="center"/>
          </w:tcPr>
          <w:p>
            <w:pPr>
              <w:spacing w:line="5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2008.11.11</w:t>
            </w:r>
          </w:p>
        </w:tc>
        <w:tc>
          <w:tcPr>
            <w:tcW w:w="2835" w:type="dxa"/>
            <w:vAlign w:val="center"/>
          </w:tcPr>
          <w:p>
            <w:pPr>
              <w:spacing w:line="3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予以</w:t>
            </w:r>
            <w:r>
              <w:rPr>
                <w:rFonts w:ascii="仿宋_GB2312" w:hAnsi="仿宋_GB2312" w:eastAsia="仿宋_GB2312" w:cs="仿宋_GB2312"/>
                <w:sz w:val="28"/>
                <w:szCs w:val="28"/>
              </w:rPr>
              <w:t>废止</w:t>
            </w:r>
          </w:p>
          <w:p>
            <w:pPr>
              <w:spacing w:line="360" w:lineRule="exact"/>
              <w:jc w:val="center"/>
              <w:rPr>
                <w:rFonts w:hint="eastAsia" w:ascii="仿宋_GB2312" w:hAnsi="仿宋_GB2312" w:eastAsia="仿宋_GB2312" w:cs="仿宋_GB2312"/>
                <w:sz w:val="28"/>
                <w:szCs w:val="28"/>
              </w:rPr>
            </w:pPr>
            <w:r>
              <w:rPr>
                <w:rFonts w:ascii="仿宋_GB2312" w:hAnsi="仿宋_GB2312" w:eastAsia="仿宋_GB2312" w:cs="仿宋_GB2312"/>
                <w:sz w:val="24"/>
                <w:szCs w:val="24"/>
              </w:rPr>
              <w:t>废止</w:t>
            </w:r>
            <w:r>
              <w:rPr>
                <w:rFonts w:hint="eastAsia" w:ascii="仿宋_GB2312" w:hAnsi="仿宋_GB2312" w:eastAsia="仿宋_GB2312" w:cs="仿宋_GB2312"/>
                <w:sz w:val="24"/>
                <w:szCs w:val="24"/>
              </w:rPr>
              <w:t>时间</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2018.12.19</w:t>
            </w:r>
          </w:p>
        </w:tc>
        <w:tc>
          <w:tcPr>
            <w:tcW w:w="992" w:type="dxa"/>
            <w:vAlign w:val="center"/>
          </w:tcPr>
          <w:p>
            <w:pPr>
              <w:spacing w:line="500" w:lineRule="exact"/>
              <w:jc w:val="center"/>
              <w:rPr>
                <w:rFonts w:ascii="仿宋_GB2312" w:hAnsi="仿宋_GB2312" w:eastAsia="仿宋_GB2312" w:cs="仿宋_GB2312"/>
                <w:sz w:val="28"/>
                <w:szCs w:val="2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775B9"/>
    <w:rsid w:val="201775B9"/>
    <w:rsid w:val="4F0E41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2019-03-01T02:33:00Z</dcterms:created>
  <dc:creator>张靖芬</dc:creator>
  <cp:lastModifiedBy>张靖芬</cp:lastModifiedBy>
  <dcterms:modified xsi:type="dcterms:W3CDTF">2019-03-01T02:34:10Z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