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20" w:rsidRDefault="00D01620">
      <w:pPr>
        <w:ind w:firstLine="640"/>
        <w:rPr>
          <w:kern w:val="0"/>
        </w:rPr>
      </w:pPr>
    </w:p>
    <w:p w:rsidR="00D01620" w:rsidRDefault="00D01620">
      <w:pPr>
        <w:ind w:firstLine="640"/>
      </w:pPr>
    </w:p>
    <w:p w:rsidR="00D01620" w:rsidRDefault="00D01620">
      <w:pPr>
        <w:ind w:firstLine="640"/>
      </w:pPr>
    </w:p>
    <w:p w:rsidR="00D01620" w:rsidRDefault="00D01620">
      <w:pPr>
        <w:ind w:firstLine="640"/>
      </w:pPr>
    </w:p>
    <w:p w:rsidR="00D01620" w:rsidRDefault="00D01620">
      <w:pPr>
        <w:ind w:firstLine="640"/>
      </w:pPr>
    </w:p>
    <w:p w:rsidR="00D01620" w:rsidRDefault="00D01620">
      <w:pPr>
        <w:ind w:firstLine="640"/>
      </w:pPr>
    </w:p>
    <w:p w:rsidR="00D01620" w:rsidRDefault="00D01620" w:rsidP="001E499B">
      <w:pPr>
        <w:spacing w:beforeLines="20"/>
        <w:ind w:firstLine="640"/>
      </w:pPr>
    </w:p>
    <w:p w:rsidR="00D01620" w:rsidRDefault="007B4AC2">
      <w:pPr>
        <w:jc w:val="center"/>
        <w:rPr>
          <w:rFonts w:ascii="方正仿宋_GBK"/>
        </w:rPr>
      </w:pPr>
      <w:proofErr w:type="gramStart"/>
      <w:r>
        <w:rPr>
          <w:rFonts w:ascii="方正仿宋_GBK" w:hint="eastAsia"/>
        </w:rPr>
        <w:t>渝安监发</w:t>
      </w:r>
      <w:proofErr w:type="gramEnd"/>
      <w:r>
        <w:rPr>
          <w:rFonts w:ascii="方正仿宋_GBK" w:hint="eastAsia"/>
        </w:rPr>
        <w:t>〔2018〕50号</w:t>
      </w:r>
    </w:p>
    <w:p w:rsidR="00D01620" w:rsidRDefault="00D01620">
      <w:pPr>
        <w:ind w:firstLine="641"/>
      </w:pPr>
    </w:p>
    <w:p w:rsidR="00D01620" w:rsidRDefault="00D01620">
      <w:pPr>
        <w:ind w:firstLine="641"/>
      </w:pPr>
    </w:p>
    <w:p w:rsidR="00D01620" w:rsidRDefault="007B4AC2">
      <w:pPr>
        <w:snapToGrid w:val="0"/>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重庆市安全生产监督管理局</w:t>
      </w:r>
    </w:p>
    <w:p w:rsidR="00D01620" w:rsidRDefault="007B4AC2">
      <w:pPr>
        <w:snapToGrid w:val="0"/>
        <w:contextualSpacing/>
        <w:jc w:val="center"/>
        <w:rPr>
          <w:rFonts w:ascii="方正小标宋_GBK" w:eastAsia="方正小标宋_GBK" w:hAnsi="宋体" w:cs="宋体"/>
          <w:bCs/>
          <w:color w:val="000000"/>
          <w:kern w:val="0"/>
          <w:sz w:val="44"/>
          <w:szCs w:val="44"/>
        </w:rPr>
      </w:pPr>
      <w:r>
        <w:rPr>
          <w:rFonts w:ascii="方正小标宋_GBK" w:eastAsia="方正小标宋_GBK" w:hAnsi="宋体" w:cs="宋体" w:hint="eastAsia"/>
          <w:bCs/>
          <w:color w:val="000000"/>
          <w:kern w:val="0"/>
          <w:sz w:val="44"/>
          <w:szCs w:val="44"/>
        </w:rPr>
        <w:t>关于加强危险化学品建设项目</w:t>
      </w:r>
    </w:p>
    <w:p w:rsidR="00D01620" w:rsidRDefault="007B4AC2">
      <w:pPr>
        <w:snapToGrid w:val="0"/>
        <w:contextualSpacing/>
        <w:jc w:val="center"/>
        <w:rPr>
          <w:rFonts w:ascii="方正小标宋_GBK" w:eastAsia="方正小标宋_GBK" w:hAnsi="宋体" w:cs="宋体"/>
          <w:bCs/>
          <w:color w:val="000000"/>
          <w:kern w:val="0"/>
          <w:sz w:val="44"/>
          <w:szCs w:val="44"/>
        </w:rPr>
      </w:pPr>
      <w:r>
        <w:rPr>
          <w:rFonts w:ascii="方正小标宋_GBK" w:eastAsia="方正小标宋_GBK" w:hAnsi="宋体" w:cs="宋体" w:hint="eastAsia"/>
          <w:bCs/>
          <w:color w:val="000000"/>
          <w:kern w:val="0"/>
          <w:sz w:val="44"/>
          <w:szCs w:val="44"/>
        </w:rPr>
        <w:t>安全监督管理工作的通知</w:t>
      </w:r>
    </w:p>
    <w:p w:rsidR="00D01620" w:rsidRDefault="00D01620">
      <w:pPr>
        <w:snapToGrid w:val="0"/>
        <w:contextualSpacing/>
        <w:jc w:val="center"/>
        <w:rPr>
          <w:rFonts w:ascii="方正仿宋_GBK" w:hAnsi="方正仿宋_GBK" w:cs="方正仿宋_GBK"/>
          <w:bCs/>
          <w:color w:val="000000"/>
          <w:kern w:val="0"/>
          <w:szCs w:val="32"/>
        </w:rPr>
      </w:pPr>
    </w:p>
    <w:p w:rsidR="00D01620" w:rsidRDefault="007B4AC2">
      <w:pPr>
        <w:contextualSpacing/>
        <w:rPr>
          <w:rFonts w:ascii="方正仿宋_GBK" w:hAnsi="宋体" w:cs="宋体"/>
          <w:color w:val="000000"/>
          <w:kern w:val="0"/>
          <w:szCs w:val="32"/>
        </w:rPr>
      </w:pPr>
      <w:r>
        <w:rPr>
          <w:rFonts w:ascii="方正仿宋_GBK" w:hAnsi="宋体" w:cs="宋体" w:hint="eastAsia"/>
          <w:color w:val="000000"/>
          <w:kern w:val="0"/>
          <w:szCs w:val="32"/>
        </w:rPr>
        <w:t>各区县（自治县）安监局，有关中央在渝和市属企业，有关单位：</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为规范和加强危险化学品建设项目安全审查与监督管理，根据《中华人民共和国安全生产法》《危险化学品安全管理条例》《危险化学品建设项目安全监督管理办法》（原国家安全生产监督管理总局令第45号）等规定，结合我市实际，现就我市危险化学品建设项目安全许可工作有关</w:t>
      </w:r>
      <w:r w:rsidR="00156388">
        <w:rPr>
          <w:rFonts w:ascii="方正仿宋_GBK" w:hAnsi="宋体" w:cs="宋体" w:hint="eastAsia"/>
          <w:color w:val="000000"/>
          <w:kern w:val="0"/>
          <w:szCs w:val="32"/>
        </w:rPr>
        <w:t>事项</w:t>
      </w:r>
      <w:r>
        <w:rPr>
          <w:rFonts w:ascii="方正仿宋_GBK" w:hAnsi="宋体" w:cs="宋体" w:hint="eastAsia"/>
          <w:color w:val="000000"/>
          <w:kern w:val="0"/>
          <w:szCs w:val="32"/>
        </w:rPr>
        <w:t>通知如下：</w:t>
      </w:r>
    </w:p>
    <w:p w:rsidR="00D01620" w:rsidRDefault="007B4AC2">
      <w:pPr>
        <w:ind w:firstLineChars="200" w:firstLine="640"/>
        <w:contextualSpacing/>
        <w:rPr>
          <w:rFonts w:ascii="方正黑体_GBK" w:eastAsia="方正黑体_GBK" w:hAnsi="宋体" w:cs="宋体"/>
          <w:color w:val="FF0000"/>
          <w:kern w:val="0"/>
          <w:sz w:val="24"/>
        </w:rPr>
      </w:pPr>
      <w:r>
        <w:rPr>
          <w:rFonts w:ascii="方正黑体_GBK" w:eastAsia="方正黑体_GBK" w:hAnsi="宋体" w:cs="宋体" w:hint="eastAsia"/>
          <w:color w:val="000000"/>
          <w:kern w:val="0"/>
          <w:szCs w:val="32"/>
        </w:rPr>
        <w:t>一、建设项目安全审查权限和范围</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lastRenderedPageBreak/>
        <w:t>（一）</w:t>
      </w:r>
      <w:r>
        <w:rPr>
          <w:rFonts w:ascii="方正仿宋_GBK" w:hAnsi="宋体" w:cs="宋体"/>
          <w:kern w:val="0"/>
          <w:szCs w:val="32"/>
        </w:rPr>
        <w:t>新建、改建、扩建危险化学品生产、储存的建设项目以及伴有危险化学品产生的化工建设项目（包括危险化学品长输管道建设项目</w:t>
      </w:r>
      <w:r>
        <w:rPr>
          <w:rFonts w:ascii="方正仿宋_GBK" w:hAnsi="宋体" w:cs="宋体" w:hint="eastAsia"/>
          <w:kern w:val="0"/>
          <w:szCs w:val="32"/>
        </w:rPr>
        <w:t>，</w:t>
      </w:r>
      <w:r>
        <w:rPr>
          <w:rFonts w:ascii="方正仿宋_GBK" w:hAnsi="宋体" w:cs="宋体"/>
          <w:kern w:val="0"/>
          <w:szCs w:val="32"/>
        </w:rPr>
        <w:t>以下简称建设项目）</w:t>
      </w:r>
      <w:r>
        <w:rPr>
          <w:rFonts w:ascii="方正仿宋_GBK" w:hAnsi="宋体" w:cs="宋体" w:hint="eastAsia"/>
          <w:color w:val="000000"/>
          <w:kern w:val="0"/>
          <w:szCs w:val="32"/>
        </w:rPr>
        <w:t>安全监督管理工作由市安监局和区县（自治县）安监局负责组织实施。</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市安监局负责指导、监督全市建设项目安全审查工作，并负责下列建设项目的安全审查工作：</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color w:val="000000"/>
          <w:kern w:val="0"/>
          <w:szCs w:val="32"/>
        </w:rPr>
        <w:t>1</w:t>
      </w:r>
      <w:r>
        <w:rPr>
          <w:rFonts w:ascii="方正仿宋_GBK" w:hAnsi="宋体" w:cs="宋体" w:hint="eastAsia"/>
          <w:color w:val="000000"/>
          <w:kern w:val="0"/>
          <w:szCs w:val="32"/>
        </w:rPr>
        <w:t>．国务院投资主管部门审批（核准、备案）的建设项目；</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color w:val="000000"/>
          <w:kern w:val="0"/>
          <w:szCs w:val="32"/>
        </w:rPr>
        <w:t>2</w:t>
      </w:r>
      <w:r>
        <w:rPr>
          <w:rFonts w:ascii="方正仿宋_GBK" w:hAnsi="宋体" w:cs="宋体" w:hint="eastAsia"/>
          <w:color w:val="000000"/>
          <w:kern w:val="0"/>
          <w:szCs w:val="32"/>
        </w:rPr>
        <w:t>．市政府及市级部门审批（核准、备案）的建设项目；</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color w:val="000000"/>
          <w:kern w:val="0"/>
          <w:szCs w:val="32"/>
        </w:rPr>
        <w:t>3</w:t>
      </w:r>
      <w:r>
        <w:rPr>
          <w:rFonts w:ascii="方正仿宋_GBK" w:hAnsi="宋体" w:cs="宋体" w:hint="eastAsia"/>
          <w:color w:val="000000"/>
          <w:kern w:val="0"/>
          <w:szCs w:val="32"/>
        </w:rPr>
        <w:t>．涉及生产、经营（带储存）剧毒化学品的建设项目；</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color w:val="000000"/>
          <w:kern w:val="0"/>
          <w:szCs w:val="32"/>
        </w:rPr>
        <w:t>4</w:t>
      </w:r>
      <w:r>
        <w:rPr>
          <w:rFonts w:ascii="方正仿宋_GBK" w:hAnsi="宋体" w:cs="宋体" w:hint="eastAsia"/>
          <w:color w:val="000000"/>
          <w:kern w:val="0"/>
          <w:szCs w:val="32"/>
        </w:rPr>
        <w:t>．涉及重点监管的危险化工工艺的建设项目；</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5．涉及重点监管危险化学品中的有毒气体、液化气体、易燃液体、爆炸品，且构成重大危险源的建设项目；</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color w:val="000000"/>
          <w:kern w:val="0"/>
          <w:szCs w:val="32"/>
        </w:rPr>
        <w:t>6</w:t>
      </w:r>
      <w:r>
        <w:rPr>
          <w:rFonts w:ascii="方正仿宋_GBK" w:hAnsi="宋体" w:cs="宋体" w:hint="eastAsia"/>
          <w:color w:val="000000"/>
          <w:kern w:val="0"/>
          <w:szCs w:val="32"/>
        </w:rPr>
        <w:t>．跨区县（自治县）的建设项目；</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8．应急管理部委托的建设项目;</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9．法律、法规规定的其他建设项目。</w:t>
      </w:r>
    </w:p>
    <w:p w:rsidR="00D01620" w:rsidRDefault="001E499B">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（二）</w:t>
      </w:r>
      <w:r w:rsidR="007B4AC2">
        <w:rPr>
          <w:rFonts w:ascii="方正仿宋_GBK" w:hAnsi="宋体" w:cs="宋体" w:hint="eastAsia"/>
          <w:color w:val="000000"/>
          <w:kern w:val="0"/>
          <w:szCs w:val="32"/>
        </w:rPr>
        <w:t>区县（自治县）安监局负责本行政辖区上述建设项目以外的建设项目的安全审查工作。建设项目的试生产和竣工验收工作由企业自行组织，区县（自治县）安监局负责辖区建设项目试生产和竣工验收的监督核查工作，</w:t>
      </w:r>
      <w:r w:rsidR="007B4AC2">
        <w:t>并派员到现场核查</w:t>
      </w:r>
      <w:r w:rsidR="007B4AC2">
        <w:rPr>
          <w:rFonts w:hint="eastAsia"/>
        </w:rPr>
        <w:t>。</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区县安监</w:t>
      </w:r>
      <w:proofErr w:type="gramStart"/>
      <w:r>
        <w:rPr>
          <w:rFonts w:ascii="方正仿宋_GBK" w:hAnsi="宋体" w:cs="宋体" w:hint="eastAsia"/>
          <w:color w:val="000000"/>
          <w:kern w:val="0"/>
          <w:szCs w:val="32"/>
        </w:rPr>
        <w:t>局不得</w:t>
      </w:r>
      <w:proofErr w:type="gramEnd"/>
      <w:r>
        <w:rPr>
          <w:rFonts w:ascii="方正仿宋_GBK" w:hAnsi="宋体" w:cs="宋体" w:hint="eastAsia"/>
          <w:color w:val="000000"/>
          <w:kern w:val="0"/>
          <w:szCs w:val="32"/>
        </w:rPr>
        <w:t>将建设项目安全审查工作再委托其他单位组织实施。</w:t>
      </w:r>
    </w:p>
    <w:p w:rsidR="00D01620" w:rsidRDefault="007B4AC2">
      <w:pPr>
        <w:pStyle w:val="a4"/>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（三）建设单位需要分期建设的，</w:t>
      </w:r>
      <w:r>
        <w:rPr>
          <w:rFonts w:ascii="方正仿宋_GBK" w:eastAsia="方正仿宋_GBK" w:hAnsi="宋体" w:cs="宋体"/>
          <w:color w:val="000000"/>
          <w:kern w:val="0"/>
          <w:sz w:val="32"/>
          <w:szCs w:val="32"/>
        </w:rPr>
        <w:t>原则上应在安全设施设计</w:t>
      </w:r>
      <w:r>
        <w:rPr>
          <w:rFonts w:ascii="方正仿宋_GBK" w:eastAsia="方正仿宋_GBK" w:hAnsi="宋体" w:cs="宋体" w:hint="eastAsia"/>
          <w:color w:val="000000"/>
          <w:kern w:val="0"/>
          <w:sz w:val="32"/>
          <w:szCs w:val="32"/>
        </w:rPr>
        <w:lastRenderedPageBreak/>
        <w:t>前</w:t>
      </w:r>
      <w:r>
        <w:rPr>
          <w:rFonts w:ascii="方正仿宋_GBK" w:eastAsia="方正仿宋_GBK" w:hAnsi="宋体" w:cs="宋体"/>
          <w:color w:val="000000"/>
          <w:kern w:val="0"/>
          <w:sz w:val="32"/>
          <w:szCs w:val="32"/>
        </w:rPr>
        <w:t>明确分期建设方案</w:t>
      </w:r>
      <w:r>
        <w:rPr>
          <w:rFonts w:ascii="方正仿宋_GBK" w:eastAsia="方正仿宋_GBK" w:hAnsi="宋体" w:cs="宋体" w:hint="eastAsia"/>
          <w:color w:val="000000"/>
          <w:kern w:val="0"/>
          <w:sz w:val="32"/>
          <w:szCs w:val="32"/>
        </w:rPr>
        <w:t>，将设计</w:t>
      </w:r>
      <w:proofErr w:type="gramStart"/>
      <w:r>
        <w:rPr>
          <w:rFonts w:ascii="方正仿宋_GBK" w:eastAsia="方正仿宋_GBK" w:hAnsi="宋体" w:cs="宋体" w:hint="eastAsia"/>
          <w:color w:val="000000"/>
          <w:kern w:val="0"/>
          <w:sz w:val="32"/>
          <w:szCs w:val="32"/>
        </w:rPr>
        <w:t>分期内容</w:t>
      </w:r>
      <w:proofErr w:type="gramEnd"/>
      <w:r>
        <w:rPr>
          <w:rFonts w:ascii="方正仿宋_GBK" w:eastAsia="方正仿宋_GBK" w:hAnsi="宋体" w:cs="宋体" w:hint="eastAsia"/>
          <w:color w:val="000000"/>
          <w:kern w:val="0"/>
          <w:sz w:val="32"/>
          <w:szCs w:val="32"/>
        </w:rPr>
        <w:t>纳入设施设计中，分期设计、分期审查。在施工期间</w:t>
      </w:r>
      <w:r>
        <w:rPr>
          <w:rFonts w:ascii="方正仿宋_GBK" w:eastAsia="方正仿宋_GBK" w:hAnsi="宋体" w:cs="宋体"/>
          <w:color w:val="000000"/>
          <w:kern w:val="0"/>
          <w:sz w:val="32"/>
          <w:szCs w:val="32"/>
        </w:rPr>
        <w:t>，</w:t>
      </w:r>
      <w:r>
        <w:rPr>
          <w:rFonts w:ascii="方正仿宋_GBK" w:eastAsia="方正仿宋_GBK" w:hAnsi="宋体" w:cs="宋体" w:hint="eastAsia"/>
          <w:color w:val="000000"/>
          <w:kern w:val="0"/>
          <w:sz w:val="32"/>
          <w:szCs w:val="32"/>
        </w:rPr>
        <w:t>改变</w:t>
      </w:r>
      <w:r>
        <w:rPr>
          <w:rFonts w:ascii="方正仿宋_GBK" w:eastAsia="方正仿宋_GBK" w:hAnsi="宋体" w:cs="宋体"/>
          <w:color w:val="000000"/>
          <w:kern w:val="0"/>
          <w:sz w:val="32"/>
          <w:szCs w:val="32"/>
        </w:rPr>
        <w:t>建设方案</w:t>
      </w:r>
      <w:r>
        <w:rPr>
          <w:rFonts w:ascii="方正仿宋_GBK" w:eastAsia="方正仿宋_GBK" w:hAnsi="宋体" w:cs="宋体" w:hint="eastAsia"/>
          <w:color w:val="000000"/>
          <w:kern w:val="0"/>
          <w:sz w:val="32"/>
          <w:szCs w:val="32"/>
        </w:rPr>
        <w:t>需要分期建设的</w:t>
      </w:r>
      <w:r>
        <w:rPr>
          <w:rFonts w:ascii="方正仿宋_GBK" w:eastAsia="方正仿宋_GBK" w:hAnsi="宋体" w:cs="宋体"/>
          <w:color w:val="000000"/>
          <w:kern w:val="0"/>
          <w:sz w:val="32"/>
          <w:szCs w:val="32"/>
        </w:rPr>
        <w:t>，建设单位应当向原审查部门申请建设项目安全设施变更设计审查。</w:t>
      </w:r>
      <w:r>
        <w:rPr>
          <w:rFonts w:ascii="方正仿宋_GBK" w:eastAsia="方正仿宋_GBK" w:hAnsi="宋体" w:cs="宋体" w:hint="eastAsia"/>
          <w:color w:val="000000"/>
          <w:kern w:val="0"/>
          <w:sz w:val="32"/>
          <w:szCs w:val="32"/>
        </w:rPr>
        <w:t>涉及限制类产业的建设项目原则上不得分期建设。</w:t>
      </w:r>
    </w:p>
    <w:p w:rsidR="00D01620" w:rsidRDefault="007B4AC2">
      <w:pPr>
        <w:ind w:firstLineChars="200" w:firstLine="640"/>
        <w:contextualSpacing/>
        <w:rPr>
          <w:rFonts w:ascii="方正黑体_GBK" w:eastAsia="方正黑体_GBK" w:hAnsi="宋体" w:cs="宋体"/>
          <w:color w:val="000000"/>
          <w:kern w:val="0"/>
          <w:szCs w:val="32"/>
        </w:rPr>
      </w:pPr>
      <w:r>
        <w:rPr>
          <w:rFonts w:ascii="方正黑体_GBK" w:eastAsia="方正黑体_GBK" w:hAnsi="宋体" w:cs="宋体" w:hint="eastAsia"/>
          <w:color w:val="000000"/>
          <w:kern w:val="0"/>
          <w:szCs w:val="32"/>
        </w:rPr>
        <w:t>二、建设项目试生产（使用）规定</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（一）建设项目施工完成后，建设单位应对建设项目安全设施进行检验、检测，做好设备及管道试压、吹扫、气密、单机试车、仪表调校、联动试车等各种试生产（使用）准备，汇总编制</w:t>
      </w:r>
      <w:r>
        <w:rPr>
          <w:rFonts w:ascii="方正仿宋_GBK" w:hAnsi="宋体" w:cs="宋体"/>
          <w:color w:val="000000"/>
          <w:kern w:val="0"/>
          <w:szCs w:val="32"/>
        </w:rPr>
        <w:t>完成</w:t>
      </w:r>
      <w:r>
        <w:rPr>
          <w:rFonts w:ascii="方正仿宋_GBK" w:hAnsi="宋体" w:cs="宋体" w:hint="eastAsia"/>
          <w:color w:val="000000"/>
          <w:kern w:val="0"/>
          <w:szCs w:val="32"/>
        </w:rPr>
        <w:t>下列项目资料：</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1．建设项目试生产（使用）方案；</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2．设计、施工、监理单位对建设项目试生产（使用）方案以及是否具备试生产（使用）条件的意见；</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3．设计单位关于安全设施设计落实情况或设计变更情况的报告；</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4．施工单位关于施工过程中安全设施设计落实情况的报告；</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5．建设单位组织设计漏项、工程质量、工程隐患的检查情况，以及整改措施的落实情况报告；</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6．设计、施工单位的资质证书（复制件）;</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7．安全生产管理人员的安全合格证书以及注册安全工程师的执业资格证书（复制件），特种作业人员操作证（复制件或清单），其他从业人员安全教育、培训合格的证明材料；</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8．建设项目劳动防护用品配备情况说明；</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lastRenderedPageBreak/>
        <w:t>9．建设单位安全生产责任制文件，安全生产规章制度清单、岗位操作安全规程清单；</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10．建设单位设置安全生产管理机构和配备专职安全生产管理人员的文件（复制件）；</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11</w:t>
      </w:r>
      <w:r w:rsidR="00F12939">
        <w:rPr>
          <w:rFonts w:ascii="方正仿宋_GBK" w:hAnsi="宋体" w:cs="宋体" w:hint="eastAsia"/>
          <w:color w:val="000000"/>
          <w:kern w:val="0"/>
          <w:szCs w:val="32"/>
        </w:rPr>
        <w:t>.</w:t>
      </w:r>
      <w:r>
        <w:rPr>
          <w:rFonts w:ascii="方正仿宋_GBK" w:hAnsi="宋体" w:cs="宋体" w:hint="eastAsia"/>
          <w:color w:val="000000"/>
          <w:kern w:val="0"/>
          <w:szCs w:val="32"/>
        </w:rPr>
        <w:t>审查时要求提供的防雷检测报告、消防验收意见书、特种设备汇总表及检测检验报告等其他材料。</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12.聘请监理单位的建设项目，还应当提交监理单位资质证书及建设项目质量监督手续（复制件）。</w:t>
      </w:r>
    </w:p>
    <w:p w:rsidR="00C543EF"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（二）试生产（使用）前，建设</w:t>
      </w:r>
      <w:r>
        <w:rPr>
          <w:rFonts w:ascii="方正仿宋_GBK" w:hAnsi="宋体" w:cs="宋体"/>
          <w:color w:val="000000"/>
          <w:kern w:val="0"/>
          <w:szCs w:val="32"/>
        </w:rPr>
        <w:t>单位</w:t>
      </w:r>
      <w:r>
        <w:rPr>
          <w:rFonts w:ascii="方正仿宋_GBK" w:hAnsi="宋体" w:cs="宋体" w:hint="eastAsia"/>
          <w:color w:val="000000"/>
          <w:kern w:val="0"/>
          <w:szCs w:val="32"/>
        </w:rPr>
        <w:t>应召</w:t>
      </w:r>
      <w:proofErr w:type="gramStart"/>
      <w:r>
        <w:rPr>
          <w:rFonts w:ascii="方正仿宋_GBK" w:hAnsi="宋体" w:cs="宋体" w:hint="eastAsia"/>
          <w:color w:val="000000"/>
          <w:kern w:val="0"/>
          <w:szCs w:val="32"/>
        </w:rPr>
        <w:t>开专家</w:t>
      </w:r>
      <w:proofErr w:type="gramEnd"/>
      <w:r>
        <w:rPr>
          <w:rFonts w:ascii="方正仿宋_GBK" w:hAnsi="宋体" w:cs="宋体" w:hint="eastAsia"/>
          <w:color w:val="000000"/>
          <w:kern w:val="0"/>
          <w:szCs w:val="32"/>
        </w:rPr>
        <w:t>审查会，对试生产（使用）方案等</w:t>
      </w:r>
      <w:r>
        <w:rPr>
          <w:rFonts w:ascii="方正仿宋_GBK" w:hAnsi="宋体" w:cs="宋体"/>
          <w:color w:val="000000"/>
          <w:kern w:val="0"/>
          <w:szCs w:val="32"/>
        </w:rPr>
        <w:t>（</w:t>
      </w:r>
      <w:r>
        <w:rPr>
          <w:rFonts w:ascii="方正仿宋_GBK" w:hAnsi="宋体" w:cs="宋体" w:hint="eastAsia"/>
          <w:color w:val="000000"/>
          <w:kern w:val="0"/>
          <w:szCs w:val="32"/>
        </w:rPr>
        <w:t>一</w:t>
      </w:r>
      <w:r>
        <w:rPr>
          <w:rFonts w:ascii="方正仿宋_GBK" w:hAnsi="宋体" w:cs="宋体"/>
          <w:color w:val="000000"/>
          <w:kern w:val="0"/>
          <w:szCs w:val="32"/>
        </w:rPr>
        <w:t>）</w:t>
      </w:r>
      <w:proofErr w:type="gramStart"/>
      <w:r>
        <w:rPr>
          <w:rFonts w:ascii="方正仿宋_GBK" w:hAnsi="宋体" w:cs="宋体" w:hint="eastAsia"/>
          <w:color w:val="000000"/>
          <w:kern w:val="0"/>
          <w:szCs w:val="32"/>
        </w:rPr>
        <w:t>项上述</w:t>
      </w:r>
      <w:proofErr w:type="gramEnd"/>
      <w:r>
        <w:rPr>
          <w:rFonts w:ascii="方正仿宋_GBK" w:hAnsi="宋体" w:cs="宋体" w:hint="eastAsia"/>
          <w:color w:val="000000"/>
          <w:kern w:val="0"/>
          <w:szCs w:val="32"/>
        </w:rPr>
        <w:t>项目资料和现场安全生产</w:t>
      </w:r>
      <w:r>
        <w:rPr>
          <w:rFonts w:ascii="方正仿宋_GBK" w:hAnsi="宋体" w:cs="宋体"/>
          <w:color w:val="000000"/>
          <w:kern w:val="0"/>
          <w:szCs w:val="32"/>
        </w:rPr>
        <w:t>条件</w:t>
      </w:r>
      <w:r>
        <w:rPr>
          <w:rFonts w:ascii="方正仿宋_GBK" w:hAnsi="宋体" w:cs="宋体" w:hint="eastAsia"/>
          <w:color w:val="000000"/>
          <w:kern w:val="0"/>
          <w:szCs w:val="32"/>
        </w:rPr>
        <w:t>进行审核。</w:t>
      </w:r>
      <w:r w:rsidR="00C543EF">
        <w:rPr>
          <w:rFonts w:ascii="方正仿宋_GBK" w:hAnsi="宋体" w:cs="宋体" w:hint="eastAsia"/>
          <w:color w:val="000000"/>
          <w:kern w:val="0"/>
          <w:szCs w:val="32"/>
        </w:rPr>
        <w:t>专家组成员应由国家或省级专家库的</w:t>
      </w:r>
      <w:r w:rsidR="00C543EF" w:rsidRPr="000C385E">
        <w:rPr>
          <w:rFonts w:ascii="方正仿宋_GBK" w:hAnsi="宋体" w:cs="宋体" w:hint="eastAsia"/>
          <w:color w:val="000000"/>
          <w:kern w:val="0"/>
          <w:szCs w:val="32"/>
        </w:rPr>
        <w:t>专家</w:t>
      </w:r>
      <w:r w:rsidR="00C543EF">
        <w:rPr>
          <w:rFonts w:ascii="方正仿宋_GBK" w:hAnsi="宋体" w:cs="宋体" w:hint="eastAsia"/>
          <w:color w:val="000000"/>
          <w:kern w:val="0"/>
          <w:szCs w:val="32"/>
        </w:rPr>
        <w:t>组成。</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专家组审核意见应有建设项目试生产（使用）是否</w:t>
      </w:r>
      <w:r>
        <w:rPr>
          <w:rFonts w:ascii="方正仿宋_GBK" w:hAnsi="宋体" w:cs="宋体"/>
          <w:color w:val="000000"/>
          <w:kern w:val="0"/>
          <w:szCs w:val="32"/>
        </w:rPr>
        <w:t>通过审核的</w:t>
      </w:r>
      <w:r>
        <w:rPr>
          <w:rFonts w:ascii="方正仿宋_GBK" w:hAnsi="宋体" w:cs="宋体" w:hint="eastAsia"/>
          <w:color w:val="000000"/>
          <w:kern w:val="0"/>
          <w:szCs w:val="32"/>
        </w:rPr>
        <w:t>明确</w:t>
      </w:r>
      <w:r>
        <w:rPr>
          <w:rFonts w:ascii="方正仿宋_GBK" w:hAnsi="宋体" w:cs="宋体"/>
          <w:color w:val="000000"/>
          <w:kern w:val="0"/>
          <w:szCs w:val="32"/>
        </w:rPr>
        <w:t>结论，</w:t>
      </w:r>
      <w:r>
        <w:rPr>
          <w:rFonts w:ascii="方正仿宋_GBK" w:hAnsi="宋体" w:cs="宋体" w:hint="eastAsia"/>
          <w:color w:val="000000"/>
          <w:kern w:val="0"/>
          <w:szCs w:val="32"/>
        </w:rPr>
        <w:t>明确试生产（使用）的起止日期、试生产（使用）范围</w:t>
      </w:r>
      <w:r>
        <w:rPr>
          <w:rFonts w:ascii="方正仿宋_GBK" w:hAnsi="宋体" w:cs="宋体"/>
          <w:color w:val="000000"/>
          <w:kern w:val="0"/>
          <w:szCs w:val="32"/>
        </w:rPr>
        <w:t>和涉及</w:t>
      </w:r>
      <w:r>
        <w:rPr>
          <w:rFonts w:ascii="方正仿宋_GBK" w:hAnsi="宋体" w:cs="宋体" w:hint="eastAsia"/>
          <w:color w:val="000000"/>
          <w:kern w:val="0"/>
          <w:szCs w:val="32"/>
        </w:rPr>
        <w:t>危险化学品</w:t>
      </w:r>
      <w:r>
        <w:rPr>
          <w:rFonts w:ascii="方正仿宋_GBK" w:hAnsi="宋体" w:cs="宋体"/>
          <w:color w:val="000000"/>
          <w:kern w:val="0"/>
          <w:szCs w:val="32"/>
        </w:rPr>
        <w:t>的品种</w:t>
      </w:r>
      <w:r>
        <w:rPr>
          <w:rFonts w:ascii="方正仿宋_GBK" w:hAnsi="宋体" w:cs="宋体" w:hint="eastAsia"/>
          <w:color w:val="000000"/>
          <w:kern w:val="0"/>
          <w:szCs w:val="32"/>
        </w:rPr>
        <w:t>及</w:t>
      </w:r>
      <w:r>
        <w:rPr>
          <w:rFonts w:ascii="方正仿宋_GBK" w:hAnsi="宋体" w:cs="宋体"/>
          <w:color w:val="000000"/>
          <w:kern w:val="0"/>
          <w:szCs w:val="32"/>
        </w:rPr>
        <w:t>数量</w:t>
      </w:r>
      <w:r>
        <w:rPr>
          <w:rFonts w:ascii="方正仿宋_GBK" w:hAnsi="宋体" w:cs="宋体" w:hint="eastAsia"/>
          <w:color w:val="000000"/>
          <w:kern w:val="0"/>
          <w:szCs w:val="32"/>
        </w:rPr>
        <w:t>等。</w:t>
      </w:r>
      <w:r>
        <w:rPr>
          <w:rFonts w:ascii="方正仿宋_GBK" w:hAnsi="宋体" w:cs="宋体"/>
          <w:color w:val="000000"/>
          <w:kern w:val="0"/>
          <w:szCs w:val="32"/>
        </w:rPr>
        <w:t>专家</w:t>
      </w:r>
      <w:r>
        <w:rPr>
          <w:rFonts w:ascii="方正仿宋_GBK" w:hAnsi="宋体" w:cs="宋体" w:hint="eastAsia"/>
          <w:color w:val="000000"/>
          <w:kern w:val="0"/>
          <w:szCs w:val="32"/>
        </w:rPr>
        <w:t>组审核</w:t>
      </w:r>
      <w:r>
        <w:rPr>
          <w:rFonts w:ascii="方正仿宋_GBK" w:hAnsi="宋体" w:cs="宋体"/>
          <w:color w:val="000000"/>
          <w:kern w:val="0"/>
          <w:szCs w:val="32"/>
        </w:rPr>
        <w:t>通过</w:t>
      </w:r>
      <w:r>
        <w:rPr>
          <w:rFonts w:ascii="方正仿宋_GBK" w:hAnsi="宋体" w:cs="宋体" w:hint="eastAsia"/>
          <w:color w:val="000000"/>
          <w:kern w:val="0"/>
          <w:szCs w:val="32"/>
        </w:rPr>
        <w:t>意见</w:t>
      </w:r>
      <w:r>
        <w:rPr>
          <w:rFonts w:ascii="方正仿宋_GBK" w:hAnsi="宋体" w:cs="宋体"/>
          <w:color w:val="000000"/>
          <w:kern w:val="0"/>
          <w:szCs w:val="32"/>
        </w:rPr>
        <w:t>作为</w:t>
      </w:r>
      <w:r>
        <w:rPr>
          <w:rFonts w:ascii="方正仿宋_GBK" w:hAnsi="宋体" w:cs="宋体" w:hint="eastAsia"/>
          <w:color w:val="000000"/>
          <w:kern w:val="0"/>
          <w:szCs w:val="32"/>
        </w:rPr>
        <w:t>建设单位合法试生产（使用）危险化学品</w:t>
      </w:r>
      <w:r>
        <w:rPr>
          <w:rFonts w:ascii="方正仿宋_GBK" w:hAnsi="宋体" w:cs="宋体"/>
          <w:color w:val="000000"/>
          <w:kern w:val="0"/>
          <w:szCs w:val="32"/>
        </w:rPr>
        <w:t>的</w:t>
      </w:r>
      <w:r>
        <w:rPr>
          <w:rFonts w:ascii="方正仿宋_GBK" w:hAnsi="宋体" w:cs="宋体" w:hint="eastAsia"/>
          <w:color w:val="000000"/>
          <w:kern w:val="0"/>
          <w:szCs w:val="32"/>
        </w:rPr>
        <w:t>证明材料，建设</w:t>
      </w:r>
      <w:r>
        <w:rPr>
          <w:rFonts w:ascii="方正仿宋_GBK" w:hAnsi="宋体" w:cs="宋体"/>
          <w:color w:val="000000"/>
          <w:kern w:val="0"/>
          <w:szCs w:val="32"/>
        </w:rPr>
        <w:t>单位应严格按照</w:t>
      </w:r>
      <w:r>
        <w:rPr>
          <w:rFonts w:ascii="方正仿宋_GBK" w:hAnsi="宋体" w:cs="宋体" w:hint="eastAsia"/>
          <w:color w:val="000000"/>
          <w:kern w:val="0"/>
          <w:szCs w:val="32"/>
        </w:rPr>
        <w:t>其载明内容</w:t>
      </w:r>
      <w:r>
        <w:rPr>
          <w:rFonts w:ascii="方正仿宋_GBK" w:hAnsi="宋体" w:cs="宋体"/>
          <w:color w:val="000000"/>
          <w:kern w:val="0"/>
          <w:szCs w:val="32"/>
        </w:rPr>
        <w:t>开展</w:t>
      </w:r>
      <w:r>
        <w:rPr>
          <w:rFonts w:ascii="方正仿宋_GBK" w:hAnsi="宋体" w:cs="宋体" w:hint="eastAsia"/>
          <w:color w:val="000000"/>
          <w:kern w:val="0"/>
          <w:szCs w:val="32"/>
        </w:rPr>
        <w:t>试生产（使用）工作。</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建设</w:t>
      </w:r>
      <w:r>
        <w:rPr>
          <w:rFonts w:ascii="方正仿宋_GBK" w:hAnsi="宋体" w:cs="宋体"/>
          <w:color w:val="000000"/>
          <w:kern w:val="0"/>
          <w:szCs w:val="32"/>
        </w:rPr>
        <w:t>单位</w:t>
      </w:r>
      <w:r>
        <w:rPr>
          <w:rFonts w:ascii="方正仿宋_GBK" w:hAnsi="宋体" w:cs="宋体" w:hint="eastAsia"/>
          <w:color w:val="000000"/>
          <w:kern w:val="0"/>
          <w:szCs w:val="32"/>
        </w:rPr>
        <w:t>应在试生产（使用）</w:t>
      </w:r>
      <w:r>
        <w:rPr>
          <w:rFonts w:ascii="方正仿宋_GBK" w:hAnsi="宋体" w:cs="宋体"/>
          <w:color w:val="000000"/>
          <w:kern w:val="0"/>
          <w:szCs w:val="32"/>
        </w:rPr>
        <w:t>5</w:t>
      </w:r>
      <w:r>
        <w:rPr>
          <w:rFonts w:ascii="方正仿宋_GBK" w:hAnsi="宋体" w:cs="宋体" w:hint="eastAsia"/>
          <w:color w:val="000000"/>
          <w:kern w:val="0"/>
          <w:szCs w:val="32"/>
        </w:rPr>
        <w:t>个工作日内，将</w:t>
      </w:r>
      <w:r>
        <w:rPr>
          <w:rFonts w:ascii="方正仿宋_GBK" w:hAnsi="宋体" w:cs="宋体"/>
          <w:color w:val="000000"/>
          <w:kern w:val="0"/>
          <w:szCs w:val="32"/>
        </w:rPr>
        <w:t>（</w:t>
      </w:r>
      <w:r>
        <w:rPr>
          <w:rFonts w:ascii="方正仿宋_GBK" w:hAnsi="宋体" w:cs="宋体" w:hint="eastAsia"/>
          <w:color w:val="000000"/>
          <w:kern w:val="0"/>
          <w:szCs w:val="32"/>
        </w:rPr>
        <w:t>一</w:t>
      </w:r>
      <w:r>
        <w:rPr>
          <w:rFonts w:ascii="方正仿宋_GBK" w:hAnsi="宋体" w:cs="宋体"/>
          <w:color w:val="000000"/>
          <w:kern w:val="0"/>
          <w:szCs w:val="32"/>
        </w:rPr>
        <w:t>）</w:t>
      </w:r>
      <w:proofErr w:type="gramStart"/>
      <w:r>
        <w:rPr>
          <w:rFonts w:ascii="方正仿宋_GBK" w:hAnsi="宋体" w:cs="宋体" w:hint="eastAsia"/>
          <w:color w:val="000000"/>
          <w:kern w:val="0"/>
          <w:szCs w:val="32"/>
        </w:rPr>
        <w:t>项上述</w:t>
      </w:r>
      <w:proofErr w:type="gramEnd"/>
      <w:r>
        <w:rPr>
          <w:rFonts w:ascii="方正仿宋_GBK" w:hAnsi="宋体" w:cs="宋体" w:hint="eastAsia"/>
          <w:color w:val="000000"/>
          <w:kern w:val="0"/>
          <w:szCs w:val="32"/>
        </w:rPr>
        <w:t>项目资料和专家审查通过意见报送所在地区县（自治县）安监部门存档。</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（三）建设项目试生产（使用）需要延期的，建设单位应当组织设计、施工、监理等有关单位和专家分析原因，采取有效措施整改完成后，</w:t>
      </w:r>
      <w:r>
        <w:rPr>
          <w:rFonts w:ascii="方正仿宋_GBK" w:hAnsi="宋体" w:cs="宋体"/>
          <w:color w:val="000000"/>
          <w:kern w:val="0"/>
          <w:szCs w:val="32"/>
        </w:rPr>
        <w:t>取得</w:t>
      </w:r>
      <w:r>
        <w:rPr>
          <w:rFonts w:ascii="方正仿宋_GBK" w:hAnsi="宋体" w:cs="宋体" w:hint="eastAsia"/>
          <w:color w:val="000000"/>
          <w:kern w:val="0"/>
          <w:szCs w:val="32"/>
        </w:rPr>
        <w:t>专家组审核资料和现场安全生产</w:t>
      </w:r>
      <w:r>
        <w:rPr>
          <w:rFonts w:ascii="方正仿宋_GBK" w:hAnsi="宋体" w:cs="宋体"/>
          <w:color w:val="000000"/>
          <w:kern w:val="0"/>
          <w:szCs w:val="32"/>
        </w:rPr>
        <w:t>条件</w:t>
      </w:r>
      <w:r>
        <w:rPr>
          <w:rFonts w:ascii="方正仿宋_GBK" w:hAnsi="宋体" w:cs="宋体" w:hint="eastAsia"/>
          <w:color w:val="000000"/>
          <w:kern w:val="0"/>
          <w:szCs w:val="32"/>
        </w:rPr>
        <w:t>的通过</w:t>
      </w:r>
      <w:r>
        <w:rPr>
          <w:rFonts w:ascii="方正仿宋_GBK" w:hAnsi="宋体" w:cs="宋体" w:hint="eastAsia"/>
          <w:color w:val="000000"/>
          <w:kern w:val="0"/>
          <w:szCs w:val="32"/>
        </w:rPr>
        <w:lastRenderedPageBreak/>
        <w:t>意见，及时报送所在地区县（自治县）安监部门存档。</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建设项目试生产（使用）期限应当不少于30日，试生产延期次数不应超过2次，一般建设项目合计延期期限原则上不超过6个月，大型联合装置合计延期期限不超过1年。建设项目需要暂停试生产（使用）的</w:t>
      </w:r>
      <w:r>
        <w:rPr>
          <w:rFonts w:ascii="方正仿宋_GBK" w:hAnsi="宋体" w:cs="宋体"/>
          <w:color w:val="000000"/>
          <w:kern w:val="0"/>
          <w:szCs w:val="32"/>
        </w:rPr>
        <w:t>，建设单位应</w:t>
      </w:r>
      <w:r>
        <w:rPr>
          <w:rFonts w:ascii="方正仿宋_GBK" w:hAnsi="宋体" w:cs="宋体" w:hint="eastAsia"/>
          <w:color w:val="000000"/>
          <w:kern w:val="0"/>
          <w:szCs w:val="32"/>
        </w:rPr>
        <w:t>在</w:t>
      </w:r>
      <w:r>
        <w:rPr>
          <w:rFonts w:ascii="方正仿宋_GBK" w:hAnsi="宋体" w:cs="宋体"/>
          <w:color w:val="000000"/>
          <w:kern w:val="0"/>
          <w:szCs w:val="32"/>
        </w:rPr>
        <w:t>停产之日起</w:t>
      </w:r>
      <w:r>
        <w:rPr>
          <w:rFonts w:ascii="方正仿宋_GBK" w:hAnsi="宋体" w:cs="宋体" w:hint="eastAsia"/>
          <w:color w:val="000000"/>
          <w:kern w:val="0"/>
          <w:szCs w:val="32"/>
        </w:rPr>
        <w:t>5日</w:t>
      </w:r>
      <w:r>
        <w:rPr>
          <w:rFonts w:ascii="方正仿宋_GBK" w:hAnsi="宋体" w:cs="宋体"/>
          <w:color w:val="000000"/>
          <w:kern w:val="0"/>
          <w:szCs w:val="32"/>
        </w:rPr>
        <w:t>内</w:t>
      </w:r>
      <w:r>
        <w:rPr>
          <w:rFonts w:ascii="方正仿宋_GBK" w:hAnsi="宋体" w:cs="宋体" w:hint="eastAsia"/>
          <w:color w:val="000000"/>
          <w:kern w:val="0"/>
          <w:szCs w:val="32"/>
        </w:rPr>
        <w:t>书面告知所在地区县（自治县）安监部门。停产时间不计算在试生产期限内。区县（自治县）安监部门要</w:t>
      </w:r>
      <w:r>
        <w:rPr>
          <w:rFonts w:ascii="方正仿宋_GBK" w:hAnsi="宋体" w:cs="宋体"/>
          <w:color w:val="000000"/>
          <w:kern w:val="0"/>
          <w:szCs w:val="32"/>
        </w:rPr>
        <w:t>督促</w:t>
      </w:r>
      <w:r>
        <w:rPr>
          <w:rFonts w:ascii="方正仿宋_GBK" w:hAnsi="宋体" w:cs="宋体" w:hint="eastAsia"/>
          <w:color w:val="000000"/>
          <w:kern w:val="0"/>
          <w:szCs w:val="32"/>
        </w:rPr>
        <w:t>建设</w:t>
      </w:r>
      <w:r>
        <w:rPr>
          <w:rFonts w:ascii="方正仿宋_GBK" w:hAnsi="宋体" w:cs="宋体"/>
          <w:color w:val="000000"/>
          <w:kern w:val="0"/>
          <w:szCs w:val="32"/>
        </w:rPr>
        <w:t>单位</w:t>
      </w:r>
      <w:r>
        <w:rPr>
          <w:rFonts w:ascii="方正仿宋_GBK" w:hAnsi="宋体" w:cs="宋体" w:hint="eastAsia"/>
          <w:color w:val="000000"/>
          <w:kern w:val="0"/>
          <w:szCs w:val="32"/>
        </w:rPr>
        <w:t>参照停复产</w:t>
      </w:r>
      <w:r>
        <w:rPr>
          <w:rFonts w:ascii="方正仿宋_GBK" w:hAnsi="宋体" w:cs="宋体"/>
          <w:color w:val="000000"/>
          <w:kern w:val="0"/>
          <w:szCs w:val="32"/>
        </w:rPr>
        <w:t>文件</w:t>
      </w:r>
      <w:r>
        <w:rPr>
          <w:rFonts w:ascii="方正仿宋_GBK" w:hAnsi="宋体" w:cs="宋体" w:hint="eastAsia"/>
          <w:color w:val="000000"/>
          <w:kern w:val="0"/>
          <w:szCs w:val="32"/>
        </w:rPr>
        <w:t>的相关内容要求，</w:t>
      </w:r>
      <w:r>
        <w:rPr>
          <w:rFonts w:ascii="方正仿宋_GBK" w:hAnsi="宋体" w:cs="宋体"/>
          <w:color w:val="000000"/>
          <w:kern w:val="0"/>
          <w:szCs w:val="32"/>
        </w:rPr>
        <w:t>加强</w:t>
      </w:r>
      <w:r>
        <w:rPr>
          <w:rFonts w:ascii="方正仿宋_GBK" w:hAnsi="宋体" w:cs="宋体" w:hint="eastAsia"/>
          <w:color w:val="000000"/>
          <w:kern w:val="0"/>
          <w:szCs w:val="32"/>
        </w:rPr>
        <w:t>试生产停复产工作</w:t>
      </w:r>
      <w:r>
        <w:rPr>
          <w:rFonts w:ascii="方正仿宋_GBK" w:hAnsi="宋体" w:cs="宋体"/>
          <w:color w:val="000000"/>
          <w:kern w:val="0"/>
          <w:szCs w:val="32"/>
        </w:rPr>
        <w:t>。</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四）建设项目合计延期期限届满时仍不具备竣工验收条件的，建设单位应组织设计、施工、监理、安评等有关单位和专家，对安全设施设计和现场条件进行安全论证，根据结论确定建设项目变更安全设施设计或重新试生产或组织竣工验收的实施意见。</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（五）试生产（使用）期限届满后，建设单位未通过安全设施竣工验收也未办理试生产（使用）延期手续，且继续试生产（使用）的，将依照《安全生产法》（中华人民共和国主席令</w:t>
      </w:r>
      <w:r>
        <w:rPr>
          <w:rFonts w:ascii="方正仿宋_GBK" w:hAnsi="宋体" w:cs="宋体"/>
          <w:color w:val="000000"/>
          <w:kern w:val="0"/>
          <w:szCs w:val="32"/>
        </w:rPr>
        <w:t>第</w:t>
      </w:r>
      <w:r>
        <w:rPr>
          <w:rFonts w:ascii="方正仿宋_GBK" w:hAnsi="宋体" w:cs="宋体" w:hint="eastAsia"/>
          <w:color w:val="000000"/>
          <w:kern w:val="0"/>
          <w:szCs w:val="32"/>
        </w:rPr>
        <w:t>13号）第九十五</w:t>
      </w:r>
      <w:r>
        <w:rPr>
          <w:rFonts w:ascii="方正仿宋_GBK" w:hAnsi="宋体" w:cs="宋体"/>
          <w:color w:val="000000"/>
          <w:kern w:val="0"/>
          <w:szCs w:val="32"/>
        </w:rPr>
        <w:t>条</w:t>
      </w:r>
      <w:r w:rsidR="001E499B">
        <w:rPr>
          <w:rFonts w:ascii="方正仿宋_GBK" w:hAnsi="宋体" w:cs="宋体" w:hint="eastAsia"/>
          <w:color w:val="000000"/>
          <w:kern w:val="0"/>
          <w:szCs w:val="32"/>
        </w:rPr>
        <w:t>之</w:t>
      </w:r>
      <w:r>
        <w:rPr>
          <w:rFonts w:ascii="方正仿宋_GBK" w:hAnsi="宋体" w:cs="宋体" w:hint="eastAsia"/>
          <w:color w:val="000000"/>
          <w:kern w:val="0"/>
          <w:szCs w:val="32"/>
        </w:rPr>
        <w:t>规定</w:t>
      </w:r>
      <w:r w:rsidR="001E499B">
        <w:rPr>
          <w:rFonts w:ascii="方正仿宋_GBK" w:hAnsi="宋体" w:cs="宋体" w:hint="eastAsia"/>
          <w:color w:val="000000"/>
          <w:kern w:val="0"/>
          <w:szCs w:val="32"/>
        </w:rPr>
        <w:t>进行</w:t>
      </w:r>
      <w:r>
        <w:rPr>
          <w:rFonts w:ascii="方正仿宋_GBK" w:hAnsi="宋体" w:cs="宋体"/>
          <w:color w:val="000000"/>
          <w:kern w:val="0"/>
          <w:szCs w:val="32"/>
        </w:rPr>
        <w:t>处理</w:t>
      </w:r>
      <w:r>
        <w:rPr>
          <w:rFonts w:ascii="方正仿宋_GBK" w:hAnsi="宋体" w:cs="宋体" w:hint="eastAsia"/>
          <w:color w:val="000000"/>
          <w:kern w:val="0"/>
          <w:szCs w:val="32"/>
        </w:rPr>
        <w:t>。</w:t>
      </w:r>
    </w:p>
    <w:p w:rsidR="00D01620" w:rsidRDefault="007B4AC2">
      <w:pPr>
        <w:ind w:firstLineChars="200" w:firstLine="640"/>
        <w:contextualSpacing/>
        <w:rPr>
          <w:rFonts w:ascii="方正黑体_GBK" w:eastAsia="方正黑体_GBK" w:hAnsi="宋体" w:cs="宋体"/>
          <w:color w:val="FF0000"/>
          <w:kern w:val="0"/>
          <w:sz w:val="24"/>
        </w:rPr>
      </w:pPr>
      <w:r>
        <w:rPr>
          <w:rFonts w:ascii="方正黑体_GBK" w:eastAsia="方正黑体_GBK" w:hAnsi="宋体" w:cs="宋体" w:hint="eastAsia"/>
          <w:color w:val="000000"/>
          <w:kern w:val="0"/>
          <w:szCs w:val="32"/>
        </w:rPr>
        <w:t>三、建设项目安全设施竣工验收</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（一）建设项目试生产</w:t>
      </w:r>
      <w:r w:rsidR="001E499B">
        <w:rPr>
          <w:rFonts w:ascii="方正仿宋_GBK" w:hAnsi="宋体" w:cs="宋体" w:hint="eastAsia"/>
          <w:color w:val="000000"/>
          <w:kern w:val="0"/>
          <w:szCs w:val="32"/>
        </w:rPr>
        <w:t>（使用）</w:t>
      </w:r>
      <w:r>
        <w:rPr>
          <w:rFonts w:ascii="方正仿宋_GBK" w:hAnsi="宋体" w:cs="宋体" w:hint="eastAsia"/>
          <w:color w:val="000000"/>
          <w:kern w:val="0"/>
          <w:szCs w:val="32"/>
        </w:rPr>
        <w:t>期间，建设单位应当委托有相应资质的安全评价机构对建设项目及其安全设施试生产（使用）情况进行安全评价，并签订书面委托合同，且不得委托在可行性研究阶段进行安全评价的同一安全评价机构。</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（二）建设项目试生产（使用）期间，建设单位应组织设计、</w:t>
      </w:r>
      <w:r>
        <w:rPr>
          <w:rFonts w:ascii="方正仿宋_GBK" w:hAnsi="宋体" w:cs="宋体" w:hint="eastAsia"/>
          <w:color w:val="000000"/>
          <w:kern w:val="0"/>
          <w:szCs w:val="32"/>
        </w:rPr>
        <w:lastRenderedPageBreak/>
        <w:t>施工、监理单位和专家等在相关装置生产（使用）正常运行时，进行建设项目安全设施现场验收核查。专家组成员应由国家或省级以上的专家组成。建设</w:t>
      </w:r>
      <w:r>
        <w:rPr>
          <w:rFonts w:ascii="方正仿宋_GBK" w:hAnsi="宋体" w:cs="宋体"/>
          <w:color w:val="000000"/>
          <w:kern w:val="0"/>
          <w:szCs w:val="32"/>
        </w:rPr>
        <w:t>项目所在地</w:t>
      </w:r>
      <w:r>
        <w:rPr>
          <w:rFonts w:ascii="方正仿宋_GBK" w:hAnsi="宋体" w:cs="宋体" w:hint="eastAsia"/>
          <w:color w:val="000000"/>
          <w:kern w:val="0"/>
          <w:szCs w:val="32"/>
        </w:rPr>
        <w:t>区县（自治县）安监部门应派员到场督导。涉及相关许可证办理的，建设单位在组织现场检查前应告知相关安监部门派员到场核查。</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（三）建设</w:t>
      </w:r>
      <w:r>
        <w:rPr>
          <w:rFonts w:ascii="方正仿宋_GBK" w:hAnsi="宋体" w:cs="宋体"/>
          <w:color w:val="000000"/>
          <w:kern w:val="0"/>
          <w:szCs w:val="32"/>
        </w:rPr>
        <w:t>项目投入生产和使用前，</w:t>
      </w:r>
      <w:r>
        <w:rPr>
          <w:rFonts w:ascii="方正仿宋_GBK" w:hAnsi="宋体" w:cs="宋体" w:hint="eastAsia"/>
          <w:color w:val="000000"/>
          <w:kern w:val="0"/>
          <w:szCs w:val="32"/>
        </w:rPr>
        <w:t>建设单位应组织验收工作组进行建设项目安全设施</w:t>
      </w:r>
      <w:r>
        <w:rPr>
          <w:rFonts w:ascii="方正仿宋_GBK" w:hAnsi="宋体" w:cs="宋体"/>
          <w:color w:val="000000"/>
          <w:kern w:val="0"/>
          <w:szCs w:val="32"/>
        </w:rPr>
        <w:t>竣工</w:t>
      </w:r>
      <w:r>
        <w:rPr>
          <w:rFonts w:ascii="方正仿宋_GBK" w:hAnsi="宋体" w:cs="宋体" w:hint="eastAsia"/>
          <w:color w:val="000000"/>
          <w:kern w:val="0"/>
          <w:szCs w:val="32"/>
        </w:rPr>
        <w:t>总体</w:t>
      </w:r>
      <w:r>
        <w:rPr>
          <w:rFonts w:ascii="方正仿宋_GBK" w:hAnsi="宋体" w:cs="宋体"/>
          <w:color w:val="000000"/>
          <w:kern w:val="0"/>
          <w:szCs w:val="32"/>
        </w:rPr>
        <w:t>验收。</w:t>
      </w:r>
      <w:r>
        <w:rPr>
          <w:rFonts w:ascii="方正仿宋_GBK" w:hAnsi="宋体" w:cs="宋体" w:hint="eastAsia"/>
          <w:color w:val="000000"/>
          <w:kern w:val="0"/>
          <w:szCs w:val="32"/>
        </w:rPr>
        <w:t>验收工作组组长由企业主要负责人担任，国家或省级以上专家担任副组长，</w:t>
      </w:r>
      <w:r>
        <w:rPr>
          <w:rFonts w:ascii="方正仿宋_GBK" w:hAnsi="宋体" w:cs="宋体"/>
          <w:color w:val="000000"/>
          <w:kern w:val="0"/>
          <w:szCs w:val="32"/>
        </w:rPr>
        <w:t>验收人员专业能力应涵盖</w:t>
      </w:r>
      <w:r>
        <w:rPr>
          <w:rFonts w:ascii="方正仿宋_GBK" w:hAnsi="宋体" w:cs="宋体" w:hint="eastAsia"/>
          <w:color w:val="000000"/>
          <w:kern w:val="0"/>
          <w:szCs w:val="32"/>
        </w:rPr>
        <w:t>建设项目涉及的所有专业内容。建设</w:t>
      </w:r>
      <w:r>
        <w:rPr>
          <w:rFonts w:ascii="方正仿宋_GBK" w:hAnsi="宋体" w:cs="宋体"/>
          <w:color w:val="000000"/>
          <w:kern w:val="0"/>
          <w:szCs w:val="32"/>
        </w:rPr>
        <w:t>项目所在地</w:t>
      </w:r>
      <w:r>
        <w:rPr>
          <w:rFonts w:ascii="方正仿宋_GBK" w:hAnsi="宋体" w:cs="宋体" w:hint="eastAsia"/>
          <w:color w:val="000000"/>
          <w:kern w:val="0"/>
          <w:szCs w:val="32"/>
        </w:rPr>
        <w:t>区县（自治县）安监部门应派员到场督导。</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（四）</w:t>
      </w:r>
      <w:r>
        <w:rPr>
          <w:rFonts w:ascii="方正仿宋_GBK" w:hAnsi="宋体" w:cs="宋体"/>
          <w:color w:val="000000"/>
          <w:kern w:val="0"/>
          <w:szCs w:val="32"/>
        </w:rPr>
        <w:t>建设</w:t>
      </w:r>
      <w:r>
        <w:rPr>
          <w:rFonts w:ascii="方正仿宋_GBK" w:hAnsi="宋体" w:cs="宋体" w:hint="eastAsia"/>
          <w:color w:val="000000"/>
          <w:kern w:val="0"/>
          <w:szCs w:val="32"/>
        </w:rPr>
        <w:t>单位向验收组提供《危险化学品建设项目安全监督管理办法》（原国家安全监管总局令第45号）第二十六规定的资料外，还</w:t>
      </w:r>
      <w:r>
        <w:rPr>
          <w:rFonts w:ascii="方正仿宋_GBK" w:hAnsi="宋体" w:cs="宋体"/>
          <w:color w:val="000000"/>
          <w:kern w:val="0"/>
          <w:szCs w:val="32"/>
        </w:rPr>
        <w:t>应提交</w:t>
      </w:r>
      <w:r>
        <w:rPr>
          <w:rFonts w:ascii="方正仿宋_GBK" w:hAnsi="宋体" w:cs="宋体" w:hint="eastAsia"/>
          <w:color w:val="000000"/>
          <w:kern w:val="0"/>
          <w:szCs w:val="32"/>
        </w:rPr>
        <w:t>以下资料：</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color w:val="000000"/>
          <w:kern w:val="0"/>
          <w:szCs w:val="32"/>
        </w:rPr>
        <w:t>1</w:t>
      </w:r>
      <w:r>
        <w:rPr>
          <w:rFonts w:ascii="方正仿宋_GBK" w:hAnsi="宋体" w:cs="宋体" w:hint="eastAsia"/>
          <w:color w:val="000000"/>
          <w:kern w:val="0"/>
          <w:szCs w:val="32"/>
        </w:rPr>
        <w:t>．危险化学品登记证（复制件）；</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color w:val="000000"/>
          <w:kern w:val="0"/>
          <w:szCs w:val="32"/>
        </w:rPr>
        <w:t>2</w:t>
      </w:r>
      <w:r>
        <w:rPr>
          <w:rFonts w:ascii="方正仿宋_GBK" w:hAnsi="宋体" w:cs="宋体" w:hint="eastAsia"/>
          <w:color w:val="000000"/>
          <w:kern w:val="0"/>
          <w:szCs w:val="32"/>
        </w:rPr>
        <w:t>．工商营业执照</w:t>
      </w:r>
      <w:r>
        <w:rPr>
          <w:rFonts w:ascii="方正仿宋_GBK" w:hAnsi="宋体" w:cs="宋体"/>
          <w:color w:val="000000"/>
          <w:kern w:val="0"/>
          <w:szCs w:val="32"/>
        </w:rPr>
        <w:t>副本</w:t>
      </w:r>
      <w:r>
        <w:rPr>
          <w:rFonts w:ascii="方正仿宋_GBK" w:hAnsi="宋体" w:cs="宋体" w:hint="eastAsia"/>
          <w:color w:val="000000"/>
          <w:kern w:val="0"/>
          <w:szCs w:val="32"/>
        </w:rPr>
        <w:t>（复制件）</w:t>
      </w:r>
      <w:r>
        <w:rPr>
          <w:rFonts w:ascii="方正仿宋_GBK" w:hAnsi="宋体" w:cs="宋体"/>
          <w:color w:val="000000"/>
          <w:kern w:val="0"/>
          <w:szCs w:val="32"/>
        </w:rPr>
        <w:t>；</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color w:val="000000"/>
          <w:kern w:val="0"/>
          <w:szCs w:val="32"/>
        </w:rPr>
        <w:t>3</w:t>
      </w:r>
      <w:r>
        <w:rPr>
          <w:rFonts w:ascii="方正仿宋_GBK" w:hAnsi="宋体" w:cs="宋体" w:hint="eastAsia"/>
          <w:color w:val="000000"/>
          <w:kern w:val="0"/>
          <w:szCs w:val="32"/>
        </w:rPr>
        <w:t>．安全视频监控系统建立情况；</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color w:val="000000"/>
          <w:kern w:val="0"/>
          <w:szCs w:val="32"/>
        </w:rPr>
        <w:t>4．</w:t>
      </w:r>
      <w:r>
        <w:rPr>
          <w:rFonts w:ascii="方正仿宋_GBK" w:hAnsi="宋体" w:cs="宋体" w:hint="eastAsia"/>
          <w:color w:val="000000"/>
          <w:kern w:val="0"/>
          <w:szCs w:val="32"/>
        </w:rPr>
        <w:t>全员培训花名册，主要负责人、分管负责人、安全生产管理人员和特种作业人员的安全考核合格证明或特种作业操作证复制件（超过</w:t>
      </w:r>
      <w:r>
        <w:rPr>
          <w:rFonts w:ascii="方正仿宋_GBK" w:hAnsi="宋体" w:cs="宋体"/>
          <w:color w:val="000000"/>
          <w:kern w:val="0"/>
          <w:szCs w:val="32"/>
        </w:rPr>
        <w:t>30</w:t>
      </w:r>
      <w:r>
        <w:rPr>
          <w:rFonts w:ascii="方正仿宋_GBK" w:hAnsi="宋体" w:cs="宋体" w:hint="eastAsia"/>
          <w:color w:val="000000"/>
          <w:kern w:val="0"/>
          <w:szCs w:val="32"/>
        </w:rPr>
        <w:t>人的改为花名册）；</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color w:val="000000"/>
          <w:kern w:val="0"/>
          <w:szCs w:val="32"/>
        </w:rPr>
        <w:t>5</w:t>
      </w:r>
      <w:r>
        <w:rPr>
          <w:rFonts w:ascii="方正仿宋_GBK" w:hAnsi="宋体" w:cs="宋体" w:hint="eastAsia"/>
          <w:color w:val="000000"/>
          <w:kern w:val="0"/>
          <w:szCs w:val="32"/>
        </w:rPr>
        <w:t>．主要安全设施、特种设备检测检验报告；</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color w:val="000000"/>
          <w:kern w:val="0"/>
          <w:szCs w:val="32"/>
        </w:rPr>
        <w:t>6</w:t>
      </w:r>
      <w:r>
        <w:rPr>
          <w:rFonts w:ascii="方正仿宋_GBK" w:hAnsi="宋体" w:cs="宋体" w:hint="eastAsia"/>
          <w:color w:val="000000"/>
          <w:kern w:val="0"/>
          <w:szCs w:val="32"/>
        </w:rPr>
        <w:t>．防雷防静电检测检验报告；</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color w:val="000000"/>
          <w:kern w:val="0"/>
          <w:szCs w:val="32"/>
        </w:rPr>
        <w:t>7</w:t>
      </w:r>
      <w:r>
        <w:rPr>
          <w:rFonts w:ascii="方正仿宋_GBK" w:hAnsi="宋体" w:cs="宋体" w:hint="eastAsia"/>
          <w:color w:val="000000"/>
          <w:kern w:val="0"/>
          <w:szCs w:val="32"/>
        </w:rPr>
        <w:t>．建筑工程消防验收意见；</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color w:val="000000"/>
          <w:kern w:val="0"/>
          <w:szCs w:val="32"/>
        </w:rPr>
        <w:lastRenderedPageBreak/>
        <w:t>8</w:t>
      </w:r>
      <w:r>
        <w:rPr>
          <w:rFonts w:ascii="方正仿宋_GBK" w:hAnsi="宋体" w:cs="宋体" w:hint="eastAsia"/>
          <w:color w:val="000000"/>
          <w:kern w:val="0"/>
          <w:szCs w:val="32"/>
        </w:rPr>
        <w:t>．职业病控制效果评价意见书；</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color w:val="000000"/>
          <w:kern w:val="0"/>
          <w:szCs w:val="32"/>
        </w:rPr>
        <w:t>9</w:t>
      </w:r>
      <w:r>
        <w:rPr>
          <w:rFonts w:ascii="方正仿宋_GBK" w:hAnsi="宋体" w:cs="宋体" w:hint="eastAsia"/>
          <w:color w:val="000000"/>
          <w:kern w:val="0"/>
          <w:szCs w:val="32"/>
        </w:rPr>
        <w:t>．危险化学品事故应急预案备案登记表（复制件）。</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1</w:t>
      </w:r>
      <w:r>
        <w:rPr>
          <w:rFonts w:ascii="方正仿宋_GBK" w:hAnsi="宋体" w:cs="宋体"/>
          <w:color w:val="000000"/>
          <w:kern w:val="0"/>
          <w:szCs w:val="32"/>
        </w:rPr>
        <w:t>0</w:t>
      </w:r>
      <w:r>
        <w:rPr>
          <w:rFonts w:ascii="方正仿宋_GBK" w:hAnsi="宋体" w:cs="宋体" w:hint="eastAsia"/>
          <w:color w:val="000000"/>
          <w:kern w:val="0"/>
          <w:szCs w:val="32"/>
        </w:rPr>
        <w:t>．应急救援组织或者应急救援人员，以及应急救援器材、设备设施清单。</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11.建设项目安全设施设计总体验收意见书。</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生产、储存装置（设施）构成危险化学品重大危险源的，还应当提交危险化学品重大危险源备案证明文件（复制件）。</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w:t>
      </w:r>
      <w:r w:rsidR="00D02D1D">
        <w:rPr>
          <w:rFonts w:ascii="方正仿宋_GBK" w:hAnsi="宋体" w:cs="宋体" w:hint="eastAsia"/>
          <w:color w:val="000000"/>
          <w:kern w:val="0"/>
          <w:szCs w:val="32"/>
        </w:rPr>
        <w:t>五</w:t>
      </w:r>
      <w:r>
        <w:rPr>
          <w:rFonts w:ascii="方正仿宋_GBK" w:hAnsi="宋体" w:cs="宋体" w:hint="eastAsia"/>
          <w:color w:val="000000"/>
          <w:kern w:val="0"/>
          <w:szCs w:val="32"/>
        </w:rPr>
        <w:t>）验收工作组审核意见应有建设项目是否</w:t>
      </w:r>
      <w:r>
        <w:rPr>
          <w:rFonts w:ascii="方正仿宋_GBK" w:hAnsi="宋体" w:cs="宋体"/>
          <w:color w:val="000000"/>
          <w:kern w:val="0"/>
          <w:szCs w:val="32"/>
        </w:rPr>
        <w:t>通过</w:t>
      </w:r>
      <w:r>
        <w:rPr>
          <w:rFonts w:ascii="方正仿宋_GBK" w:hAnsi="宋体" w:cs="宋体" w:hint="eastAsia"/>
          <w:color w:val="000000"/>
          <w:kern w:val="0"/>
          <w:szCs w:val="32"/>
        </w:rPr>
        <w:t>竣工</w:t>
      </w:r>
      <w:r>
        <w:rPr>
          <w:rFonts w:ascii="方正仿宋_GBK" w:hAnsi="宋体" w:cs="宋体"/>
          <w:color w:val="000000"/>
          <w:kern w:val="0"/>
          <w:szCs w:val="32"/>
        </w:rPr>
        <w:t>验收的</w:t>
      </w:r>
      <w:r>
        <w:rPr>
          <w:rFonts w:ascii="方正仿宋_GBK" w:hAnsi="宋体" w:cs="宋体" w:hint="eastAsia"/>
          <w:color w:val="000000"/>
          <w:kern w:val="0"/>
          <w:szCs w:val="32"/>
        </w:rPr>
        <w:t>明确</w:t>
      </w:r>
      <w:r>
        <w:rPr>
          <w:rFonts w:ascii="方正仿宋_GBK" w:hAnsi="宋体" w:cs="宋体"/>
          <w:color w:val="000000"/>
          <w:kern w:val="0"/>
          <w:szCs w:val="32"/>
        </w:rPr>
        <w:t>结论，</w:t>
      </w:r>
      <w:r>
        <w:rPr>
          <w:rFonts w:ascii="方正仿宋_GBK" w:hAnsi="宋体" w:cs="宋体" w:hint="eastAsia"/>
          <w:color w:val="000000"/>
          <w:kern w:val="0"/>
          <w:szCs w:val="32"/>
        </w:rPr>
        <w:t>载明验收工作组人员</w:t>
      </w:r>
      <w:r>
        <w:rPr>
          <w:rFonts w:ascii="方正仿宋_GBK" w:hAnsi="宋体" w:cs="宋体"/>
          <w:color w:val="000000"/>
          <w:kern w:val="0"/>
          <w:szCs w:val="32"/>
        </w:rPr>
        <w:t>及</w:t>
      </w:r>
      <w:r>
        <w:rPr>
          <w:rFonts w:ascii="方正仿宋_GBK" w:hAnsi="宋体" w:cs="宋体" w:hint="eastAsia"/>
          <w:color w:val="000000"/>
          <w:kern w:val="0"/>
          <w:szCs w:val="32"/>
        </w:rPr>
        <w:t>专业</w:t>
      </w:r>
      <w:r>
        <w:rPr>
          <w:rFonts w:ascii="方正仿宋_GBK" w:hAnsi="宋体" w:cs="宋体"/>
          <w:color w:val="000000"/>
          <w:kern w:val="0"/>
          <w:szCs w:val="32"/>
        </w:rPr>
        <w:t>名单、</w:t>
      </w:r>
      <w:r>
        <w:rPr>
          <w:rFonts w:ascii="方正仿宋_GBK" w:hAnsi="宋体" w:cs="宋体" w:hint="eastAsia"/>
          <w:color w:val="000000"/>
          <w:kern w:val="0"/>
          <w:szCs w:val="32"/>
        </w:rPr>
        <w:t>竣工验收范围、</w:t>
      </w:r>
      <w:r>
        <w:rPr>
          <w:rFonts w:ascii="方正仿宋_GBK" w:hAnsi="宋体" w:cs="宋体"/>
          <w:color w:val="000000"/>
          <w:kern w:val="0"/>
          <w:szCs w:val="32"/>
        </w:rPr>
        <w:t>涉及的</w:t>
      </w:r>
      <w:r>
        <w:rPr>
          <w:rFonts w:ascii="方正仿宋_GBK" w:hAnsi="宋体" w:cs="宋体" w:hint="eastAsia"/>
          <w:color w:val="000000"/>
          <w:kern w:val="0"/>
          <w:szCs w:val="32"/>
        </w:rPr>
        <w:t>危险化学品原辅料的设计</w:t>
      </w:r>
      <w:r>
        <w:rPr>
          <w:rFonts w:ascii="方正仿宋_GBK" w:hAnsi="宋体" w:cs="宋体"/>
          <w:color w:val="000000"/>
          <w:kern w:val="0"/>
          <w:szCs w:val="32"/>
        </w:rPr>
        <w:t>储存量</w:t>
      </w:r>
      <w:r>
        <w:rPr>
          <w:rFonts w:ascii="方正仿宋_GBK" w:hAnsi="宋体" w:cs="宋体" w:hint="eastAsia"/>
          <w:color w:val="000000"/>
          <w:kern w:val="0"/>
          <w:szCs w:val="32"/>
        </w:rPr>
        <w:t>和产品（中间产品）的</w:t>
      </w:r>
      <w:r>
        <w:rPr>
          <w:rFonts w:ascii="方正仿宋_GBK" w:hAnsi="宋体" w:cs="宋体"/>
          <w:color w:val="000000"/>
          <w:kern w:val="0"/>
          <w:szCs w:val="32"/>
        </w:rPr>
        <w:t>品种</w:t>
      </w:r>
      <w:r>
        <w:rPr>
          <w:rFonts w:ascii="方正仿宋_GBK" w:hAnsi="宋体" w:cs="宋体" w:hint="eastAsia"/>
          <w:color w:val="000000"/>
          <w:kern w:val="0"/>
          <w:szCs w:val="32"/>
        </w:rPr>
        <w:t>及生产（使用）能力等。验收工作组审核合格意见</w:t>
      </w:r>
      <w:r>
        <w:rPr>
          <w:rFonts w:ascii="方正仿宋_GBK" w:hAnsi="宋体" w:cs="宋体"/>
          <w:color w:val="000000"/>
          <w:kern w:val="0"/>
          <w:szCs w:val="32"/>
        </w:rPr>
        <w:t>作为</w:t>
      </w:r>
      <w:r>
        <w:rPr>
          <w:rFonts w:ascii="方正仿宋_GBK" w:hAnsi="宋体" w:cs="宋体" w:hint="eastAsia"/>
          <w:color w:val="000000"/>
          <w:kern w:val="0"/>
          <w:szCs w:val="32"/>
        </w:rPr>
        <w:t>建设单位通过竣工验收</w:t>
      </w:r>
      <w:r>
        <w:rPr>
          <w:rFonts w:ascii="方正仿宋_GBK" w:hAnsi="宋体" w:cs="宋体"/>
          <w:color w:val="000000"/>
          <w:kern w:val="0"/>
          <w:szCs w:val="32"/>
        </w:rPr>
        <w:t>的</w:t>
      </w:r>
      <w:r>
        <w:rPr>
          <w:rFonts w:ascii="方正仿宋_GBK" w:hAnsi="宋体" w:cs="宋体" w:hint="eastAsia"/>
          <w:color w:val="000000"/>
          <w:kern w:val="0"/>
          <w:szCs w:val="32"/>
        </w:rPr>
        <w:t>证明材料，</w:t>
      </w:r>
      <w:r>
        <w:rPr>
          <w:rFonts w:ascii="方正仿宋_GBK" w:hAnsi="宋体" w:cs="宋体"/>
          <w:color w:val="000000"/>
          <w:kern w:val="0"/>
          <w:szCs w:val="32"/>
        </w:rPr>
        <w:t>安全评价机构应</w:t>
      </w:r>
      <w:r>
        <w:rPr>
          <w:rFonts w:ascii="方正仿宋_GBK" w:hAnsi="宋体" w:cs="宋体" w:hint="eastAsia"/>
          <w:color w:val="000000"/>
          <w:kern w:val="0"/>
          <w:szCs w:val="32"/>
        </w:rPr>
        <w:t>当</w:t>
      </w:r>
      <w:r>
        <w:rPr>
          <w:rFonts w:ascii="方正仿宋_GBK" w:hAnsi="宋体" w:cs="宋体"/>
          <w:color w:val="000000"/>
          <w:kern w:val="0"/>
          <w:szCs w:val="32"/>
        </w:rPr>
        <w:t>将其纳入</w:t>
      </w:r>
      <w:r>
        <w:rPr>
          <w:rFonts w:ascii="方正仿宋_GBK" w:hAnsi="宋体" w:cs="宋体" w:hint="eastAsia"/>
          <w:color w:val="000000"/>
          <w:kern w:val="0"/>
          <w:szCs w:val="32"/>
        </w:rPr>
        <w:t>建设项目验收评价</w:t>
      </w:r>
      <w:r>
        <w:rPr>
          <w:rFonts w:ascii="方正仿宋_GBK" w:hAnsi="宋体" w:cs="宋体"/>
          <w:color w:val="000000"/>
          <w:kern w:val="0"/>
          <w:szCs w:val="32"/>
        </w:rPr>
        <w:t>报告</w:t>
      </w:r>
      <w:r>
        <w:rPr>
          <w:rFonts w:ascii="方正仿宋_GBK" w:hAnsi="宋体" w:cs="宋体" w:hint="eastAsia"/>
          <w:color w:val="000000"/>
          <w:kern w:val="0"/>
          <w:szCs w:val="32"/>
        </w:rPr>
        <w:t>（报批稿）</w:t>
      </w:r>
      <w:r>
        <w:rPr>
          <w:rFonts w:ascii="方正仿宋_GBK" w:hAnsi="宋体" w:cs="宋体"/>
          <w:color w:val="000000"/>
          <w:kern w:val="0"/>
          <w:szCs w:val="32"/>
        </w:rPr>
        <w:t>附件。</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w:t>
      </w:r>
      <w:r w:rsidR="00D02D1D">
        <w:rPr>
          <w:rFonts w:ascii="方正仿宋_GBK" w:hAnsi="宋体" w:cs="宋体" w:hint="eastAsia"/>
          <w:color w:val="000000"/>
          <w:kern w:val="0"/>
          <w:szCs w:val="32"/>
        </w:rPr>
        <w:t>六</w:t>
      </w:r>
      <w:r>
        <w:rPr>
          <w:rFonts w:ascii="方正仿宋_GBK" w:hAnsi="宋体" w:cs="宋体" w:hint="eastAsia"/>
          <w:color w:val="000000"/>
          <w:kern w:val="0"/>
          <w:szCs w:val="32"/>
        </w:rPr>
        <w:t>）建设项目安全</w:t>
      </w:r>
      <w:r>
        <w:rPr>
          <w:rFonts w:ascii="方正仿宋_GBK" w:hAnsi="宋体" w:cs="宋体"/>
          <w:color w:val="000000"/>
          <w:kern w:val="0"/>
          <w:szCs w:val="32"/>
        </w:rPr>
        <w:t>设施验收合格后，建设单位应</w:t>
      </w:r>
      <w:r>
        <w:rPr>
          <w:rFonts w:ascii="方正仿宋_GBK" w:hAnsi="宋体" w:cs="宋体" w:hint="eastAsia"/>
          <w:color w:val="000000"/>
          <w:kern w:val="0"/>
          <w:szCs w:val="32"/>
        </w:rPr>
        <w:t>按照</w:t>
      </w:r>
      <w:r>
        <w:rPr>
          <w:rFonts w:ascii="方正仿宋_GBK" w:hAnsi="宋体" w:cs="宋体"/>
          <w:color w:val="000000"/>
          <w:kern w:val="0"/>
          <w:szCs w:val="32"/>
        </w:rPr>
        <w:t>有关法律法规及其配套规章的规定申请</w:t>
      </w:r>
      <w:r>
        <w:rPr>
          <w:rFonts w:ascii="方正仿宋_GBK" w:hAnsi="宋体" w:cs="宋体" w:hint="eastAsia"/>
          <w:color w:val="000000"/>
          <w:kern w:val="0"/>
          <w:szCs w:val="32"/>
        </w:rPr>
        <w:t>有关</w:t>
      </w:r>
      <w:r>
        <w:rPr>
          <w:rFonts w:ascii="方正仿宋_GBK" w:hAnsi="宋体" w:cs="宋体"/>
          <w:color w:val="000000"/>
          <w:kern w:val="0"/>
          <w:szCs w:val="32"/>
        </w:rPr>
        <w:t>危险化学品的</w:t>
      </w:r>
      <w:r>
        <w:rPr>
          <w:rFonts w:ascii="方正仿宋_GBK" w:hAnsi="宋体" w:cs="宋体" w:hint="eastAsia"/>
          <w:color w:val="000000"/>
          <w:kern w:val="0"/>
          <w:szCs w:val="32"/>
        </w:rPr>
        <w:t>相关</w:t>
      </w:r>
      <w:r>
        <w:rPr>
          <w:rFonts w:ascii="方正仿宋_GBK" w:hAnsi="宋体" w:cs="宋体"/>
          <w:color w:val="000000"/>
          <w:kern w:val="0"/>
          <w:szCs w:val="32"/>
        </w:rPr>
        <w:t>安全许可。</w:t>
      </w:r>
    </w:p>
    <w:p w:rsidR="00D01620" w:rsidRDefault="007B4AC2">
      <w:pPr>
        <w:ind w:firstLineChars="200" w:firstLine="640"/>
        <w:contextualSpacing/>
        <w:rPr>
          <w:rFonts w:ascii="方正黑体_GBK" w:eastAsia="方正黑体_GBK" w:hAnsi="宋体" w:cs="宋体"/>
          <w:color w:val="FF0000"/>
          <w:kern w:val="0"/>
          <w:sz w:val="24"/>
        </w:rPr>
      </w:pPr>
      <w:r>
        <w:rPr>
          <w:rFonts w:ascii="方正黑体_GBK" w:eastAsia="方正黑体_GBK" w:hAnsi="宋体" w:cs="宋体" w:hint="eastAsia"/>
          <w:color w:val="000000"/>
          <w:kern w:val="0"/>
          <w:szCs w:val="32"/>
        </w:rPr>
        <w:t>四、其他相关要求</w:t>
      </w:r>
    </w:p>
    <w:p w:rsidR="00D01620" w:rsidRDefault="007B4AC2">
      <w:pPr>
        <w:ind w:firstLineChars="200" w:firstLine="640"/>
      </w:pPr>
      <w:r>
        <w:rPr>
          <w:rFonts w:ascii="方正仿宋_GBK" w:hAnsi="宋体" w:cs="宋体" w:hint="eastAsia"/>
          <w:color w:val="000000"/>
          <w:kern w:val="0"/>
          <w:szCs w:val="32"/>
        </w:rPr>
        <w:t>（一）建设单位应严格按照</w:t>
      </w:r>
      <w:r>
        <w:rPr>
          <w:rFonts w:ascii="方正仿宋_GBK" w:hint="eastAsia"/>
        </w:rPr>
        <w:t>安全技术管理体系要求</w:t>
      </w:r>
      <w:r>
        <w:rPr>
          <w:rFonts w:ascii="方正仿宋_GBK" w:hAnsi="宋体" w:cs="宋体" w:hint="eastAsia"/>
          <w:color w:val="000000"/>
          <w:kern w:val="0"/>
          <w:szCs w:val="32"/>
        </w:rPr>
        <w:t>实施安全设施变更管理。安监部门要</w:t>
      </w:r>
      <w:r>
        <w:rPr>
          <w:rFonts w:ascii="方正仿宋_GBK" w:hAnsi="宋体" w:cs="宋体"/>
          <w:color w:val="000000"/>
          <w:kern w:val="0"/>
          <w:szCs w:val="32"/>
        </w:rPr>
        <w:t>督促</w:t>
      </w:r>
      <w:r>
        <w:rPr>
          <w:rFonts w:ascii="方正仿宋_GBK" w:hAnsi="宋体" w:cs="宋体" w:hint="eastAsia"/>
          <w:color w:val="000000"/>
          <w:kern w:val="0"/>
          <w:szCs w:val="32"/>
        </w:rPr>
        <w:t>建设</w:t>
      </w:r>
      <w:r>
        <w:rPr>
          <w:rFonts w:ascii="方正仿宋_GBK" w:hAnsi="宋体" w:cs="宋体"/>
          <w:color w:val="000000"/>
          <w:kern w:val="0"/>
          <w:szCs w:val="32"/>
        </w:rPr>
        <w:t>单位</w:t>
      </w:r>
      <w:r>
        <w:rPr>
          <w:rFonts w:ascii="方正仿宋_GBK" w:hAnsi="宋体" w:cs="宋体" w:hint="eastAsia"/>
          <w:color w:val="000000"/>
          <w:kern w:val="0"/>
          <w:szCs w:val="32"/>
        </w:rPr>
        <w:t>参照</w:t>
      </w:r>
      <w:r>
        <w:rPr>
          <w:rFonts w:ascii="方正仿宋_GBK" w:hint="eastAsia"/>
        </w:rPr>
        <w:t>在役装置安全设施变更管理</w:t>
      </w:r>
      <w:r>
        <w:rPr>
          <w:rFonts w:ascii="方正仿宋_GBK" w:hAnsi="宋体" w:cs="宋体"/>
          <w:color w:val="000000"/>
          <w:kern w:val="0"/>
          <w:szCs w:val="32"/>
        </w:rPr>
        <w:t>文件</w:t>
      </w:r>
      <w:r>
        <w:rPr>
          <w:rFonts w:ascii="方正仿宋_GBK" w:hAnsi="宋体" w:cs="宋体" w:hint="eastAsia"/>
          <w:color w:val="000000"/>
          <w:kern w:val="0"/>
          <w:szCs w:val="32"/>
        </w:rPr>
        <w:t>的相关要求，</w:t>
      </w:r>
      <w:r>
        <w:rPr>
          <w:rFonts w:ascii="方正仿宋_GBK" w:hAnsi="宋体" w:cs="宋体"/>
          <w:color w:val="000000"/>
          <w:kern w:val="0"/>
          <w:szCs w:val="32"/>
        </w:rPr>
        <w:t>加强</w:t>
      </w:r>
      <w:r>
        <w:rPr>
          <w:rFonts w:ascii="方正仿宋_GBK" w:hAnsi="宋体" w:cs="宋体" w:hint="eastAsia"/>
          <w:color w:val="000000"/>
          <w:kern w:val="0"/>
          <w:szCs w:val="32"/>
        </w:rPr>
        <w:t>安全设施变更设计的审查工作</w:t>
      </w:r>
      <w:r>
        <w:rPr>
          <w:rFonts w:ascii="方正仿宋_GBK" w:hAnsi="宋体" w:cs="宋体"/>
          <w:color w:val="000000"/>
          <w:kern w:val="0"/>
          <w:szCs w:val="32"/>
        </w:rPr>
        <w:t>。</w:t>
      </w:r>
    </w:p>
    <w:p w:rsidR="00D01620" w:rsidRDefault="007B4AC2">
      <w:pPr>
        <w:ind w:firstLineChars="200" w:firstLine="640"/>
        <w:contextualSpacing/>
        <w:rPr>
          <w:rFonts w:ascii="方正仿宋_GBK" w:hAnsi="宋体" w:cs="宋体"/>
          <w:color w:val="000000"/>
          <w:kern w:val="0"/>
          <w:szCs w:val="32"/>
        </w:rPr>
      </w:pPr>
      <w:r>
        <w:rPr>
          <w:rFonts w:ascii="方正仿宋_GBK" w:hAnsi="宋体" w:cs="宋体" w:hint="eastAsia"/>
          <w:color w:val="000000"/>
          <w:kern w:val="0"/>
          <w:szCs w:val="32"/>
        </w:rPr>
        <w:t>（二）鉴于加油站的新建、改建、扩建建设项目规模较小、危险程度较低和工艺路线简单，可以简化安全审查的程序，即将</w:t>
      </w:r>
      <w:r>
        <w:rPr>
          <w:rFonts w:ascii="方正仿宋_GBK" w:hAnsi="宋体" w:cs="宋体" w:hint="eastAsia"/>
          <w:color w:val="000000"/>
          <w:kern w:val="0"/>
          <w:szCs w:val="32"/>
        </w:rPr>
        <w:lastRenderedPageBreak/>
        <w:t>设立安全条件的内容纳入安全设施设计一并进行审查，原则上不进行试生产。</w:t>
      </w:r>
    </w:p>
    <w:p w:rsidR="00D01620" w:rsidRDefault="007B4AC2">
      <w:pPr>
        <w:ind w:firstLineChars="200" w:firstLine="640"/>
        <w:jc w:val="left"/>
        <w:rPr>
          <w:rFonts w:ascii="方正仿宋_GBK" w:hAnsi="宋体" w:cs="宋体"/>
          <w:color w:val="000000"/>
          <w:kern w:val="0"/>
          <w:szCs w:val="32"/>
        </w:rPr>
      </w:pPr>
      <w:r>
        <w:rPr>
          <w:rFonts w:ascii="方正仿宋_GBK" w:hAnsi="宋体" w:cs="宋体" w:hint="eastAsia"/>
          <w:color w:val="000000"/>
          <w:kern w:val="0"/>
          <w:szCs w:val="32"/>
        </w:rPr>
        <w:t>（三）建设项目</w:t>
      </w:r>
      <w:proofErr w:type="gramStart"/>
      <w:r>
        <w:rPr>
          <w:rFonts w:ascii="方正仿宋_GBK" w:hAnsi="宋体" w:cs="宋体" w:hint="eastAsia"/>
          <w:color w:val="000000"/>
          <w:kern w:val="0"/>
          <w:szCs w:val="32"/>
        </w:rPr>
        <w:t>的利旧设施</w:t>
      </w:r>
      <w:proofErr w:type="gramEnd"/>
      <w:r>
        <w:rPr>
          <w:rFonts w:ascii="方正仿宋_GBK" w:hAnsi="宋体" w:cs="宋体" w:hint="eastAsia"/>
          <w:color w:val="000000"/>
          <w:kern w:val="0"/>
          <w:szCs w:val="32"/>
        </w:rPr>
        <w:t>必须符合国家现行法律法规标准的要求，安监部门要</w:t>
      </w:r>
      <w:r>
        <w:rPr>
          <w:rFonts w:ascii="方正仿宋_GBK" w:hAnsi="宋体" w:cs="宋体"/>
          <w:color w:val="000000"/>
          <w:kern w:val="0"/>
          <w:szCs w:val="32"/>
        </w:rPr>
        <w:t>督促</w:t>
      </w:r>
      <w:r>
        <w:rPr>
          <w:rFonts w:ascii="方正仿宋_GBK" w:hAnsi="宋体" w:cs="宋体" w:hint="eastAsia"/>
          <w:color w:val="000000"/>
          <w:kern w:val="0"/>
          <w:szCs w:val="32"/>
        </w:rPr>
        <w:t>建设</w:t>
      </w:r>
      <w:r>
        <w:rPr>
          <w:rFonts w:ascii="方正仿宋_GBK" w:hAnsi="宋体" w:cs="宋体"/>
          <w:color w:val="000000"/>
          <w:kern w:val="0"/>
          <w:szCs w:val="32"/>
        </w:rPr>
        <w:t>单位</w:t>
      </w:r>
      <w:r>
        <w:rPr>
          <w:rFonts w:ascii="方正仿宋_GBK" w:hAnsi="宋体" w:cs="宋体" w:hint="eastAsia"/>
          <w:color w:val="000000"/>
          <w:kern w:val="0"/>
          <w:szCs w:val="32"/>
        </w:rPr>
        <w:t>加强</w:t>
      </w:r>
      <w:proofErr w:type="gramStart"/>
      <w:r>
        <w:rPr>
          <w:rFonts w:ascii="方正仿宋_GBK" w:hAnsi="宋体" w:cs="宋体" w:hint="eastAsia"/>
          <w:color w:val="000000"/>
          <w:kern w:val="0"/>
          <w:szCs w:val="32"/>
        </w:rPr>
        <w:t>对利旧设施</w:t>
      </w:r>
      <w:proofErr w:type="gramEnd"/>
      <w:r>
        <w:rPr>
          <w:rFonts w:ascii="方正仿宋_GBK" w:hAnsi="宋体" w:cs="宋体" w:hint="eastAsia"/>
          <w:color w:val="000000"/>
          <w:kern w:val="0"/>
          <w:szCs w:val="32"/>
        </w:rPr>
        <w:t>的管理。凡涉及在建成区或在建区内新设立企业的建设项目，安监部门应按照独立企业安全条件设计标准严格审查。</w:t>
      </w:r>
    </w:p>
    <w:p w:rsidR="00D01620" w:rsidRDefault="00D01620">
      <w:pPr>
        <w:ind w:firstLineChars="200" w:firstLine="640"/>
        <w:jc w:val="left"/>
        <w:rPr>
          <w:rFonts w:ascii="方正仿宋_GBK" w:hAnsi="宋体" w:cs="宋体"/>
          <w:color w:val="000000"/>
          <w:kern w:val="0"/>
          <w:szCs w:val="32"/>
        </w:rPr>
      </w:pPr>
    </w:p>
    <w:p w:rsidR="00D01620" w:rsidRDefault="00D01620">
      <w:pPr>
        <w:ind w:firstLineChars="200" w:firstLine="640"/>
        <w:jc w:val="left"/>
        <w:rPr>
          <w:rFonts w:ascii="方正仿宋_GBK" w:hAnsi="宋体" w:cs="宋体"/>
          <w:color w:val="000000"/>
          <w:kern w:val="0"/>
          <w:szCs w:val="32"/>
        </w:rPr>
      </w:pPr>
    </w:p>
    <w:p w:rsidR="00D01620" w:rsidRDefault="007B4AC2">
      <w:pPr>
        <w:ind w:firstLineChars="200" w:firstLine="640"/>
        <w:jc w:val="left"/>
        <w:rPr>
          <w:rFonts w:ascii="方正仿宋_GBK" w:hAnsi="宋体" w:cs="宋体"/>
          <w:color w:val="000000"/>
          <w:kern w:val="0"/>
          <w:szCs w:val="32"/>
        </w:rPr>
      </w:pPr>
      <w:r>
        <w:rPr>
          <w:rFonts w:ascii="方正仿宋_GBK" w:hAnsi="宋体" w:cs="宋体" w:hint="eastAsia"/>
          <w:color w:val="000000"/>
          <w:kern w:val="0"/>
          <w:szCs w:val="32"/>
        </w:rPr>
        <w:t xml:space="preserve">                       重庆市安全生产监督管理局</w:t>
      </w:r>
    </w:p>
    <w:p w:rsidR="00D01620" w:rsidRDefault="007B4AC2">
      <w:pPr>
        <w:ind w:rightChars="400" w:right="1280" w:firstLineChars="200" w:firstLine="640"/>
        <w:jc w:val="center"/>
        <w:rPr>
          <w:rFonts w:ascii="方正仿宋_GBK" w:hAnsi="宋体" w:cs="宋体"/>
          <w:color w:val="000000"/>
          <w:kern w:val="0"/>
          <w:szCs w:val="32"/>
        </w:rPr>
      </w:pPr>
      <w:r>
        <w:rPr>
          <w:rFonts w:ascii="方正仿宋_GBK" w:hAnsi="宋体" w:cs="宋体" w:hint="eastAsia"/>
          <w:color w:val="000000"/>
          <w:kern w:val="0"/>
          <w:szCs w:val="32"/>
        </w:rPr>
        <w:t xml:space="preserve">                            2018年8月21日</w:t>
      </w:r>
    </w:p>
    <w:p w:rsidR="00D01620" w:rsidRDefault="00D01620">
      <w:pPr>
        <w:tabs>
          <w:tab w:val="left" w:pos="142"/>
        </w:tabs>
        <w:jc w:val="left"/>
        <w:rPr>
          <w:rFonts w:ascii="方正仿宋_GBK" w:hAnsi="宋体" w:cs="宋体"/>
          <w:kern w:val="0"/>
          <w:sz w:val="28"/>
          <w:szCs w:val="28"/>
        </w:rPr>
      </w:pPr>
      <w:bookmarkStart w:id="0" w:name="_GoBack"/>
      <w:bookmarkEnd w:id="0"/>
    </w:p>
    <w:p w:rsidR="00D01620" w:rsidRDefault="00D01620">
      <w:pPr>
        <w:tabs>
          <w:tab w:val="left" w:pos="142"/>
        </w:tabs>
        <w:jc w:val="left"/>
        <w:rPr>
          <w:rFonts w:ascii="方正仿宋_GBK" w:hAnsi="宋体" w:cs="宋体"/>
          <w:kern w:val="0"/>
          <w:sz w:val="28"/>
          <w:szCs w:val="28"/>
        </w:rPr>
      </w:pPr>
    </w:p>
    <w:p w:rsidR="00D01620" w:rsidRDefault="00D01620">
      <w:pPr>
        <w:tabs>
          <w:tab w:val="left" w:pos="142"/>
        </w:tabs>
        <w:jc w:val="left"/>
        <w:rPr>
          <w:rFonts w:ascii="方正仿宋_GBK" w:hAnsi="宋体" w:cs="宋体"/>
          <w:kern w:val="0"/>
          <w:sz w:val="28"/>
          <w:szCs w:val="28"/>
        </w:rPr>
      </w:pPr>
    </w:p>
    <w:p w:rsidR="00D01620" w:rsidRDefault="00D01620">
      <w:pPr>
        <w:tabs>
          <w:tab w:val="left" w:pos="142"/>
        </w:tabs>
        <w:jc w:val="left"/>
        <w:rPr>
          <w:rFonts w:ascii="方正仿宋_GBK" w:hAnsi="宋体" w:cs="宋体"/>
          <w:kern w:val="0"/>
          <w:sz w:val="28"/>
          <w:szCs w:val="28"/>
        </w:rPr>
      </w:pPr>
    </w:p>
    <w:p w:rsidR="00D01620" w:rsidRDefault="00D01620">
      <w:pPr>
        <w:tabs>
          <w:tab w:val="left" w:pos="142"/>
        </w:tabs>
        <w:jc w:val="left"/>
        <w:rPr>
          <w:rFonts w:ascii="方正仿宋_GBK" w:hAnsi="宋体" w:cs="宋体"/>
          <w:kern w:val="0"/>
          <w:sz w:val="28"/>
          <w:szCs w:val="28"/>
        </w:rPr>
      </w:pPr>
    </w:p>
    <w:p w:rsidR="00D01620" w:rsidRDefault="00D01620">
      <w:pPr>
        <w:tabs>
          <w:tab w:val="left" w:pos="142"/>
        </w:tabs>
        <w:jc w:val="left"/>
        <w:rPr>
          <w:rFonts w:ascii="方正仿宋_GBK" w:hAnsi="宋体" w:cs="宋体"/>
          <w:kern w:val="0"/>
          <w:sz w:val="28"/>
          <w:szCs w:val="28"/>
        </w:rPr>
      </w:pPr>
    </w:p>
    <w:p w:rsidR="00D01620" w:rsidRDefault="00D01620">
      <w:pPr>
        <w:tabs>
          <w:tab w:val="left" w:pos="142"/>
        </w:tabs>
        <w:jc w:val="left"/>
        <w:rPr>
          <w:rFonts w:ascii="方正仿宋_GBK" w:hAnsi="宋体" w:cs="宋体"/>
          <w:kern w:val="0"/>
          <w:sz w:val="28"/>
          <w:szCs w:val="28"/>
        </w:rPr>
      </w:pPr>
    </w:p>
    <w:p w:rsidR="00D01620" w:rsidRDefault="00D01620">
      <w:pPr>
        <w:tabs>
          <w:tab w:val="left" w:pos="142"/>
        </w:tabs>
        <w:jc w:val="left"/>
        <w:rPr>
          <w:rFonts w:ascii="方正仿宋_GBK" w:hAnsi="宋体" w:cs="宋体"/>
          <w:kern w:val="0"/>
          <w:sz w:val="28"/>
          <w:szCs w:val="28"/>
        </w:rPr>
      </w:pPr>
    </w:p>
    <w:p w:rsidR="00D01620" w:rsidRDefault="00D01620">
      <w:pPr>
        <w:tabs>
          <w:tab w:val="left" w:pos="142"/>
        </w:tabs>
        <w:spacing w:line="920" w:lineRule="exact"/>
        <w:jc w:val="left"/>
        <w:rPr>
          <w:rFonts w:ascii="方正仿宋_GBK" w:hAnsi="宋体" w:cs="宋体"/>
          <w:kern w:val="0"/>
          <w:sz w:val="28"/>
          <w:szCs w:val="28"/>
        </w:rPr>
      </w:pPr>
    </w:p>
    <w:p w:rsidR="00D01620" w:rsidRDefault="007B4AC2">
      <w:pPr>
        <w:pBdr>
          <w:top w:val="single" w:sz="4" w:space="1" w:color="auto"/>
          <w:bottom w:val="single" w:sz="4" w:space="1" w:color="auto"/>
        </w:pBdr>
      </w:pPr>
      <w:r>
        <w:rPr>
          <w:noProof/>
        </w:rPr>
        <w:drawing>
          <wp:anchor distT="0" distB="0" distL="114300" distR="114300" simplePos="0" relativeHeight="251658240" behindDoc="0" locked="0" layoutInCell="1" allowOverlap="1">
            <wp:simplePos x="0" y="0"/>
            <wp:positionH relativeFrom="column">
              <wp:posOffset>3695700</wp:posOffset>
            </wp:positionH>
            <wp:positionV relativeFrom="paragraph">
              <wp:posOffset>438785</wp:posOffset>
            </wp:positionV>
            <wp:extent cx="1790700" cy="5334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790700" cy="533400"/>
                    </a:xfrm>
                    <a:prstGeom prst="rect">
                      <a:avLst/>
                    </a:prstGeom>
                    <a:noFill/>
                    <a:ln w="9525">
                      <a:noFill/>
                    </a:ln>
                  </pic:spPr>
                </pic:pic>
              </a:graphicData>
            </a:graphic>
          </wp:anchor>
        </w:drawing>
      </w:r>
      <w:r>
        <w:rPr>
          <w:rFonts w:ascii="方正仿宋_GBK" w:hint="eastAsia"/>
          <w:sz w:val="28"/>
          <w:szCs w:val="28"/>
        </w:rPr>
        <w:t xml:space="preserve">  重庆市安全生产监督管理局办公室          2018年8月21日印发</w:t>
      </w:r>
    </w:p>
    <w:sectPr w:rsidR="00D01620" w:rsidSect="00D01620">
      <w:footerReference w:type="even" r:id="rId9"/>
      <w:footerReference w:type="default" r:id="rId10"/>
      <w:pgSz w:w="11906" w:h="16838"/>
      <w:pgMar w:top="2098" w:right="1474" w:bottom="1985" w:left="1588" w:header="851" w:footer="1474" w:gutter="0"/>
      <w:cols w:space="720"/>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411" w:rsidRDefault="00362411" w:rsidP="00D01620">
      <w:r>
        <w:separator/>
      </w:r>
    </w:p>
  </w:endnote>
  <w:endnote w:type="continuationSeparator" w:id="1">
    <w:p w:rsidR="00362411" w:rsidRDefault="00362411" w:rsidP="00D016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20" w:rsidRDefault="007B4AC2">
    <w:pPr>
      <w:pStyle w:val="a6"/>
      <w:ind w:firstLineChars="100" w:firstLine="280"/>
    </w:pPr>
    <w:r>
      <w:rPr>
        <w:rFonts w:ascii="Times New Roman" w:hAnsi="Times New Roman"/>
        <w:sz w:val="28"/>
        <w:szCs w:val="28"/>
      </w:rPr>
      <w:t xml:space="preserve">— </w:t>
    </w:r>
    <w:r w:rsidR="009420D6">
      <w:rPr>
        <w:rFonts w:ascii="Times New Roman" w:hAnsi="Times New Roman"/>
        <w:sz w:val="28"/>
        <w:szCs w:val="28"/>
      </w:rPr>
      <w:fldChar w:fldCharType="begin"/>
    </w:r>
    <w:r>
      <w:rPr>
        <w:rFonts w:ascii="Times New Roman" w:hAnsi="Times New Roman"/>
        <w:sz w:val="28"/>
        <w:szCs w:val="28"/>
      </w:rPr>
      <w:instrText xml:space="preserve"> PAGE  \* MERGEFORMAT </w:instrText>
    </w:r>
    <w:r w:rsidR="009420D6">
      <w:rPr>
        <w:rFonts w:ascii="Times New Roman" w:hAnsi="Times New Roman"/>
        <w:sz w:val="28"/>
        <w:szCs w:val="28"/>
      </w:rPr>
      <w:fldChar w:fldCharType="separate"/>
    </w:r>
    <w:r w:rsidR="001E499B">
      <w:rPr>
        <w:rFonts w:ascii="Times New Roman" w:hAnsi="Times New Roman"/>
        <w:noProof/>
        <w:sz w:val="28"/>
        <w:szCs w:val="28"/>
      </w:rPr>
      <w:t>4</w:t>
    </w:r>
    <w:r w:rsidR="009420D6">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20" w:rsidRDefault="007B4AC2">
    <w:pPr>
      <w:pStyle w:val="a6"/>
      <w:wordWrap w:val="0"/>
      <w:jc w:val="right"/>
    </w:pPr>
    <w:r>
      <w:rPr>
        <w:rFonts w:ascii="Times New Roman" w:hAnsi="Times New Roman"/>
        <w:sz w:val="28"/>
        <w:szCs w:val="28"/>
      </w:rPr>
      <w:t xml:space="preserve">— </w:t>
    </w:r>
    <w:r w:rsidR="009420D6">
      <w:rPr>
        <w:rFonts w:ascii="Times New Roman" w:hAnsi="Times New Roman"/>
        <w:sz w:val="28"/>
        <w:szCs w:val="28"/>
      </w:rPr>
      <w:fldChar w:fldCharType="begin"/>
    </w:r>
    <w:r>
      <w:rPr>
        <w:rFonts w:ascii="Times New Roman" w:hAnsi="Times New Roman"/>
        <w:sz w:val="28"/>
        <w:szCs w:val="28"/>
      </w:rPr>
      <w:instrText xml:space="preserve"> PAGE  \* MERGEFORMAT </w:instrText>
    </w:r>
    <w:r w:rsidR="009420D6">
      <w:rPr>
        <w:rFonts w:ascii="Times New Roman" w:hAnsi="Times New Roman"/>
        <w:sz w:val="28"/>
        <w:szCs w:val="28"/>
      </w:rPr>
      <w:fldChar w:fldCharType="separate"/>
    </w:r>
    <w:r w:rsidR="001E499B">
      <w:rPr>
        <w:rFonts w:ascii="Times New Roman" w:hAnsi="Times New Roman"/>
        <w:noProof/>
        <w:sz w:val="28"/>
        <w:szCs w:val="28"/>
      </w:rPr>
      <w:t>3</w:t>
    </w:r>
    <w:r w:rsidR="009420D6">
      <w:rPr>
        <w:rFonts w:ascii="Times New Roman" w:hAnsi="Times New Roman"/>
        <w:sz w:val="28"/>
        <w:szCs w:val="28"/>
      </w:rPr>
      <w:fldChar w:fldCharType="end"/>
    </w:r>
    <w:r>
      <w:rPr>
        <w:rFonts w:ascii="Times New Roman" w:hAnsi="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411" w:rsidRDefault="00362411" w:rsidP="00D01620">
      <w:r>
        <w:separator/>
      </w:r>
    </w:p>
  </w:footnote>
  <w:footnote w:type="continuationSeparator" w:id="1">
    <w:p w:rsidR="00362411" w:rsidRDefault="00362411" w:rsidP="00D016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58"/>
  <w:drawingGridVerticalSpacing w:val="579"/>
  <w:displayHorizontalDrawingGridEvery w:val="0"/>
  <w:characterSpacingControl w:val="compressPunctuation"/>
  <w:hdrShapeDefaults>
    <o:shapedefaults v:ext="edit" spidmax="11265"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3393"/>
    <w:rsid w:val="0001283D"/>
    <w:rsid w:val="00075507"/>
    <w:rsid w:val="00077EDE"/>
    <w:rsid w:val="000878CC"/>
    <w:rsid w:val="00096F25"/>
    <w:rsid w:val="000A15FB"/>
    <w:rsid w:val="000B2BDD"/>
    <w:rsid w:val="000C385E"/>
    <w:rsid w:val="000D26D5"/>
    <w:rsid w:val="000E3357"/>
    <w:rsid w:val="00134D56"/>
    <w:rsid w:val="00143538"/>
    <w:rsid w:val="00156388"/>
    <w:rsid w:val="001706FC"/>
    <w:rsid w:val="001827E4"/>
    <w:rsid w:val="001A4FAF"/>
    <w:rsid w:val="001D281B"/>
    <w:rsid w:val="001E499B"/>
    <w:rsid w:val="00250EAD"/>
    <w:rsid w:val="00285F72"/>
    <w:rsid w:val="002F3BA0"/>
    <w:rsid w:val="0030087F"/>
    <w:rsid w:val="00313105"/>
    <w:rsid w:val="00317E58"/>
    <w:rsid w:val="00325905"/>
    <w:rsid w:val="00362411"/>
    <w:rsid w:val="00365A96"/>
    <w:rsid w:val="0037295A"/>
    <w:rsid w:val="0037512A"/>
    <w:rsid w:val="0037761F"/>
    <w:rsid w:val="0037774A"/>
    <w:rsid w:val="003846EF"/>
    <w:rsid w:val="00394490"/>
    <w:rsid w:val="003A1597"/>
    <w:rsid w:val="003A5792"/>
    <w:rsid w:val="003C4522"/>
    <w:rsid w:val="003D476B"/>
    <w:rsid w:val="003E1753"/>
    <w:rsid w:val="003E6199"/>
    <w:rsid w:val="004023FA"/>
    <w:rsid w:val="00416EE3"/>
    <w:rsid w:val="00444108"/>
    <w:rsid w:val="00456E5D"/>
    <w:rsid w:val="00474CE9"/>
    <w:rsid w:val="00480E77"/>
    <w:rsid w:val="00486858"/>
    <w:rsid w:val="004928DF"/>
    <w:rsid w:val="00495BC0"/>
    <w:rsid w:val="004A04E3"/>
    <w:rsid w:val="004B1955"/>
    <w:rsid w:val="004C6CAD"/>
    <w:rsid w:val="004D07DD"/>
    <w:rsid w:val="004D1472"/>
    <w:rsid w:val="00507479"/>
    <w:rsid w:val="00515C03"/>
    <w:rsid w:val="005447E1"/>
    <w:rsid w:val="00545374"/>
    <w:rsid w:val="00566E1B"/>
    <w:rsid w:val="00580880"/>
    <w:rsid w:val="00586DE2"/>
    <w:rsid w:val="00595591"/>
    <w:rsid w:val="005F69F3"/>
    <w:rsid w:val="00617C43"/>
    <w:rsid w:val="00662C8A"/>
    <w:rsid w:val="00663150"/>
    <w:rsid w:val="006678D1"/>
    <w:rsid w:val="00677E8E"/>
    <w:rsid w:val="00694460"/>
    <w:rsid w:val="006B0FC9"/>
    <w:rsid w:val="0070376F"/>
    <w:rsid w:val="007073BF"/>
    <w:rsid w:val="007372B7"/>
    <w:rsid w:val="00741C65"/>
    <w:rsid w:val="00777755"/>
    <w:rsid w:val="00781BF9"/>
    <w:rsid w:val="007A7D01"/>
    <w:rsid w:val="007B4AC2"/>
    <w:rsid w:val="007C31B9"/>
    <w:rsid w:val="008344AF"/>
    <w:rsid w:val="008A031F"/>
    <w:rsid w:val="008A4A08"/>
    <w:rsid w:val="008A6B73"/>
    <w:rsid w:val="009227CF"/>
    <w:rsid w:val="00923BBD"/>
    <w:rsid w:val="009420D6"/>
    <w:rsid w:val="009466B6"/>
    <w:rsid w:val="00977A57"/>
    <w:rsid w:val="00985874"/>
    <w:rsid w:val="009972B8"/>
    <w:rsid w:val="009A6D47"/>
    <w:rsid w:val="009D1E11"/>
    <w:rsid w:val="009F7547"/>
    <w:rsid w:val="00A107A8"/>
    <w:rsid w:val="00A21DB0"/>
    <w:rsid w:val="00A22441"/>
    <w:rsid w:val="00A373B3"/>
    <w:rsid w:val="00A41609"/>
    <w:rsid w:val="00A42EB1"/>
    <w:rsid w:val="00A67D0B"/>
    <w:rsid w:val="00AC7BE0"/>
    <w:rsid w:val="00AE3AEB"/>
    <w:rsid w:val="00AF5FBB"/>
    <w:rsid w:val="00B210FF"/>
    <w:rsid w:val="00B23393"/>
    <w:rsid w:val="00B278D3"/>
    <w:rsid w:val="00B50816"/>
    <w:rsid w:val="00B8703D"/>
    <w:rsid w:val="00B95447"/>
    <w:rsid w:val="00BF2585"/>
    <w:rsid w:val="00BF4AB3"/>
    <w:rsid w:val="00BF6B39"/>
    <w:rsid w:val="00C22872"/>
    <w:rsid w:val="00C25ECE"/>
    <w:rsid w:val="00C30068"/>
    <w:rsid w:val="00C356EC"/>
    <w:rsid w:val="00C543EF"/>
    <w:rsid w:val="00C84265"/>
    <w:rsid w:val="00C85FFE"/>
    <w:rsid w:val="00CC0604"/>
    <w:rsid w:val="00CC147B"/>
    <w:rsid w:val="00CD720E"/>
    <w:rsid w:val="00CE7B4C"/>
    <w:rsid w:val="00CF3695"/>
    <w:rsid w:val="00CF7513"/>
    <w:rsid w:val="00D01620"/>
    <w:rsid w:val="00D02D1D"/>
    <w:rsid w:val="00D0754C"/>
    <w:rsid w:val="00D14652"/>
    <w:rsid w:val="00D34CEB"/>
    <w:rsid w:val="00D443E9"/>
    <w:rsid w:val="00D8769B"/>
    <w:rsid w:val="00D90204"/>
    <w:rsid w:val="00E036C0"/>
    <w:rsid w:val="00E25DE4"/>
    <w:rsid w:val="00E310B1"/>
    <w:rsid w:val="00E606D5"/>
    <w:rsid w:val="00EA5385"/>
    <w:rsid w:val="00ED72EB"/>
    <w:rsid w:val="00EE714A"/>
    <w:rsid w:val="00F12939"/>
    <w:rsid w:val="00F141B4"/>
    <w:rsid w:val="00F236C2"/>
    <w:rsid w:val="00F42F48"/>
    <w:rsid w:val="00F77729"/>
    <w:rsid w:val="00F80138"/>
    <w:rsid w:val="00FA51DC"/>
    <w:rsid w:val="00FB40A6"/>
    <w:rsid w:val="00FE2EFE"/>
    <w:rsid w:val="00FE6BEB"/>
    <w:rsid w:val="0AC144AD"/>
    <w:rsid w:val="0DE25D57"/>
    <w:rsid w:val="0F6E654B"/>
    <w:rsid w:val="16D00681"/>
    <w:rsid w:val="22D53F88"/>
    <w:rsid w:val="30CB6CB5"/>
    <w:rsid w:val="60577265"/>
    <w:rsid w:val="680E2106"/>
    <w:rsid w:val="70596F51"/>
    <w:rsid w:val="72F97C39"/>
    <w:rsid w:val="7CC70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620"/>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D01620"/>
    <w:rPr>
      <w:b/>
      <w:bCs/>
    </w:rPr>
  </w:style>
  <w:style w:type="paragraph" w:styleId="a4">
    <w:name w:val="annotation text"/>
    <w:basedOn w:val="a"/>
    <w:link w:val="Char0"/>
    <w:qFormat/>
    <w:rsid w:val="00D01620"/>
    <w:pPr>
      <w:jc w:val="left"/>
    </w:pPr>
    <w:rPr>
      <w:rFonts w:eastAsia="宋体"/>
      <w:sz w:val="21"/>
    </w:rPr>
  </w:style>
  <w:style w:type="paragraph" w:styleId="a5">
    <w:name w:val="Balloon Text"/>
    <w:basedOn w:val="a"/>
    <w:link w:val="Char1"/>
    <w:rsid w:val="00D01620"/>
    <w:rPr>
      <w:rFonts w:eastAsia="宋体"/>
      <w:sz w:val="18"/>
      <w:szCs w:val="18"/>
    </w:rPr>
  </w:style>
  <w:style w:type="paragraph" w:styleId="a6">
    <w:name w:val="footer"/>
    <w:basedOn w:val="a"/>
    <w:link w:val="Char2"/>
    <w:qFormat/>
    <w:rsid w:val="00D01620"/>
    <w:pPr>
      <w:tabs>
        <w:tab w:val="center" w:pos="4153"/>
        <w:tab w:val="right" w:pos="8306"/>
      </w:tabs>
      <w:snapToGrid w:val="0"/>
      <w:jc w:val="left"/>
    </w:pPr>
    <w:rPr>
      <w:rFonts w:eastAsia="宋体"/>
      <w:sz w:val="18"/>
      <w:szCs w:val="18"/>
    </w:rPr>
  </w:style>
  <w:style w:type="paragraph" w:styleId="a7">
    <w:name w:val="header"/>
    <w:basedOn w:val="a"/>
    <w:link w:val="Char3"/>
    <w:rsid w:val="00D01620"/>
    <w:pPr>
      <w:pBdr>
        <w:bottom w:val="single" w:sz="6" w:space="1" w:color="auto"/>
      </w:pBdr>
      <w:tabs>
        <w:tab w:val="center" w:pos="4153"/>
        <w:tab w:val="right" w:pos="8306"/>
      </w:tabs>
      <w:snapToGrid w:val="0"/>
      <w:jc w:val="center"/>
    </w:pPr>
    <w:rPr>
      <w:rFonts w:eastAsia="宋体"/>
      <w:sz w:val="18"/>
      <w:szCs w:val="18"/>
    </w:rPr>
  </w:style>
  <w:style w:type="paragraph" w:styleId="a8">
    <w:name w:val="Normal (Web)"/>
    <w:basedOn w:val="a"/>
    <w:uiPriority w:val="99"/>
    <w:unhideWhenUsed/>
    <w:qFormat/>
    <w:rsid w:val="00D01620"/>
    <w:pPr>
      <w:widowControl/>
      <w:spacing w:before="100" w:beforeAutospacing="1" w:after="100" w:afterAutospacing="1"/>
      <w:jc w:val="left"/>
    </w:pPr>
    <w:rPr>
      <w:rFonts w:ascii="宋体" w:hAnsi="宋体" w:cs="宋体"/>
      <w:kern w:val="0"/>
      <w:sz w:val="24"/>
    </w:rPr>
  </w:style>
  <w:style w:type="character" w:styleId="a9">
    <w:name w:val="Strong"/>
    <w:uiPriority w:val="22"/>
    <w:qFormat/>
    <w:rsid w:val="00D01620"/>
    <w:rPr>
      <w:b/>
      <w:bCs/>
    </w:rPr>
  </w:style>
  <w:style w:type="character" w:styleId="aa">
    <w:name w:val="Hyperlink"/>
    <w:basedOn w:val="a0"/>
    <w:uiPriority w:val="99"/>
    <w:unhideWhenUsed/>
    <w:qFormat/>
    <w:rsid w:val="00D01620"/>
    <w:rPr>
      <w:color w:val="0000FF"/>
      <w:u w:val="single"/>
    </w:rPr>
  </w:style>
  <w:style w:type="character" w:styleId="ab">
    <w:name w:val="annotation reference"/>
    <w:qFormat/>
    <w:rsid w:val="00D01620"/>
    <w:rPr>
      <w:sz w:val="21"/>
      <w:szCs w:val="21"/>
    </w:rPr>
  </w:style>
  <w:style w:type="character" w:customStyle="1" w:styleId="Char2">
    <w:name w:val="页脚 Char"/>
    <w:link w:val="a6"/>
    <w:qFormat/>
    <w:rsid w:val="00D01620"/>
    <w:rPr>
      <w:kern w:val="2"/>
      <w:sz w:val="18"/>
      <w:szCs w:val="18"/>
    </w:rPr>
  </w:style>
  <w:style w:type="character" w:customStyle="1" w:styleId="Char1">
    <w:name w:val="批注框文本 Char"/>
    <w:link w:val="a5"/>
    <w:qFormat/>
    <w:rsid w:val="00D01620"/>
    <w:rPr>
      <w:kern w:val="2"/>
      <w:sz w:val="18"/>
      <w:szCs w:val="18"/>
    </w:rPr>
  </w:style>
  <w:style w:type="character" w:customStyle="1" w:styleId="Char0">
    <w:name w:val="批注文字 Char"/>
    <w:link w:val="a4"/>
    <w:qFormat/>
    <w:rsid w:val="00D01620"/>
    <w:rPr>
      <w:kern w:val="2"/>
      <w:sz w:val="21"/>
      <w:szCs w:val="24"/>
    </w:rPr>
  </w:style>
  <w:style w:type="character" w:customStyle="1" w:styleId="apple-converted-space">
    <w:name w:val="apple-converted-space"/>
    <w:basedOn w:val="a0"/>
    <w:qFormat/>
    <w:rsid w:val="00D01620"/>
  </w:style>
  <w:style w:type="character" w:customStyle="1" w:styleId="Char3">
    <w:name w:val="页眉 Char"/>
    <w:link w:val="a7"/>
    <w:rsid w:val="00D01620"/>
    <w:rPr>
      <w:kern w:val="2"/>
      <w:sz w:val="18"/>
      <w:szCs w:val="18"/>
    </w:rPr>
  </w:style>
  <w:style w:type="character" w:customStyle="1" w:styleId="Char">
    <w:name w:val="批注主题 Char"/>
    <w:link w:val="a3"/>
    <w:qFormat/>
    <w:rsid w:val="00D01620"/>
    <w:rPr>
      <w:b/>
      <w:bCs/>
      <w:kern w:val="2"/>
      <w:sz w:val="21"/>
      <w:szCs w:val="24"/>
    </w:rPr>
  </w:style>
  <w:style w:type="paragraph" w:styleId="ac">
    <w:name w:val="List Paragraph"/>
    <w:basedOn w:val="a"/>
    <w:uiPriority w:val="99"/>
    <w:qFormat/>
    <w:rsid w:val="00D0162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DB7D3D-F676-47BF-86CB-AD57C498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8</Pages>
  <Words>3444</Words>
  <Characters>177</Characters>
  <Application>Microsoft Office Word</Application>
  <DocSecurity>0</DocSecurity>
  <Lines>1</Lines>
  <Paragraphs>7</Paragraphs>
  <ScaleCrop>false</ScaleCrop>
  <Company>Microsoft</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2018-08-23T09:06:00Z</cp:lastPrinted>
  <dcterms:created xsi:type="dcterms:W3CDTF">2018-07-03T03:52:00Z</dcterms:created>
  <dcterms:modified xsi:type="dcterms:W3CDTF">2018-08-27T01:53:00Z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