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Toc4399464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附件1：</w:t>
      </w:r>
    </w:p>
    <w:p w:rsidR="002B5388" w:rsidRPr="002B5388" w:rsidRDefault="002B5388" w:rsidP="002B5388">
      <w:pPr>
        <w:widowControl/>
        <w:spacing w:beforeLines="100" w:before="312" w:afterLines="50" w:after="156"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行政许可申请受理决定书</w:t>
      </w:r>
    </w:p>
    <w:p w:rsidR="002B5388" w:rsidRPr="002B5388" w:rsidRDefault="002B5388" w:rsidP="002B5388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（    ）        受字［      ］第   号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　　　　　　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：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你（单位）提出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的申请和所提供（出示）的材料，符合该项目申请条件。根据《行政许可法》第三十二条第一款第五项规定，决定予以受理。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附：《申报材料登记表》</w:t>
      </w:r>
    </w:p>
    <w:p w:rsidR="002B5388" w:rsidRPr="002B5388" w:rsidRDefault="002B5388" w:rsidP="002B5388">
      <w:pPr>
        <w:widowControl/>
        <w:spacing w:line="580" w:lineRule="exact"/>
        <w:ind w:firstLineChars="1450" w:firstLine="3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850" w:firstLine="44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许可专用章</w:t>
      </w:r>
    </w:p>
    <w:p w:rsidR="002B5388" w:rsidRPr="002B5388" w:rsidRDefault="002B5388" w:rsidP="002B5388">
      <w:pPr>
        <w:widowControl/>
        <w:spacing w:line="58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　　　　　　　　　　　    　　       年　月　日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经办人：　　　　　　　　　　联系电话：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说明：申请人5日内未获其他文书，即应理解申请被受理。本决定书一式</w:t>
      </w:r>
    </w:p>
    <w:p w:rsidR="002B5388" w:rsidRPr="002B5388" w:rsidRDefault="002B5388" w:rsidP="002B5388">
      <w:pPr>
        <w:widowControl/>
        <w:spacing w:line="580" w:lineRule="exact"/>
        <w:ind w:firstLineChars="395" w:firstLine="94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两份；一份送申请人，一份存档。（正式使用说明不显示）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附件2：</w:t>
      </w:r>
    </w:p>
    <w:p w:rsidR="002B5388" w:rsidRPr="002B5388" w:rsidRDefault="002B5388" w:rsidP="002B5388">
      <w:pPr>
        <w:widowControl/>
        <w:spacing w:beforeLines="100" w:before="312" w:afterLines="50" w:after="156"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lastRenderedPageBreak/>
        <w:t>行政许可申请材料补正告知书</w:t>
      </w:r>
    </w:p>
    <w:p w:rsidR="002B5388" w:rsidRPr="002B5388" w:rsidRDefault="002B5388" w:rsidP="002B5388">
      <w:pPr>
        <w:widowControl/>
        <w:spacing w:line="580" w:lineRule="exact"/>
        <w:ind w:right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（     ）       补告字[    ]第    号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________________________：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="7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你（单位）申请的__________________________，所提供（出示）的材料不齐全（不符合法定形式），根据《行政许可法》第三十二条第三、四项规定，请作如下补正：</w:t>
      </w:r>
    </w:p>
    <w:p w:rsidR="002B5388" w:rsidRPr="002B5388" w:rsidRDefault="002B5388" w:rsidP="002B5388">
      <w:pPr>
        <w:widowControl/>
        <w:spacing w:line="580" w:lineRule="exact"/>
        <w:ind w:firstLine="7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_________________________________________________________________________________________________________________________。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如需咨询，请与__________联系，电话___________</w:t>
      </w:r>
    </w:p>
    <w:p w:rsidR="002B5388" w:rsidRPr="002B5388" w:rsidRDefault="002B5388" w:rsidP="002B5388">
      <w:pPr>
        <w:widowControl/>
        <w:spacing w:line="580" w:lineRule="exact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leftChars="2660" w:left="5826" w:hangingChars="100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许可专用印章</w:t>
      </w:r>
    </w:p>
    <w:p w:rsidR="002B5388" w:rsidRPr="002B5388" w:rsidRDefault="002B5388" w:rsidP="002B5388">
      <w:pPr>
        <w:widowControl/>
        <w:spacing w:line="580" w:lineRule="exact"/>
        <w:ind w:firstLineChars="1811" w:firstLine="4346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年   月   日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说明：</w:t>
      </w:r>
      <w:r w:rsidRPr="002B5388">
        <w:rPr>
          <w:rFonts w:asciiTheme="minorEastAsia" w:hAnsiTheme="minorEastAsia" w:cs="宋体" w:hint="eastAsia"/>
          <w:color w:val="333333"/>
          <w:spacing w:val="-4"/>
          <w:kern w:val="0"/>
          <w:sz w:val="24"/>
          <w:szCs w:val="21"/>
        </w:rPr>
        <w:t>本告知</w:t>
      </w:r>
      <w:proofErr w:type="gramStart"/>
      <w:r w:rsidRPr="002B5388">
        <w:rPr>
          <w:rFonts w:asciiTheme="minorEastAsia" w:hAnsiTheme="minorEastAsia" w:cs="宋体" w:hint="eastAsia"/>
          <w:color w:val="333333"/>
          <w:spacing w:val="-4"/>
          <w:kern w:val="0"/>
          <w:sz w:val="24"/>
          <w:szCs w:val="21"/>
        </w:rPr>
        <w:t>书收到</w:t>
      </w:r>
      <w:proofErr w:type="gramEnd"/>
      <w:r w:rsidRPr="002B5388">
        <w:rPr>
          <w:rFonts w:asciiTheme="minorEastAsia" w:hAnsiTheme="minorEastAsia" w:cs="宋体" w:hint="eastAsia"/>
          <w:color w:val="333333"/>
          <w:spacing w:val="-4"/>
          <w:kern w:val="0"/>
          <w:sz w:val="24"/>
          <w:szCs w:val="21"/>
        </w:rPr>
        <w:t>申请5日内使用。一式两份，一份送申请人，一份存档。</w:t>
      </w:r>
    </w:p>
    <w:p w:rsidR="002B5388" w:rsidRPr="002B5388" w:rsidRDefault="002B5388" w:rsidP="002B5388">
      <w:pPr>
        <w:widowControl/>
        <w:spacing w:line="580" w:lineRule="exact"/>
        <w:ind w:firstLineChars="344" w:firstLine="826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（正式使用文书时不显示说明）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Times New Roman" w:hint="eastAsia"/>
          <w:color w:val="333333"/>
          <w:szCs w:val="21"/>
        </w:rPr>
        <w:br w:type="page"/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lastRenderedPageBreak/>
        <w:t xml:space="preserve"> 附件3：</w:t>
      </w:r>
    </w:p>
    <w:p w:rsidR="002B5388" w:rsidRPr="002B5388" w:rsidRDefault="002B5388" w:rsidP="002B5388">
      <w:pPr>
        <w:widowControl/>
        <w:spacing w:beforeLines="100" w:before="312" w:afterLines="50" w:after="156"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行政许可申请不予受理决定书</w:t>
      </w:r>
    </w:p>
    <w:p w:rsidR="002B5388" w:rsidRPr="002B5388" w:rsidRDefault="002B5388" w:rsidP="002B5388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（   ）     未受字［   　］第    号</w:t>
      </w:r>
    </w:p>
    <w:p w:rsidR="002B5388" w:rsidRPr="002B5388" w:rsidRDefault="002B5388" w:rsidP="002B5388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　　　　　　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：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你（单位）申请的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　　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，经审查，不需要取得行政许可（或者不属于本机关职权范围、企业被吊销生产许可证不满三年），应当向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　　　　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提出申请。根据《行政许可法》第三十二条第一款第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项（或者《中华人民共和国工业产品生产许可证管理条例》第五十五条）规定，决定不予以受理。</w:t>
      </w:r>
    </w:p>
    <w:p w:rsidR="002B5388" w:rsidRPr="002B5388" w:rsidRDefault="002B5388" w:rsidP="002B5388">
      <w:pPr>
        <w:widowControl/>
        <w:spacing w:line="580" w:lineRule="exact"/>
        <w:ind w:firstLineChars="1495" w:firstLine="358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495" w:firstLine="358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495" w:firstLine="358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495" w:firstLine="358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700" w:firstLine="40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许可专用章</w:t>
      </w:r>
    </w:p>
    <w:p w:rsidR="002B5388" w:rsidRPr="002B5388" w:rsidRDefault="002B5388" w:rsidP="002B5388">
      <w:pPr>
        <w:widowControl/>
        <w:spacing w:line="580" w:lineRule="exact"/>
        <w:ind w:firstLineChars="1791" w:firstLine="429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年    月    日 </w:t>
      </w:r>
    </w:p>
    <w:p w:rsidR="002B5388" w:rsidRPr="002B5388" w:rsidRDefault="002B5388" w:rsidP="002B5388">
      <w:pPr>
        <w:widowControl/>
        <w:spacing w:line="580" w:lineRule="exact"/>
        <w:ind w:firstLineChars="1650" w:firstLine="3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                    </w:t>
      </w:r>
    </w:p>
    <w:p w:rsidR="002B5388" w:rsidRPr="002B5388" w:rsidRDefault="002B5388" w:rsidP="002B5388">
      <w:pPr>
        <w:widowControl/>
        <w:spacing w:line="580" w:lineRule="exact"/>
        <w:ind w:firstLineChars="100" w:firstLine="22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spacing w:val="-6"/>
          <w:kern w:val="0"/>
          <w:sz w:val="24"/>
          <w:szCs w:val="21"/>
        </w:rPr>
        <w:t>说明：本决定书即时或者5日内</w:t>
      </w:r>
      <w:proofErr w:type="gramStart"/>
      <w:r w:rsidRPr="002B5388">
        <w:rPr>
          <w:rFonts w:asciiTheme="minorEastAsia" w:hAnsiTheme="minorEastAsia" w:cs="宋体" w:hint="eastAsia"/>
          <w:color w:val="333333"/>
          <w:spacing w:val="-6"/>
          <w:kern w:val="0"/>
          <w:sz w:val="24"/>
          <w:szCs w:val="21"/>
        </w:rPr>
        <w:t>作出</w:t>
      </w:r>
      <w:proofErr w:type="gramEnd"/>
      <w:r w:rsidRPr="002B5388">
        <w:rPr>
          <w:rFonts w:asciiTheme="minorEastAsia" w:hAnsiTheme="minorEastAsia" w:cs="宋体" w:hint="eastAsia"/>
          <w:color w:val="333333"/>
          <w:spacing w:val="-6"/>
          <w:kern w:val="0"/>
          <w:sz w:val="24"/>
          <w:szCs w:val="21"/>
        </w:rPr>
        <w:t>。一式两份；一份送达申请人，一份存档。</w:t>
      </w:r>
    </w:p>
    <w:p w:rsidR="002B5388" w:rsidRPr="002B5388" w:rsidRDefault="002B5388" w:rsidP="002B5388">
      <w:pPr>
        <w:widowControl/>
        <w:spacing w:line="580" w:lineRule="exact"/>
        <w:ind w:firstLineChars="297" w:firstLine="71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（正式使用说明不显示）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附件4：</w:t>
      </w:r>
    </w:p>
    <w:p w:rsidR="002B5388" w:rsidRPr="002B5388" w:rsidRDefault="002B5388" w:rsidP="002B5388">
      <w:pPr>
        <w:widowControl/>
        <w:spacing w:beforeLines="100" w:before="312" w:afterLines="50" w:after="156"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lastRenderedPageBreak/>
        <w:t>不予行政许可决定书</w:t>
      </w:r>
    </w:p>
    <w:p w:rsidR="002B5388" w:rsidRPr="002B5388" w:rsidRDefault="002B5388" w:rsidP="002B5388">
      <w:pPr>
        <w:widowControl/>
        <w:spacing w:line="580" w:lineRule="exact"/>
        <w:ind w:right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（   ）     未许字［　　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］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第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号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　　　　　　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：</w:t>
      </w:r>
    </w:p>
    <w:p w:rsidR="002B5388" w:rsidRPr="002B5388" w:rsidRDefault="002B5388" w:rsidP="002B5388">
      <w:pPr>
        <w:widowControl/>
        <w:spacing w:line="580" w:lineRule="exact"/>
        <w:ind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企（事）业代码（身份证）号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  　　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</w:t>
      </w:r>
      <w:proofErr w:type="gramEnd"/>
    </w:p>
    <w:p w:rsidR="002B5388" w:rsidRPr="002B5388" w:rsidRDefault="002B5388" w:rsidP="002B5388">
      <w:pPr>
        <w:widowControl/>
        <w:spacing w:line="580" w:lineRule="exact"/>
        <w:ind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地址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邮编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电话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</w:t>
      </w:r>
    </w:p>
    <w:p w:rsidR="002B5388" w:rsidRPr="002B5388" w:rsidRDefault="002B5388" w:rsidP="002B5388">
      <w:pPr>
        <w:widowControl/>
        <w:spacing w:line="580" w:lineRule="exact"/>
        <w:ind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法定代表人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　　　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职务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　</w:t>
      </w:r>
      <w:proofErr w:type="gramStart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　</w:t>
      </w:r>
      <w:proofErr w:type="gramEnd"/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电话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              </w:t>
      </w:r>
    </w:p>
    <w:p w:rsidR="002B5388" w:rsidRPr="002B5388" w:rsidRDefault="002B5388" w:rsidP="002B5388">
      <w:pPr>
        <w:widowControl/>
        <w:spacing w:line="580" w:lineRule="exact"/>
        <w:ind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你（单位）申请________________，经审查，不符合该许可项目规定要求，决定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                                       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。</w:t>
      </w:r>
    </w:p>
    <w:p w:rsidR="002B5388" w:rsidRPr="002B5388" w:rsidRDefault="002B5388" w:rsidP="002B5388">
      <w:pPr>
        <w:widowControl/>
        <w:spacing w:line="580" w:lineRule="exact"/>
        <w:ind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理由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                                              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  <w:u w:val="single"/>
        </w:rPr>
        <w:t xml:space="preserve">                                                             </w:t>
      </w: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。</w:t>
      </w:r>
    </w:p>
    <w:p w:rsidR="002B5388" w:rsidRPr="002B5388" w:rsidRDefault="002B5388" w:rsidP="002B5388">
      <w:pPr>
        <w:widowControl/>
        <w:spacing w:line="580" w:lineRule="exact"/>
        <w:ind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如不服本决定，可在收到本决定书之日起60日内，依法向_______或者________申请行政复议或者3个月内（法律、法规另有规定的按照规定）向人民法院提起行政诉讼。       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ind w:firstLineChars="1845" w:firstLine="442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单位印章</w:t>
      </w:r>
    </w:p>
    <w:p w:rsidR="002B5388" w:rsidRPr="002B5388" w:rsidRDefault="002B5388" w:rsidP="002B5388">
      <w:pPr>
        <w:widowControl/>
        <w:spacing w:line="580" w:lineRule="exact"/>
        <w:ind w:firstLineChars="2037" w:firstLine="488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年　  月　　日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pBdr>
          <w:bottom w:val="single" w:sz="12" w:space="1" w:color="auto"/>
        </w:pBdr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b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tabs>
          <w:tab w:val="num" w:pos="2247"/>
        </w:tabs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说明：本决定书为复议、诉讼的依据，应慎重填写。一式两份；一份送达申请人，一份存档。（正式使用说明不显示）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 xml:space="preserve">附件6：                   </w:t>
      </w:r>
    </w:p>
    <w:p w:rsidR="002B5388" w:rsidRPr="002B5388" w:rsidRDefault="002B5388" w:rsidP="002B5388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标  志  式  样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lastRenderedPageBreak/>
        <w:t xml:space="preserve">   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 </w:t>
      </w:r>
    </w:p>
    <w:p w:rsidR="002B5388" w:rsidRPr="002B5388" w:rsidRDefault="002B5388" w:rsidP="002B5388">
      <w:pPr>
        <w:widowControl/>
        <w:tabs>
          <w:tab w:val="left" w:pos="420"/>
        </w:tabs>
        <w:spacing w:line="58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0"/>
          <w:szCs w:val="21"/>
        </w:rPr>
        <w:t> </w:t>
      </w:r>
    </w:p>
    <w:p w:rsidR="002B5388" w:rsidRPr="002B5388" w:rsidRDefault="002B5388" w:rsidP="002B5388">
      <w:pPr>
        <w:widowControl/>
        <w:spacing w:line="5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质量安全标志绘制说明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1.以网格为绘制基础，建立网格横向20格，纵向30格（见绘制图）。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2.以横竖10的交点为圆心，半径为10做第一个圆（半径=R=10），然后仍以此点为圆心，0.8R为半径做第二个圆。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3.分别以纵坐标10与横坐标8的交点为圆心，以纵坐标10与横坐标12的交点为圆心，0.5R为半径做第三个圆和第四个圆，再分别以纵坐标10与横坐标5的交点为圆心，以纵坐标10与横坐标15的交点为圆心，0.2R为半径做第五个圆和第六个圆。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4.从纵坐标10与横坐标3的交点向第三个圆和第四个圆左侧的交叉点作直线，在直线上第三个圆和第四个圆左侧的交叉点作起点，测量出0.4R的距离为圆心，以0.4R为半径做第七个圆；然后从纵坐标10与横坐标17的交点向第三个圆和第四个圆右侧的交叉点作直线，在直线上第三个圆和第四个圆右侧的交叉点作起点，测量出0.4R的距离为圆心，以0.4R为半径做第八个圆。</w:t>
      </w:r>
    </w:p>
    <w:p w:rsidR="002B5388" w:rsidRPr="002B5388" w:rsidRDefault="002B5388" w:rsidP="002B5388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5.分别以纵坐标13与横坐标13的交点为圆心，以纵坐标8与横坐标29的交点为圆心，以R为半径画圆弧；分别以纵坐标16.5与横坐标16.5的交点为圆心，以纵坐标4.5与横坐标25.5的交点为圆心，以0.5R为半径画圆弧。</w:t>
      </w:r>
    </w:p>
    <w:p w:rsidR="007D3F20" w:rsidRDefault="002B5388" w:rsidP="002B5388">
      <w:r w:rsidRPr="002B5388">
        <w:rPr>
          <w:rFonts w:asciiTheme="minorEastAsia" w:hAnsiTheme="minorEastAsia" w:cs="宋体" w:hint="eastAsia"/>
          <w:color w:val="333333"/>
          <w:kern w:val="0"/>
          <w:sz w:val="24"/>
          <w:szCs w:val="21"/>
        </w:rPr>
        <w:t>6.根据上述所作的圆形和弧形进行直线和弧线联结，绘制出QS标志图形。</w:t>
      </w:r>
      <w:bookmarkStart w:id="1" w:name="_GoBack"/>
      <w:bookmarkEnd w:id="0"/>
      <w:bookmarkEnd w:id="1"/>
    </w:p>
    <w:sectPr w:rsidR="007D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EB"/>
    <w:rsid w:val="00207DEB"/>
    <w:rsid w:val="002B5388"/>
    <w:rsid w:val="007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D971D-3BBD-4930-9837-ECA2F7C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2B5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renjuan</dc:creator>
  <cp:keywords/>
  <dc:description/>
  <cp:lastModifiedBy>renjuan</cp:lastModifiedBy>
  <cp:revision>2</cp:revision>
  <dcterms:created xsi:type="dcterms:W3CDTF">2017-05-03T05:58:00Z</dcterms:created>
  <dcterms:modified xsi:type="dcterms:W3CDTF">2017-05-03T05:59:00Z</dcterms:modified>
</cp:coreProperties>
</file>