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8A9" w:rsidRPr="00C37C44" w:rsidRDefault="003408A9" w:rsidP="003408A9">
      <w:pPr>
        <w:adjustRightInd w:val="0"/>
        <w:snapToGrid w:val="0"/>
        <w:spacing w:line="520" w:lineRule="exact"/>
        <w:rPr>
          <w:rFonts w:ascii="方正黑体简体" w:eastAsia="方正黑体简体" w:hAnsi="仿宋" w:hint="eastAsia"/>
          <w:sz w:val="32"/>
          <w:szCs w:val="32"/>
        </w:rPr>
      </w:pPr>
      <w:r w:rsidRPr="00C37C44">
        <w:rPr>
          <w:rFonts w:ascii="方正黑体简体" w:eastAsia="方正黑体简体" w:hAnsi="仿宋" w:hint="eastAsia"/>
          <w:sz w:val="32"/>
          <w:szCs w:val="32"/>
        </w:rPr>
        <w:t>附件2</w:t>
      </w:r>
    </w:p>
    <w:p w:rsidR="003408A9" w:rsidRPr="009C0143" w:rsidRDefault="003408A9" w:rsidP="003408A9">
      <w:pPr>
        <w:adjustRightInd w:val="0"/>
        <w:snapToGrid w:val="0"/>
        <w:spacing w:line="520" w:lineRule="exact"/>
        <w:jc w:val="center"/>
        <w:rPr>
          <w:rFonts w:ascii="方正小标宋简体" w:eastAsia="方正小标宋简体" w:hint="eastAsia"/>
          <w:b/>
          <w:sz w:val="36"/>
          <w:szCs w:val="36"/>
        </w:rPr>
      </w:pPr>
      <w:bookmarkStart w:id="0" w:name="_GoBack"/>
      <w:r w:rsidRPr="00C37C44">
        <w:rPr>
          <w:rFonts w:ascii="方正小标宋简体" w:eastAsia="方正小标宋简体" w:hint="eastAsia"/>
          <w:b/>
          <w:sz w:val="36"/>
          <w:szCs w:val="36"/>
        </w:rPr>
        <w:t>进口预包装食品收货人承诺书</w:t>
      </w:r>
      <w:bookmarkEnd w:id="0"/>
    </w:p>
    <w:p w:rsidR="003408A9" w:rsidRPr="00C37C44" w:rsidRDefault="003408A9" w:rsidP="003408A9">
      <w:pPr>
        <w:adjustRightInd w:val="0"/>
        <w:snapToGrid w:val="0"/>
        <w:spacing w:line="520" w:lineRule="exact"/>
        <w:rPr>
          <w:rFonts w:ascii="方正仿宋简体" w:eastAsia="方正仿宋简体" w:hAnsi="宋体" w:hint="eastAsia"/>
          <w:sz w:val="32"/>
          <w:szCs w:val="32"/>
        </w:rPr>
      </w:pPr>
    </w:p>
    <w:p w:rsidR="003408A9" w:rsidRPr="00C37C44" w:rsidRDefault="003408A9" w:rsidP="003408A9">
      <w:pPr>
        <w:adjustRightInd w:val="0"/>
        <w:snapToGrid w:val="0"/>
        <w:spacing w:line="520" w:lineRule="exact"/>
        <w:rPr>
          <w:rFonts w:ascii="方正仿宋简体" w:eastAsia="方正仿宋简体" w:hAnsi="宋体" w:hint="eastAsia"/>
          <w:sz w:val="32"/>
          <w:szCs w:val="32"/>
        </w:rPr>
      </w:pPr>
      <w:r w:rsidRPr="00840283">
        <w:rPr>
          <w:rFonts w:ascii="方正仿宋简体" w:eastAsia="方正仿宋简体" w:hAnsi="宋体" w:hint="eastAsia"/>
          <w:sz w:val="32"/>
          <w:szCs w:val="32"/>
        </w:rPr>
        <w:t>广州出入境检验检疫局：</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兹有我司进口＿＿＿＿＿＿＿＿食品（品种多只填写大类），重量＿＿＿＿＿＿＿合同号＿＿＿＿＿，我司郑重承诺遵守《中华人民共和国食品安全法》和相关法规的规定，并做出以下声明：</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1．该批进口食品属于以下情况（不属于以下情况的，该项不需填写）：</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□进口用作样品、礼品、赠品、展示品等非贸易性的食品；</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□进口用作免税经营的、使领馆自用的食品；</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□食品生产企业自用原料（使用企业名称：</w:t>
      </w:r>
      <w:r w:rsidRPr="00C37C44">
        <w:rPr>
          <w:rFonts w:ascii="方正仿宋简体" w:eastAsia="方正仿宋简体" w:hAnsi="宋体" w:hint="eastAsia"/>
          <w:sz w:val="32"/>
          <w:szCs w:val="32"/>
          <w:u w:val="single"/>
        </w:rPr>
        <w:t xml:space="preserve">                       </w:t>
      </w:r>
      <w:r w:rsidRPr="00C37C44">
        <w:rPr>
          <w:rFonts w:ascii="方正仿宋简体" w:eastAsia="方正仿宋简体" w:hAnsi="宋体" w:hint="eastAsia"/>
          <w:sz w:val="32"/>
          <w:szCs w:val="32"/>
        </w:rPr>
        <w:t>）；</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□可直接调离到认可监管场所的进口预包装食品（具体情况：</w:t>
      </w:r>
      <w:r w:rsidRPr="00C37C44">
        <w:rPr>
          <w:rFonts w:ascii="方正仿宋简体" w:eastAsia="方正仿宋简体" w:hAnsi="宋体" w:hint="eastAsia"/>
          <w:sz w:val="32"/>
          <w:szCs w:val="32"/>
          <w:u w:val="single"/>
        </w:rPr>
        <w:t xml:space="preserve">      </w:t>
      </w:r>
      <w:r w:rsidRPr="00C37C44">
        <w:rPr>
          <w:rFonts w:ascii="方正仿宋简体" w:eastAsia="方正仿宋简体" w:hAnsi="宋体" w:hint="eastAsia"/>
          <w:sz w:val="32"/>
          <w:szCs w:val="32"/>
        </w:rPr>
        <w:t>）。</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2．该批进口食品是：</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□直接向消费者提供的预包装食品；</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□非直接提供给消费者的预包装食品，标签不需进行备案。</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3．该批进口食品销售包装上</w:t>
      </w:r>
      <w:r w:rsidRPr="00C37C44">
        <w:rPr>
          <w:rFonts w:ascii="方正仿宋简体" w:eastAsia="方正仿宋简体" w:hAnsi="宋体" w:hint="eastAsia"/>
          <w:sz w:val="32"/>
          <w:szCs w:val="32"/>
          <w:u w:val="single"/>
        </w:rPr>
        <w:t xml:space="preserve">      </w:t>
      </w:r>
      <w:r w:rsidRPr="00C37C44">
        <w:rPr>
          <w:rFonts w:ascii="方正仿宋简体" w:eastAsia="方正仿宋简体" w:hAnsi="宋体" w:hint="eastAsia"/>
          <w:sz w:val="32"/>
          <w:szCs w:val="32"/>
        </w:rPr>
        <w:t>（请如实填写“有”或“无”）中文标签；</w:t>
      </w:r>
    </w:p>
    <w:p w:rsidR="003408A9" w:rsidRPr="00C37C44" w:rsidRDefault="003408A9" w:rsidP="003408A9">
      <w:pPr>
        <w:adjustRightInd w:val="0"/>
        <w:snapToGrid w:val="0"/>
        <w:spacing w:line="520" w:lineRule="exact"/>
        <w:ind w:firstLineChars="300" w:firstLine="960"/>
        <w:rPr>
          <w:rFonts w:ascii="方正仿宋简体" w:eastAsia="方正仿宋简体" w:hAnsi="宋体" w:hint="eastAsia"/>
          <w:sz w:val="32"/>
          <w:szCs w:val="32"/>
        </w:rPr>
      </w:pPr>
      <w:r w:rsidRPr="00C37C44">
        <w:rPr>
          <w:rFonts w:ascii="方正仿宋简体" w:eastAsia="方正仿宋简体" w:hAnsi="宋体" w:hint="eastAsia"/>
          <w:sz w:val="32"/>
          <w:szCs w:val="32"/>
        </w:rPr>
        <w:t>标签</w:t>
      </w:r>
      <w:r w:rsidRPr="00C37C44">
        <w:rPr>
          <w:rFonts w:ascii="方正仿宋简体" w:eastAsia="方正仿宋简体" w:hAnsi="宋体" w:hint="eastAsia"/>
          <w:sz w:val="32"/>
          <w:szCs w:val="32"/>
          <w:u w:val="single"/>
        </w:rPr>
        <w:t xml:space="preserve">      </w:t>
      </w:r>
      <w:r w:rsidRPr="00C37C44">
        <w:rPr>
          <w:rFonts w:ascii="方正仿宋简体" w:eastAsia="方正仿宋简体" w:hAnsi="宋体" w:hint="eastAsia"/>
          <w:sz w:val="32"/>
          <w:szCs w:val="32"/>
        </w:rPr>
        <w:t>（请如实填写“已经”或“未”）在检验检疫机构备案（填写“已经”的，需另加附表逐一提供该批进口食品产品名称及对应的标签备案号）。</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注：同一报检批产品中如果部分产品有中文标签而部分产品没有中文标签；或者部分产品标签已通过备案而部分产品标签未</w:t>
      </w:r>
      <w:r w:rsidRPr="00C37C44">
        <w:rPr>
          <w:rFonts w:ascii="方正仿宋简体" w:eastAsia="方正仿宋简体" w:hAnsi="宋体" w:hint="eastAsia"/>
          <w:sz w:val="32"/>
          <w:szCs w:val="32"/>
        </w:rPr>
        <w:lastRenderedPageBreak/>
        <w:t>通过备案，则应另加附表逐一声明，如不分别声明，则应按无中文标签和未通过备案进行声明。</w:t>
      </w:r>
    </w:p>
    <w:p w:rsidR="003408A9" w:rsidRPr="00C37C44" w:rsidRDefault="003408A9" w:rsidP="003408A9">
      <w:pPr>
        <w:spacing w:line="600" w:lineRule="exact"/>
        <w:ind w:firstLineChars="196" w:firstLine="627"/>
        <w:rPr>
          <w:rFonts w:ascii="方正仿宋简体" w:eastAsia="方正仿宋简体" w:hAnsi="宋体" w:hint="eastAsia"/>
          <w:sz w:val="32"/>
          <w:szCs w:val="32"/>
        </w:rPr>
      </w:pPr>
      <w:r w:rsidRPr="00C37C44">
        <w:rPr>
          <w:rFonts w:ascii="方正仿宋简体" w:eastAsia="方正仿宋简体" w:hAnsi="宋体" w:hint="eastAsia"/>
          <w:sz w:val="32"/>
          <w:szCs w:val="32"/>
        </w:rPr>
        <w:t>4．该批进口食品在取得检验检疫合格证明之前不销售或使用，存放的指定/认可监管场所名称及备案编号为：</w:t>
      </w:r>
    </w:p>
    <w:p w:rsidR="003408A9" w:rsidRPr="00C37C44" w:rsidRDefault="003408A9" w:rsidP="003408A9">
      <w:pPr>
        <w:spacing w:line="600" w:lineRule="exact"/>
        <w:ind w:firstLineChars="196" w:firstLine="627"/>
        <w:rPr>
          <w:rFonts w:ascii="方正仿宋简体" w:eastAsia="方正仿宋简体" w:hAnsi="宋体" w:hint="eastAsia"/>
          <w:sz w:val="32"/>
          <w:szCs w:val="32"/>
          <w:u w:val="single"/>
        </w:rPr>
      </w:pPr>
      <w:r w:rsidRPr="00C37C44">
        <w:rPr>
          <w:rFonts w:ascii="方正仿宋简体" w:eastAsia="方正仿宋简体" w:hAnsi="宋体" w:hint="eastAsia"/>
          <w:sz w:val="32"/>
          <w:szCs w:val="32"/>
        </w:rPr>
        <w:t>指定/认可监管场所名称：</w:t>
      </w:r>
      <w:r w:rsidRPr="00C37C44">
        <w:rPr>
          <w:rFonts w:ascii="方正仿宋简体" w:eastAsia="方正仿宋简体" w:hAnsi="宋体" w:hint="eastAsia"/>
          <w:sz w:val="32"/>
          <w:szCs w:val="32"/>
          <w:u w:val="single"/>
        </w:rPr>
        <w:t xml:space="preserve">                                          </w:t>
      </w:r>
    </w:p>
    <w:p w:rsidR="003408A9" w:rsidRPr="00C37C44" w:rsidRDefault="003408A9" w:rsidP="003408A9">
      <w:pPr>
        <w:spacing w:line="600" w:lineRule="exact"/>
        <w:ind w:firstLineChars="196" w:firstLine="627"/>
        <w:rPr>
          <w:rFonts w:ascii="方正仿宋简体" w:eastAsia="方正仿宋简体" w:hAnsi="宋体" w:hint="eastAsia"/>
          <w:sz w:val="32"/>
          <w:szCs w:val="32"/>
          <w:u w:val="single"/>
        </w:rPr>
      </w:pPr>
      <w:r w:rsidRPr="00C37C44">
        <w:rPr>
          <w:rFonts w:ascii="方正仿宋简体" w:eastAsia="方正仿宋简体" w:hAnsi="宋体" w:hint="eastAsia"/>
          <w:sz w:val="32"/>
          <w:szCs w:val="32"/>
        </w:rPr>
        <w:t>备案编号：</w:t>
      </w:r>
      <w:r w:rsidRPr="00C37C44">
        <w:rPr>
          <w:rFonts w:ascii="方正仿宋简体" w:eastAsia="方正仿宋简体" w:hAnsi="宋体" w:hint="eastAsia"/>
          <w:sz w:val="32"/>
          <w:szCs w:val="32"/>
          <w:u w:val="single"/>
        </w:rPr>
        <w:t xml:space="preserve">                                                        </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5. 该批进口食品有适用的食品安全国家标准或在</w:t>
      </w:r>
      <w:smartTag w:uri="urn:schemas-microsoft-com:office:smarttags" w:element="chsdate">
        <w:smartTagPr>
          <w:attr w:name="IsROCDate" w:val="False"/>
          <w:attr w:name="IsLunarDate" w:val="False"/>
          <w:attr w:name="Day" w:val="1"/>
          <w:attr w:name="Month" w:val="6"/>
          <w:attr w:name="Year" w:val="2009"/>
        </w:smartTagPr>
        <w:r w:rsidRPr="00C37C44">
          <w:rPr>
            <w:rFonts w:ascii="方正仿宋简体" w:eastAsia="方正仿宋简体" w:hAnsi="宋体" w:hint="eastAsia"/>
            <w:sz w:val="32"/>
            <w:szCs w:val="32"/>
          </w:rPr>
          <w:t>2009年6月1日</w:t>
        </w:r>
      </w:smartTag>
      <w:r w:rsidRPr="00C37C44">
        <w:rPr>
          <w:rFonts w:ascii="方正仿宋简体" w:eastAsia="方正仿宋简体" w:hAnsi="宋体" w:hint="eastAsia"/>
          <w:sz w:val="32"/>
          <w:szCs w:val="32"/>
        </w:rPr>
        <w:t>《中华人民共和国食品安全法》实施前已有进口记录（必须详细填写附页要求的内容）。</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6．在销售或使用时如实做好食品进口和销售流向记录。</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7．不合格的进口食品在检验检疫部门的监督下按规定及时处理，并向检验检疫部门报告处理的情况。</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pacing w:val="-8"/>
          <w:sz w:val="32"/>
          <w:szCs w:val="32"/>
        </w:rPr>
      </w:pPr>
      <w:r w:rsidRPr="00C37C44">
        <w:rPr>
          <w:rFonts w:ascii="方正仿宋简体" w:eastAsia="方正仿宋简体" w:hAnsi="宋体" w:hint="eastAsia"/>
          <w:sz w:val="32"/>
          <w:szCs w:val="32"/>
        </w:rPr>
        <w:t>如</w:t>
      </w:r>
      <w:r w:rsidRPr="00C37C44">
        <w:rPr>
          <w:rFonts w:ascii="方正仿宋简体" w:eastAsia="方正仿宋简体" w:hAnsi="宋体" w:hint="eastAsia"/>
          <w:spacing w:val="-8"/>
          <w:sz w:val="32"/>
          <w:szCs w:val="32"/>
        </w:rPr>
        <w:t>违反上述声明，我司将自觉接受行政处罚并承担一切法律责任。</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特此声明</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联系人：　　　   　　　进口食品收货单位（加盖公章）：</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联系电话：　　　   　　责任人签名：</w:t>
      </w:r>
    </w:p>
    <w:p w:rsidR="003408A9" w:rsidRPr="00C37C44" w:rsidRDefault="003408A9" w:rsidP="003408A9">
      <w:pPr>
        <w:adjustRightInd w:val="0"/>
        <w:snapToGrid w:val="0"/>
        <w:spacing w:line="520" w:lineRule="exact"/>
        <w:ind w:firstLineChars="200" w:firstLine="640"/>
        <w:rPr>
          <w:rFonts w:ascii="方正仿宋简体" w:eastAsia="方正仿宋简体" w:hAnsi="宋体" w:hint="eastAsia"/>
          <w:sz w:val="32"/>
          <w:szCs w:val="32"/>
        </w:rPr>
      </w:pPr>
      <w:r>
        <w:rPr>
          <w:rFonts w:ascii="方正仿宋简体" w:eastAsia="方正仿宋简体" w:hAnsi="宋体" w:hint="eastAsia"/>
          <w:sz w:val="32"/>
          <w:szCs w:val="32"/>
        </w:rPr>
        <w:t xml:space="preserve">                       </w:t>
      </w:r>
      <w:r w:rsidRPr="00C37C44">
        <w:rPr>
          <w:rFonts w:ascii="方正仿宋简体" w:eastAsia="方正仿宋简体" w:hAnsi="宋体" w:hint="eastAsia"/>
          <w:sz w:val="32"/>
          <w:szCs w:val="32"/>
        </w:rPr>
        <w:t xml:space="preserve">    年         月         日</w:t>
      </w:r>
    </w:p>
    <w:p w:rsidR="003408A9" w:rsidRPr="00C37C44" w:rsidRDefault="003408A9" w:rsidP="003408A9">
      <w:pPr>
        <w:adjustRightInd w:val="0"/>
        <w:snapToGrid w:val="0"/>
        <w:spacing w:line="520" w:lineRule="exact"/>
        <w:ind w:leftChars="1" w:left="2" w:firstLineChars="200" w:firstLine="640"/>
        <w:rPr>
          <w:rFonts w:ascii="方正仿宋简体" w:eastAsia="方正仿宋简体" w:hAnsi="宋体" w:hint="eastAsia"/>
          <w:sz w:val="32"/>
          <w:szCs w:val="32"/>
        </w:rPr>
      </w:pPr>
      <w:r w:rsidRPr="00C37C44">
        <w:rPr>
          <w:rFonts w:ascii="方正仿宋简体" w:eastAsia="方正仿宋简体" w:hAnsi="宋体" w:hint="eastAsia"/>
          <w:sz w:val="32"/>
          <w:szCs w:val="32"/>
        </w:rPr>
        <w:t>备注：</w:t>
      </w:r>
      <w:proofErr w:type="gramStart"/>
      <w:r w:rsidRPr="00C37C44">
        <w:rPr>
          <w:rFonts w:ascii="方正仿宋简体" w:eastAsia="方正仿宋简体" w:hAnsi="宋体" w:hint="eastAsia"/>
          <w:sz w:val="32"/>
          <w:szCs w:val="32"/>
        </w:rPr>
        <w:t>本承诺</w:t>
      </w:r>
      <w:proofErr w:type="gramEnd"/>
      <w:r w:rsidRPr="00C37C44">
        <w:rPr>
          <w:rFonts w:ascii="方正仿宋简体" w:eastAsia="方正仿宋简体" w:hAnsi="宋体" w:hint="eastAsia"/>
          <w:sz w:val="32"/>
          <w:szCs w:val="32"/>
        </w:rPr>
        <w:t>书标题所称“食品”涵盖《中华人民共和国食品安全法》所定义的食品和原料，但不包括食品添加剂。</w:t>
      </w:r>
    </w:p>
    <w:p w:rsidR="003408A9" w:rsidRPr="00C37C44" w:rsidRDefault="003408A9" w:rsidP="003408A9">
      <w:pPr>
        <w:adjustRightInd w:val="0"/>
        <w:snapToGrid w:val="0"/>
        <w:spacing w:line="520" w:lineRule="exact"/>
        <w:rPr>
          <w:rFonts w:ascii="方正仿宋简体" w:eastAsia="方正仿宋简体" w:hAnsi="宋体" w:hint="eastAsia"/>
          <w:sz w:val="32"/>
          <w:szCs w:val="32"/>
        </w:rPr>
      </w:pPr>
    </w:p>
    <w:p w:rsidR="003408A9" w:rsidRPr="00C37C44" w:rsidRDefault="003408A9" w:rsidP="003408A9">
      <w:pPr>
        <w:adjustRightInd w:val="0"/>
        <w:snapToGrid w:val="0"/>
        <w:spacing w:line="520" w:lineRule="exact"/>
        <w:rPr>
          <w:rFonts w:ascii="方正仿宋简体" w:eastAsia="方正仿宋简体" w:hAnsi="宋体" w:hint="eastAsia"/>
          <w:sz w:val="32"/>
          <w:szCs w:val="32"/>
        </w:rPr>
      </w:pPr>
    </w:p>
    <w:p w:rsidR="003408A9" w:rsidRPr="00C37C44" w:rsidRDefault="003408A9" w:rsidP="003408A9">
      <w:pPr>
        <w:adjustRightInd w:val="0"/>
        <w:snapToGrid w:val="0"/>
        <w:spacing w:line="520" w:lineRule="exact"/>
        <w:ind w:left="2" w:hanging="2"/>
        <w:rPr>
          <w:rFonts w:ascii="方正仿宋简体" w:eastAsia="方正仿宋简体" w:hAnsi="宋体" w:hint="eastAsia"/>
          <w:sz w:val="32"/>
          <w:szCs w:val="32"/>
        </w:rPr>
      </w:pPr>
      <w:r w:rsidRPr="00C37C44">
        <w:rPr>
          <w:rFonts w:ascii="方正仿宋简体" w:eastAsia="方正仿宋简体" w:hAnsi="宋体" w:hint="eastAsia"/>
          <w:sz w:val="32"/>
          <w:szCs w:val="32"/>
        </w:rPr>
        <w:t>进口预包装食品收货人承诺书附件（加盖企业公章）</w:t>
      </w:r>
    </w:p>
    <w:p w:rsidR="003408A9" w:rsidRPr="00C37C44" w:rsidRDefault="003408A9" w:rsidP="003408A9">
      <w:pPr>
        <w:ind w:left="2"/>
        <w:rPr>
          <w:rFonts w:ascii="方正仿宋简体" w:eastAsia="方正仿宋简体" w:hAnsi="宋体" w:hint="eastAsia"/>
          <w:sz w:val="32"/>
          <w:szCs w:val="32"/>
        </w:rPr>
      </w:pPr>
      <w:r w:rsidRPr="00C37C44">
        <w:rPr>
          <w:rFonts w:ascii="方正仿宋简体" w:eastAsia="方正仿宋简体" w:hAnsi="宋体" w:hint="eastAsia"/>
          <w:sz w:val="32"/>
          <w:szCs w:val="32"/>
        </w:rPr>
        <w:t>本批进口预包装食品相关资料</w:t>
      </w:r>
    </w:p>
    <w:tbl>
      <w:tblPr>
        <w:tblW w:w="9889"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4208"/>
      </w:tblGrid>
      <w:tr w:rsidR="003408A9" w:rsidRPr="00C37C44" w:rsidTr="003408A9">
        <w:tc>
          <w:tcPr>
            <w:tcW w:w="2840"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r w:rsidRPr="00C37C44">
              <w:rPr>
                <w:rFonts w:ascii="方正仿宋简体" w:eastAsia="方正仿宋简体" w:hAnsi="宋体" w:hint="eastAsia"/>
                <w:sz w:val="32"/>
                <w:szCs w:val="32"/>
              </w:rPr>
              <w:lastRenderedPageBreak/>
              <w:t>食品名称、批号（或生产日期）</w:t>
            </w:r>
          </w:p>
        </w:tc>
        <w:tc>
          <w:tcPr>
            <w:tcW w:w="2841"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r w:rsidRPr="00C37C44">
              <w:rPr>
                <w:rFonts w:ascii="方正仿宋简体" w:eastAsia="方正仿宋简体" w:hAnsi="宋体" w:hint="eastAsia"/>
                <w:sz w:val="32"/>
                <w:szCs w:val="32"/>
              </w:rPr>
              <w:t>国家食品安全标准名称和编号</w:t>
            </w:r>
          </w:p>
        </w:tc>
        <w:tc>
          <w:tcPr>
            <w:tcW w:w="4208"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u w:val="single"/>
              </w:rPr>
            </w:pPr>
            <w:smartTag w:uri="urn:schemas-microsoft-com:office:smarttags" w:element="chsdate">
              <w:smartTagPr>
                <w:attr w:name="IsROCDate" w:val="False"/>
                <w:attr w:name="IsLunarDate" w:val="False"/>
                <w:attr w:name="Day" w:val="1"/>
                <w:attr w:name="Month" w:val="6"/>
                <w:attr w:name="Year" w:val="2009"/>
              </w:smartTagPr>
              <w:r w:rsidRPr="00C37C44">
                <w:rPr>
                  <w:rFonts w:ascii="方正仿宋简体" w:eastAsia="方正仿宋简体" w:hAnsi="宋体" w:hint="eastAsia"/>
                  <w:sz w:val="32"/>
                  <w:szCs w:val="32"/>
                </w:rPr>
                <w:t>2009年6月1日</w:t>
              </w:r>
            </w:smartTag>
            <w:r w:rsidRPr="00C37C44">
              <w:rPr>
                <w:rFonts w:ascii="方正仿宋简体" w:eastAsia="方正仿宋简体" w:hAnsi="宋体" w:hint="eastAsia"/>
                <w:sz w:val="32"/>
                <w:szCs w:val="32"/>
              </w:rPr>
              <w:t>之前进口食品卫生证书编号（附复印件）（仅适用于无国家食品安全标准的）</w:t>
            </w:r>
          </w:p>
        </w:tc>
      </w:tr>
      <w:tr w:rsidR="003408A9" w:rsidRPr="00C37C44" w:rsidTr="003408A9">
        <w:tc>
          <w:tcPr>
            <w:tcW w:w="2840"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c>
          <w:tcPr>
            <w:tcW w:w="2841"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c>
          <w:tcPr>
            <w:tcW w:w="4208"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r>
      <w:tr w:rsidR="003408A9" w:rsidRPr="00C37C44" w:rsidTr="003408A9">
        <w:tc>
          <w:tcPr>
            <w:tcW w:w="2840"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c>
          <w:tcPr>
            <w:tcW w:w="2841"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c>
          <w:tcPr>
            <w:tcW w:w="4208"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r>
      <w:tr w:rsidR="003408A9" w:rsidRPr="00C37C44" w:rsidTr="003408A9">
        <w:tc>
          <w:tcPr>
            <w:tcW w:w="2840"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c>
          <w:tcPr>
            <w:tcW w:w="2841"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c>
          <w:tcPr>
            <w:tcW w:w="4208" w:type="dxa"/>
            <w:tcBorders>
              <w:top w:val="single" w:sz="4" w:space="0" w:color="auto"/>
              <w:left w:val="single" w:sz="4" w:space="0" w:color="auto"/>
              <w:bottom w:val="single" w:sz="4" w:space="0" w:color="auto"/>
              <w:right w:val="single" w:sz="4" w:space="0" w:color="auto"/>
            </w:tcBorders>
          </w:tcPr>
          <w:p w:rsidR="003408A9" w:rsidRPr="00C37C44" w:rsidRDefault="003408A9" w:rsidP="00EA5C25">
            <w:pPr>
              <w:rPr>
                <w:rFonts w:ascii="方正仿宋简体" w:eastAsia="方正仿宋简体" w:hint="eastAsia"/>
                <w:sz w:val="32"/>
                <w:szCs w:val="32"/>
              </w:rPr>
            </w:pPr>
          </w:p>
        </w:tc>
      </w:tr>
    </w:tbl>
    <w:p w:rsidR="007B4DCA" w:rsidRDefault="003408A9">
      <w:r w:rsidRPr="00C37C44">
        <w:rPr>
          <w:rFonts w:ascii="方正仿宋简体" w:eastAsia="方正仿宋简体" w:hint="eastAsia"/>
          <w:sz w:val="32"/>
          <w:szCs w:val="32"/>
        </w:rPr>
        <w:t>备注：</w:t>
      </w:r>
      <w:proofErr w:type="gramStart"/>
      <w:r w:rsidRPr="00C37C44">
        <w:rPr>
          <w:rFonts w:ascii="方正仿宋简体" w:eastAsia="方正仿宋简体" w:hint="eastAsia"/>
          <w:sz w:val="32"/>
          <w:szCs w:val="32"/>
        </w:rPr>
        <w:t>本进口</w:t>
      </w:r>
      <w:proofErr w:type="gramEnd"/>
      <w:r w:rsidRPr="00C37C44">
        <w:rPr>
          <w:rFonts w:ascii="方正仿宋简体" w:eastAsia="方正仿宋简体" w:hint="eastAsia"/>
          <w:sz w:val="32"/>
          <w:szCs w:val="32"/>
        </w:rPr>
        <w:t>预包装食品收货人承诺书附页也可使用企业自制的表格，但必须涵盖以上要求的内容。</w:t>
      </w:r>
    </w:p>
    <w:sectPr w:rsidR="007B4DCA" w:rsidSect="003408A9">
      <w:pgSz w:w="11906" w:h="16838"/>
      <w:pgMar w:top="1985" w:right="1361" w:bottom="136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A9"/>
    <w:rsid w:val="003408A9"/>
    <w:rsid w:val="00704D4A"/>
    <w:rsid w:val="007B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A9"/>
    <w:pPr>
      <w:widowControl w:val="0"/>
      <w:jc w:val="both"/>
    </w:pPr>
    <w:rPr>
      <w:kern w:val="2"/>
      <w:sz w:val="21"/>
      <w:szCs w:val="24"/>
    </w:rPr>
  </w:style>
  <w:style w:type="paragraph" w:styleId="1">
    <w:name w:val="heading 1"/>
    <w:basedOn w:val="a"/>
    <w:next w:val="a"/>
    <w:link w:val="1Char"/>
    <w:qFormat/>
    <w:rsid w:val="00704D4A"/>
    <w:pPr>
      <w:keepNext/>
      <w:jc w:val="center"/>
      <w:outlineLvl w:val="0"/>
    </w:pPr>
    <w:rPr>
      <w:sz w:val="30"/>
      <w:szCs w:val="20"/>
    </w:rPr>
  </w:style>
  <w:style w:type="paragraph" w:styleId="2">
    <w:name w:val="heading 2"/>
    <w:basedOn w:val="a"/>
    <w:next w:val="a0"/>
    <w:link w:val="2Char"/>
    <w:qFormat/>
    <w:rsid w:val="00704D4A"/>
    <w:pPr>
      <w:keepNext/>
      <w:jc w:val="center"/>
      <w:outlineLvl w:val="1"/>
    </w:pPr>
    <w:rPr>
      <w:b/>
      <w:sz w:val="24"/>
      <w:szCs w:val="20"/>
    </w:rPr>
  </w:style>
  <w:style w:type="paragraph" w:styleId="3">
    <w:name w:val="heading 3"/>
    <w:basedOn w:val="a"/>
    <w:next w:val="a0"/>
    <w:link w:val="3Char"/>
    <w:qFormat/>
    <w:rsid w:val="00704D4A"/>
    <w:pPr>
      <w:keepNext/>
      <w:outlineLvl w:val="2"/>
    </w:pPr>
    <w:rPr>
      <w:vanish/>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04D4A"/>
    <w:rPr>
      <w:kern w:val="2"/>
      <w:sz w:val="30"/>
    </w:rPr>
  </w:style>
  <w:style w:type="character" w:customStyle="1" w:styleId="2Char">
    <w:name w:val="标题 2 Char"/>
    <w:basedOn w:val="a1"/>
    <w:link w:val="2"/>
    <w:rsid w:val="00704D4A"/>
    <w:rPr>
      <w:b/>
      <w:kern w:val="2"/>
      <w:sz w:val="24"/>
    </w:rPr>
  </w:style>
  <w:style w:type="paragraph" w:styleId="a0">
    <w:name w:val="Normal Indent"/>
    <w:basedOn w:val="a"/>
    <w:uiPriority w:val="99"/>
    <w:semiHidden/>
    <w:unhideWhenUsed/>
    <w:rsid w:val="00704D4A"/>
    <w:pPr>
      <w:ind w:firstLineChars="200" w:firstLine="420"/>
    </w:pPr>
    <w:rPr>
      <w:szCs w:val="20"/>
    </w:rPr>
  </w:style>
  <w:style w:type="character" w:customStyle="1" w:styleId="3Char">
    <w:name w:val="标题 3 Char"/>
    <w:basedOn w:val="a1"/>
    <w:link w:val="3"/>
    <w:rsid w:val="00704D4A"/>
    <w:rPr>
      <w:vanish/>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A9"/>
    <w:pPr>
      <w:widowControl w:val="0"/>
      <w:jc w:val="both"/>
    </w:pPr>
    <w:rPr>
      <w:kern w:val="2"/>
      <w:sz w:val="21"/>
      <w:szCs w:val="24"/>
    </w:rPr>
  </w:style>
  <w:style w:type="paragraph" w:styleId="1">
    <w:name w:val="heading 1"/>
    <w:basedOn w:val="a"/>
    <w:next w:val="a"/>
    <w:link w:val="1Char"/>
    <w:qFormat/>
    <w:rsid w:val="00704D4A"/>
    <w:pPr>
      <w:keepNext/>
      <w:jc w:val="center"/>
      <w:outlineLvl w:val="0"/>
    </w:pPr>
    <w:rPr>
      <w:sz w:val="30"/>
      <w:szCs w:val="20"/>
    </w:rPr>
  </w:style>
  <w:style w:type="paragraph" w:styleId="2">
    <w:name w:val="heading 2"/>
    <w:basedOn w:val="a"/>
    <w:next w:val="a0"/>
    <w:link w:val="2Char"/>
    <w:qFormat/>
    <w:rsid w:val="00704D4A"/>
    <w:pPr>
      <w:keepNext/>
      <w:jc w:val="center"/>
      <w:outlineLvl w:val="1"/>
    </w:pPr>
    <w:rPr>
      <w:b/>
      <w:sz w:val="24"/>
      <w:szCs w:val="20"/>
    </w:rPr>
  </w:style>
  <w:style w:type="paragraph" w:styleId="3">
    <w:name w:val="heading 3"/>
    <w:basedOn w:val="a"/>
    <w:next w:val="a0"/>
    <w:link w:val="3Char"/>
    <w:qFormat/>
    <w:rsid w:val="00704D4A"/>
    <w:pPr>
      <w:keepNext/>
      <w:outlineLvl w:val="2"/>
    </w:pPr>
    <w:rPr>
      <w:vanish/>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04D4A"/>
    <w:rPr>
      <w:kern w:val="2"/>
      <w:sz w:val="30"/>
    </w:rPr>
  </w:style>
  <w:style w:type="character" w:customStyle="1" w:styleId="2Char">
    <w:name w:val="标题 2 Char"/>
    <w:basedOn w:val="a1"/>
    <w:link w:val="2"/>
    <w:rsid w:val="00704D4A"/>
    <w:rPr>
      <w:b/>
      <w:kern w:val="2"/>
      <w:sz w:val="24"/>
    </w:rPr>
  </w:style>
  <w:style w:type="paragraph" w:styleId="a0">
    <w:name w:val="Normal Indent"/>
    <w:basedOn w:val="a"/>
    <w:uiPriority w:val="99"/>
    <w:semiHidden/>
    <w:unhideWhenUsed/>
    <w:rsid w:val="00704D4A"/>
    <w:pPr>
      <w:ind w:firstLineChars="200" w:firstLine="420"/>
    </w:pPr>
    <w:rPr>
      <w:szCs w:val="20"/>
    </w:rPr>
  </w:style>
  <w:style w:type="character" w:customStyle="1" w:styleId="3Char">
    <w:name w:val="标题 3 Char"/>
    <w:basedOn w:val="a1"/>
    <w:link w:val="3"/>
    <w:rsid w:val="00704D4A"/>
    <w:rPr>
      <w:vanish/>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CN=郑瑜/O=gdsubciq2</dc:creator>
  <cp:lastModifiedBy>CN=郑瑜/O=gdsubciq2</cp:lastModifiedBy>
  <cp:revision>1</cp:revision>
  <dcterms:created xsi:type="dcterms:W3CDTF">2015-01-09T03:08:00Z</dcterms:created>
  <dcterms:modified xsi:type="dcterms:W3CDTF">2015-01-09T03:11:00Z</dcterms:modified>
</cp:coreProperties>
</file>