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B1" w:rsidRDefault="00B577B1" w:rsidP="00B577B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577B1" w:rsidRDefault="00B577B1" w:rsidP="00B577B1">
      <w:pPr>
        <w:ind w:leftChars="-50" w:left="-110"/>
        <w:rPr>
          <w:rFonts w:ascii="黑体" w:eastAsia="黑体" w:hAnsi="黑体" w:cs="黑体" w:hint="eastAsia"/>
        </w:rPr>
      </w:pPr>
    </w:p>
    <w:p w:rsidR="00B577B1" w:rsidRDefault="00B577B1" w:rsidP="00B577B1">
      <w:pPr>
        <w:spacing w:beforeLines="60" w:afterLines="60"/>
        <w:ind w:leftChars="-50" w:left="-110"/>
        <w:jc w:val="center"/>
        <w:rPr>
          <w:rFonts w:ascii="方正大标宋简体" w:eastAsia="方正大标宋简体" w:hAnsi="方正大标宋简体" w:cs="方正大标宋简体" w:hint="eastAsia"/>
          <w:sz w:val="36"/>
          <w:szCs w:val="36"/>
        </w:rPr>
      </w:pPr>
      <w:r>
        <w:rPr>
          <w:rFonts w:ascii="方正大标宋简体" w:eastAsia="方正大标宋简体" w:hAnsi="方正大标宋简体" w:cs="方正大标宋简体"/>
          <w:sz w:val="36"/>
          <w:szCs w:val="36"/>
        </w:rPr>
        <w:t xml:space="preserve">   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省人民政府决定下放和部分下放管理层级的行政审批项目目录（21项）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406"/>
        <w:gridCol w:w="2565"/>
        <w:gridCol w:w="1095"/>
        <w:gridCol w:w="1414"/>
        <w:gridCol w:w="1800"/>
      </w:tblGrid>
      <w:tr w:rsidR="00B577B1" w:rsidTr="00F436DA">
        <w:trPr>
          <w:trHeight w:val="763"/>
        </w:trPr>
        <w:tc>
          <w:tcPr>
            <w:tcW w:w="720" w:type="dxa"/>
            <w:vAlign w:val="center"/>
          </w:tcPr>
          <w:p w:rsidR="00B577B1" w:rsidRDefault="00B577B1" w:rsidP="00F436D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序号</w:t>
            </w:r>
          </w:p>
        </w:tc>
        <w:tc>
          <w:tcPr>
            <w:tcW w:w="1406" w:type="dxa"/>
            <w:vAlign w:val="center"/>
          </w:tcPr>
          <w:p w:rsidR="00B577B1" w:rsidRDefault="00B577B1" w:rsidP="00F436D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项目名称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设定依据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原实施</w:t>
            </w:r>
          </w:p>
          <w:p w:rsidR="00B577B1" w:rsidRDefault="00B577B1" w:rsidP="00F436D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机  关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下放后的</w:t>
            </w:r>
          </w:p>
          <w:p w:rsidR="00B577B1" w:rsidRDefault="00B577B1" w:rsidP="00F436D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实施机关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jc w:val="center"/>
              <w:rPr>
                <w:rFonts w:ascii="黑体" w:eastAsia="黑体" w:hAnsi="黑体" w:cs="黑体" w:hint="eastAsia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备  注</w:t>
            </w:r>
          </w:p>
        </w:tc>
      </w:tr>
      <w:tr w:rsidR="00B577B1" w:rsidTr="00F436DA">
        <w:trPr>
          <w:trHeight w:val="1175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406" w:type="dxa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权限内企业（含外商投资企业）、事业单位、社会团体等投资建设的固定资产投资项目核准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《国务院关于发布政府核准的投资项目目录（</w:t>
            </w:r>
            <w:r>
              <w:rPr>
                <w:rFonts w:ascii="宋体" w:hAnsi="宋体" w:cs="宋体" w:hint="eastAsia"/>
                <w:szCs w:val="21"/>
              </w:rPr>
              <w:t>2013</w:t>
            </w:r>
            <w:r>
              <w:rPr>
                <w:rFonts w:ascii="宋体" w:hAnsi="宋体" w:cs="宋体" w:hint="eastAsia"/>
                <w:szCs w:val="21"/>
              </w:rPr>
              <w:t>年本）的通知》（国发〔</w:t>
            </w:r>
            <w:r>
              <w:rPr>
                <w:rFonts w:ascii="宋体" w:hAnsi="宋体" w:cs="宋体" w:hint="eastAsia"/>
                <w:szCs w:val="21"/>
              </w:rPr>
              <w:t>2013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r>
              <w:rPr>
                <w:rFonts w:ascii="宋体" w:hAnsi="宋体" w:cs="宋体" w:hint="eastAsia"/>
                <w:szCs w:val="21"/>
              </w:rPr>
              <w:t>47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省发展改革委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市（州）、县（市、区、特区）发展改革部门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实行分级审批，下放内容详见《省人民政府关于发布政府核准的投资项目目录（贵州省</w:t>
            </w:r>
            <w:r>
              <w:rPr>
                <w:rFonts w:ascii="宋体" w:hAnsi="宋体" w:cs="宋体" w:hint="eastAsia"/>
                <w:szCs w:val="21"/>
              </w:rPr>
              <w:t>2014</w:t>
            </w:r>
            <w:r>
              <w:rPr>
                <w:rFonts w:ascii="宋体" w:hAnsi="宋体" w:cs="宋体" w:hint="eastAsia"/>
                <w:szCs w:val="21"/>
              </w:rPr>
              <w:t>年本）的通知》（黔府发〔</w:t>
            </w:r>
            <w:r>
              <w:rPr>
                <w:rFonts w:ascii="宋体" w:hAnsi="宋体" w:cs="宋体" w:hint="eastAsia"/>
                <w:szCs w:val="21"/>
              </w:rPr>
              <w:t>2014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号）。</w:t>
            </w:r>
          </w:p>
        </w:tc>
      </w:tr>
      <w:tr w:rsidR="00B577B1" w:rsidTr="00F436DA">
        <w:trPr>
          <w:trHeight w:val="1175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406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pacing w:val="4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建设公墓审批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pacing w:val="4"/>
                <w:szCs w:val="21"/>
              </w:rPr>
            </w:pPr>
            <w:r>
              <w:rPr>
                <w:rFonts w:ascii="宋体" w:hAnsi="宋体" w:cs="宋体" w:hint="eastAsia"/>
                <w:spacing w:val="4"/>
                <w:szCs w:val="21"/>
              </w:rPr>
              <w:t>《殡葬管理条例》（国务院令第</w:t>
            </w:r>
            <w:r>
              <w:rPr>
                <w:rFonts w:ascii="宋体" w:hAnsi="宋体" w:cs="宋体" w:hint="eastAsia"/>
                <w:spacing w:val="4"/>
                <w:szCs w:val="21"/>
              </w:rPr>
              <w:t>225</w:t>
            </w:r>
            <w:r>
              <w:rPr>
                <w:rFonts w:ascii="宋体" w:hAnsi="宋体" w:cs="宋体" w:hint="eastAsia"/>
                <w:spacing w:val="4"/>
                <w:szCs w:val="21"/>
              </w:rPr>
              <w:t>号）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pacing w:val="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《省人民政府关于省直机关继续实施的行政许可项目的决定》（省政府令第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139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号）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省民政厅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州</w:t>
            </w:r>
            <w:r>
              <w:rPr>
                <w:rFonts w:ascii="宋体" w:hAnsi="宋体" w:cs="宋体" w:hint="eastAsia"/>
                <w:szCs w:val="21"/>
              </w:rPr>
              <w:t xml:space="preserve">) </w:t>
            </w:r>
            <w:r>
              <w:rPr>
                <w:rFonts w:ascii="宋体" w:hAnsi="宋体" w:cs="宋体" w:hint="eastAsia"/>
                <w:szCs w:val="21"/>
              </w:rPr>
              <w:t>、省直管县（市）民政部门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B577B1" w:rsidTr="00F436DA">
        <w:trPr>
          <w:trHeight w:val="1175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406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设立普通技工学校审批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《国务院对确需保留的行政审批项目设定行政许可的决定》（国务院令第</w:t>
            </w:r>
            <w:r>
              <w:rPr>
                <w:rFonts w:ascii="宋体" w:hAnsi="宋体" w:cs="宋体" w:hint="eastAsia"/>
                <w:szCs w:val="21"/>
              </w:rPr>
              <w:t>412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省人力资源社会保障厅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市（州）、省直管县（市）人力资源与社会保障行政管理部门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B577B1" w:rsidTr="00F436DA">
        <w:trPr>
          <w:trHeight w:val="1175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406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在高等级公路及其用地范围内设置广告、标牌及其他标志的审批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《中华人民共和国公路法》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《贵州省高速公路管理条例》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《省人民政府关于省直机关继续实施的行政许可项目的决定》（省政府令第</w:t>
            </w:r>
            <w:r>
              <w:rPr>
                <w:rFonts w:ascii="宋体" w:hAnsi="宋体" w:cs="宋体" w:hint="eastAsia"/>
                <w:szCs w:val="21"/>
              </w:rPr>
              <w:t>139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省高速公路管理局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各高速公路管理处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B577B1" w:rsidTr="00F436DA">
        <w:trPr>
          <w:trHeight w:val="1175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5</w:t>
            </w:r>
          </w:p>
        </w:tc>
        <w:tc>
          <w:tcPr>
            <w:tcW w:w="1406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车货总重</w:t>
            </w:r>
            <w:r>
              <w:rPr>
                <w:rFonts w:ascii="宋体" w:hAnsi="宋体" w:cs="宋体" w:hint="eastAsia"/>
                <w:szCs w:val="21"/>
              </w:rPr>
              <w:t>120</w:t>
            </w:r>
            <w:r>
              <w:rPr>
                <w:rFonts w:ascii="宋体" w:hAnsi="宋体" w:cs="宋体" w:hint="eastAsia"/>
                <w:szCs w:val="21"/>
              </w:rPr>
              <w:t>吨以下超限运输车辆行驶高等级公路的批准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《中华人民共和国公路法》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《公路安全保护条例》（国务院令第</w:t>
            </w:r>
            <w:r>
              <w:rPr>
                <w:rFonts w:ascii="宋体" w:hAnsi="宋体" w:cs="宋体" w:hint="eastAsia"/>
                <w:szCs w:val="21"/>
              </w:rPr>
              <w:t>593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《贵州省高速公路管理条例》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《省人民政府关于省直机关继续实施的行政许可项目的决定》（省政府令第</w:t>
            </w:r>
            <w:r>
              <w:rPr>
                <w:rFonts w:ascii="宋体" w:hAnsi="宋体" w:cs="宋体" w:hint="eastAsia"/>
                <w:szCs w:val="21"/>
              </w:rPr>
              <w:t>139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省高速公路管理局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各高速公路管理处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实行分级审批。</w:t>
            </w:r>
          </w:p>
        </w:tc>
      </w:tr>
      <w:tr w:rsidR="00B577B1" w:rsidTr="00F436DA">
        <w:trPr>
          <w:trHeight w:val="1175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406" w:type="dxa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跨越高速公路架设、在高速公路用地范围内架设、埋设或者在高速公路建筑控制区内埋设管道、电缆等设施以及利用高速公路的桥梁、隧道、涵洞铺设电缆等设施的涉路施工许可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《中华人民共和国公路法》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《公路安全保护条例》（国务院令第</w:t>
            </w:r>
            <w:r>
              <w:rPr>
                <w:rFonts w:ascii="宋体" w:hAnsi="宋体" w:cs="宋体" w:hint="eastAsia"/>
                <w:szCs w:val="21"/>
              </w:rPr>
              <w:t>593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《贵州省高速公路管理条例》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《贵州省人民政府关于</w:t>
            </w:r>
            <w:r>
              <w:rPr>
                <w:rFonts w:ascii="宋体" w:hAnsi="宋体" w:cs="宋体" w:hint="eastAsia"/>
                <w:szCs w:val="21"/>
              </w:rPr>
              <w:t>2013</w:t>
            </w:r>
            <w:r>
              <w:rPr>
                <w:rFonts w:ascii="宋体" w:hAnsi="宋体" w:cs="宋体" w:hint="eastAsia"/>
                <w:szCs w:val="21"/>
              </w:rPr>
              <w:t>年度取消和调整行政许可项目的决定》（省政府令第</w:t>
            </w:r>
            <w:r>
              <w:rPr>
                <w:rFonts w:ascii="宋体" w:hAnsi="宋体" w:cs="宋体" w:hint="eastAsia"/>
                <w:szCs w:val="21"/>
              </w:rPr>
              <w:t>146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省高速公路管理局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各高速公路管理处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该项为“高速公路涉路施工许可审批”的子项。</w:t>
            </w:r>
          </w:p>
        </w:tc>
      </w:tr>
      <w:tr w:rsidR="00B577B1" w:rsidTr="00F436DA">
        <w:trPr>
          <w:trHeight w:val="1175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406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4"/>
                <w:szCs w:val="21"/>
              </w:rPr>
              <w:t>国家二级保护野生动物《特许猎捕证》审批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《中华人民共和国野生动物保护法》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《中华人民共和国水生野生动物保护实施条例》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《中华人民共和国水生野生动物利用特许办法》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《省人民政府关于省直机关继续实施的行政许可项目的决定》（省政府令第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139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号）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省农委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州</w:t>
            </w:r>
            <w:r>
              <w:rPr>
                <w:rFonts w:ascii="宋体" w:hAnsi="宋体" w:cs="宋体" w:hint="eastAsia"/>
                <w:szCs w:val="21"/>
              </w:rPr>
              <w:t>)</w:t>
            </w:r>
            <w:r>
              <w:rPr>
                <w:rFonts w:ascii="宋体" w:hAnsi="宋体" w:cs="宋体" w:hint="eastAsia"/>
                <w:szCs w:val="21"/>
              </w:rPr>
              <w:t>、省直管县（市）</w:t>
            </w:r>
            <w:r>
              <w:rPr>
                <w:rFonts w:ascii="宋体" w:hAnsi="宋体" w:cs="宋体" w:hint="eastAsia"/>
                <w:bCs/>
                <w:szCs w:val="21"/>
              </w:rPr>
              <w:t>农业行政主管部门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B577B1" w:rsidTr="00F436DA">
        <w:trPr>
          <w:trHeight w:val="1175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406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制造在全国范围内从未生产过的计量器具新产品的型式批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准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《中华人民共和国计量法》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《中华人民共和国计量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法实施细则》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《贵州省计量监督管理条例》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省质监局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（州）、省直管县（市）质监部门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B577B1" w:rsidTr="00F436DA">
        <w:trPr>
          <w:trHeight w:val="1175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9</w:t>
            </w:r>
          </w:p>
        </w:tc>
        <w:tc>
          <w:tcPr>
            <w:tcW w:w="1406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机动车安全技术检验机构资格许可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《中华人民共和国产品质量法》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《中华人民共和国计量法》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《道路交通安全法实施条例》（国务院令第</w:t>
            </w:r>
            <w:r>
              <w:rPr>
                <w:rFonts w:ascii="宋体" w:hAnsi="宋体" w:cs="宋体" w:hint="eastAsia"/>
                <w:szCs w:val="21"/>
              </w:rPr>
              <w:t>405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《机动车安全技术检验机构监督管理办法》（国家质检总局令第</w:t>
            </w:r>
            <w:r>
              <w:rPr>
                <w:rFonts w:ascii="宋体" w:hAnsi="宋体" w:cs="宋体" w:hint="eastAsia"/>
                <w:szCs w:val="21"/>
              </w:rPr>
              <w:t>121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省质监局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（州）、省直管县（市）质监部门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B577B1" w:rsidTr="00F436DA">
        <w:trPr>
          <w:trHeight w:val="1175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406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移动式压力容器、气瓶充装单位资格许可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《中华人民共和国特种设备安全法》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《特种设备安全监察条例》（国务院令第</w:t>
            </w:r>
            <w:r>
              <w:rPr>
                <w:rFonts w:ascii="宋体" w:hAnsi="宋体" w:cs="宋体" w:hint="eastAsia"/>
                <w:szCs w:val="21"/>
              </w:rPr>
              <w:t>549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省质监局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（州）、省直管县（市）质监部门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B577B1" w:rsidTr="00F436DA">
        <w:trPr>
          <w:trHeight w:val="430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406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制造规定范围内的计量器具许可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《中华人民共和国计量法》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《制造、修理计量器具许可监督管理办法》（国家质检总局令第</w:t>
            </w:r>
            <w:r>
              <w:rPr>
                <w:rFonts w:ascii="宋体" w:hAnsi="宋体" w:cs="宋体" w:hint="eastAsia"/>
                <w:szCs w:val="21"/>
              </w:rPr>
              <w:t>104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《贵州省计量监督管理条例》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省质监局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（州）、省直管县（市）质监部门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B577B1" w:rsidTr="00F436DA">
        <w:trPr>
          <w:trHeight w:val="1175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406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国家规定范围内特种设备安装改造单位资格许可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《中华人民共和国特种设备安全法》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《特种设备安全监察条例》（国务院令第</w:t>
            </w:r>
            <w:r>
              <w:rPr>
                <w:rFonts w:ascii="宋体" w:hAnsi="宋体" w:cs="宋体" w:hint="eastAsia"/>
                <w:szCs w:val="21"/>
              </w:rPr>
              <w:t>549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《关于调整改革特种设备行政许可工作的公告》（国家质检总局</w:t>
            </w:r>
            <w:r>
              <w:rPr>
                <w:rFonts w:ascii="宋体" w:hAnsi="宋体" w:cs="宋体" w:hint="eastAsia"/>
                <w:szCs w:val="21"/>
              </w:rPr>
              <w:t>2009</w:t>
            </w:r>
            <w:r>
              <w:rPr>
                <w:rFonts w:ascii="宋体" w:hAnsi="宋体" w:cs="宋体" w:hint="eastAsia"/>
                <w:szCs w:val="21"/>
              </w:rPr>
              <w:t>年第</w:t>
            </w:r>
            <w:r>
              <w:rPr>
                <w:rFonts w:ascii="宋体" w:hAnsi="宋体" w:cs="宋体" w:hint="eastAsia"/>
                <w:szCs w:val="21"/>
              </w:rPr>
              <w:t>67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省质监局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（州）、省直管县（市）质监部门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B577B1" w:rsidTr="00F436DA">
        <w:trPr>
          <w:trHeight w:val="1175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13</w:t>
            </w:r>
          </w:p>
        </w:tc>
        <w:tc>
          <w:tcPr>
            <w:tcW w:w="1406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权限内授权计量检定机构审批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《中华人民共和国计量法》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《贵州省计量监督管理条例》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《省人民政府关于省直机关继续实施的行政许可项目的决定》（省政府令第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139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号）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省质监局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（州）、省直管县（市）质监部门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实行分级审批，下放内容为：对辖区内依法设置的县级机构计量授权申请实施审批。</w:t>
            </w:r>
          </w:p>
        </w:tc>
      </w:tr>
      <w:tr w:rsidR="00B577B1" w:rsidTr="00F436DA">
        <w:trPr>
          <w:trHeight w:val="1175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406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权限内特种设备作业人员资格证核发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《中华人民共和国特种设备安全法》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《特种设备安全监察条例》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国务院令第</w:t>
            </w:r>
            <w:r>
              <w:rPr>
                <w:rFonts w:ascii="宋体" w:hAnsi="宋体" w:cs="宋体" w:hint="eastAsia"/>
                <w:szCs w:val="21"/>
              </w:rPr>
              <w:t>549</w:t>
            </w:r>
            <w:r>
              <w:rPr>
                <w:rFonts w:ascii="宋体" w:hAnsi="宋体" w:cs="宋体" w:hint="eastAsia"/>
                <w:szCs w:val="21"/>
              </w:rPr>
              <w:t>号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《国务院对确需保留的行政审批项目设定行政许可的决定》（国务院令第</w:t>
            </w:r>
            <w:r>
              <w:rPr>
                <w:rFonts w:ascii="宋体" w:hAnsi="宋体" w:cs="宋体" w:hint="eastAsia"/>
                <w:szCs w:val="21"/>
              </w:rPr>
              <w:t>412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《国务院关于第六批取消和调整行政审批项目的决定》（国发〔</w:t>
            </w:r>
            <w:r>
              <w:rPr>
                <w:rFonts w:ascii="宋体" w:hAnsi="宋体" w:cs="宋体" w:hint="eastAsia"/>
                <w:szCs w:val="21"/>
              </w:rPr>
              <w:t>2012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r>
              <w:rPr>
                <w:rFonts w:ascii="宋体" w:hAnsi="宋体" w:cs="宋体" w:hint="eastAsia"/>
                <w:szCs w:val="21"/>
              </w:rPr>
              <w:t>52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《贵州省人民政府关于</w:t>
            </w:r>
            <w:r>
              <w:rPr>
                <w:rFonts w:ascii="宋体" w:hAnsi="宋体" w:cs="宋体" w:hint="eastAsia"/>
                <w:szCs w:val="21"/>
              </w:rPr>
              <w:t>2013</w:t>
            </w:r>
            <w:r>
              <w:rPr>
                <w:rFonts w:ascii="宋体" w:hAnsi="宋体" w:cs="宋体" w:hint="eastAsia"/>
                <w:szCs w:val="21"/>
              </w:rPr>
              <w:t>年度取消和调整行政许可项目的决定》（省政府令第</w:t>
            </w:r>
            <w:r>
              <w:rPr>
                <w:rFonts w:ascii="宋体" w:hAnsi="宋体" w:cs="宋体" w:hint="eastAsia"/>
                <w:szCs w:val="21"/>
              </w:rPr>
              <w:t>146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省质监局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（州）、省直管县（市）质监部门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实行分级审批，下放内容为：</w:t>
            </w: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锅炉压力容器压力管道安全管理；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电梯安全管理；</w:t>
            </w: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起重机械安全管理；</w:t>
            </w: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场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厂</w:t>
            </w:r>
            <w:r>
              <w:rPr>
                <w:rFonts w:ascii="宋体" w:hAnsi="宋体" w:cs="宋体" w:hint="eastAsia"/>
                <w:szCs w:val="21"/>
              </w:rPr>
              <w:t>)</w:t>
            </w:r>
            <w:r>
              <w:rPr>
                <w:rFonts w:ascii="宋体" w:hAnsi="宋体" w:cs="宋体" w:hint="eastAsia"/>
                <w:szCs w:val="21"/>
              </w:rPr>
              <w:t>内专用机动车辆安全管理；</w:t>
            </w: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一级锅炉司炉；</w:t>
            </w:r>
            <w:r>
              <w:rPr>
                <w:rFonts w:ascii="宋体" w:hAnsi="宋体" w:cs="宋体" w:hint="eastAsia"/>
                <w:szCs w:val="21"/>
              </w:rPr>
              <w:t>6.</w:t>
            </w:r>
            <w:r>
              <w:rPr>
                <w:rFonts w:ascii="宋体" w:hAnsi="宋体" w:cs="宋体" w:hint="eastAsia"/>
                <w:szCs w:val="21"/>
              </w:rPr>
              <w:t>二级锅炉司炉；</w:t>
            </w:r>
            <w:r>
              <w:rPr>
                <w:rFonts w:ascii="宋体" w:hAnsi="宋体" w:cs="宋体" w:hint="eastAsia"/>
                <w:szCs w:val="21"/>
              </w:rPr>
              <w:t>7.</w:t>
            </w:r>
            <w:r>
              <w:rPr>
                <w:rFonts w:ascii="宋体" w:hAnsi="宋体" w:cs="宋体" w:hint="eastAsia"/>
                <w:szCs w:val="21"/>
              </w:rPr>
              <w:t>三级锅炉司炉；</w:t>
            </w:r>
            <w:r>
              <w:rPr>
                <w:rFonts w:ascii="宋体" w:hAnsi="宋体" w:cs="宋体" w:hint="eastAsia"/>
                <w:szCs w:val="21"/>
              </w:rPr>
              <w:t>8.</w:t>
            </w:r>
            <w:r>
              <w:rPr>
                <w:rFonts w:ascii="宋体" w:hAnsi="宋体" w:cs="宋体" w:hint="eastAsia"/>
                <w:szCs w:val="21"/>
              </w:rPr>
              <w:t>一级锅炉水质处理；</w:t>
            </w:r>
            <w:r>
              <w:rPr>
                <w:rFonts w:ascii="宋体" w:hAnsi="宋体" w:cs="宋体" w:hint="eastAsia"/>
                <w:szCs w:val="21"/>
              </w:rPr>
              <w:t>9.</w:t>
            </w:r>
            <w:r>
              <w:rPr>
                <w:rFonts w:ascii="宋体" w:hAnsi="宋体" w:cs="宋体" w:hint="eastAsia"/>
                <w:szCs w:val="21"/>
              </w:rPr>
              <w:t>二级锅炉水质处理；</w:t>
            </w:r>
            <w:r>
              <w:rPr>
                <w:rFonts w:ascii="宋体" w:hAnsi="宋体" w:cs="宋体" w:hint="eastAsia"/>
                <w:szCs w:val="21"/>
              </w:rPr>
              <w:t>10.</w:t>
            </w:r>
            <w:r>
              <w:rPr>
                <w:rFonts w:ascii="宋体" w:hAnsi="宋体" w:cs="宋体" w:hint="eastAsia"/>
                <w:szCs w:val="21"/>
              </w:rPr>
              <w:t>固定式压力容器操作；</w:t>
            </w:r>
            <w:r>
              <w:rPr>
                <w:rFonts w:ascii="宋体" w:hAnsi="宋体" w:cs="宋体" w:hint="eastAsia"/>
                <w:szCs w:val="21"/>
              </w:rPr>
              <w:t>11.</w:t>
            </w:r>
            <w:r>
              <w:rPr>
                <w:rFonts w:ascii="宋体" w:hAnsi="宋体" w:cs="宋体" w:hint="eastAsia"/>
                <w:szCs w:val="21"/>
              </w:rPr>
              <w:t>移动式压力容器充装；</w:t>
            </w:r>
            <w:r>
              <w:rPr>
                <w:rFonts w:ascii="宋体" w:hAnsi="宋体" w:cs="宋体" w:hint="eastAsia"/>
                <w:szCs w:val="21"/>
              </w:rPr>
              <w:t>12.</w:t>
            </w:r>
            <w:r>
              <w:rPr>
                <w:rFonts w:ascii="宋体" w:hAnsi="宋体" w:cs="宋体" w:hint="eastAsia"/>
                <w:szCs w:val="21"/>
              </w:rPr>
              <w:t>氧舱维护保养；</w:t>
            </w:r>
            <w:r>
              <w:rPr>
                <w:rFonts w:ascii="宋体" w:hAnsi="宋体" w:cs="宋体" w:hint="eastAsia"/>
                <w:szCs w:val="21"/>
              </w:rPr>
              <w:t>13.</w:t>
            </w:r>
            <w:r>
              <w:rPr>
                <w:rFonts w:ascii="宋体" w:hAnsi="宋体" w:cs="宋体" w:hint="eastAsia"/>
                <w:szCs w:val="21"/>
              </w:rPr>
              <w:t>永久气体气瓶充装；</w:t>
            </w:r>
            <w:r>
              <w:rPr>
                <w:rFonts w:ascii="宋体" w:hAnsi="宋体" w:cs="宋体" w:hint="eastAsia"/>
                <w:szCs w:val="21"/>
              </w:rPr>
              <w:t>14.</w:t>
            </w:r>
            <w:r>
              <w:rPr>
                <w:rFonts w:ascii="宋体" w:hAnsi="宋体" w:cs="宋体" w:hint="eastAsia"/>
                <w:szCs w:val="21"/>
              </w:rPr>
              <w:t>液化气体气瓶充装；</w:t>
            </w:r>
            <w:r>
              <w:rPr>
                <w:rFonts w:ascii="宋体" w:hAnsi="宋体" w:cs="宋体" w:hint="eastAsia"/>
                <w:szCs w:val="21"/>
              </w:rPr>
              <w:t>15.</w:t>
            </w:r>
            <w:r>
              <w:rPr>
                <w:rFonts w:ascii="宋体" w:hAnsi="宋体" w:cs="宋体" w:hint="eastAsia"/>
                <w:szCs w:val="21"/>
              </w:rPr>
              <w:t>溶解乙炔气瓶充装；</w:t>
            </w:r>
            <w:r>
              <w:rPr>
                <w:rFonts w:ascii="宋体" w:hAnsi="宋体" w:cs="宋体" w:hint="eastAsia"/>
                <w:szCs w:val="21"/>
              </w:rPr>
              <w:t>16.</w:t>
            </w:r>
            <w:r>
              <w:rPr>
                <w:rFonts w:ascii="宋体" w:hAnsi="宋体" w:cs="宋体" w:hint="eastAsia"/>
                <w:szCs w:val="21"/>
              </w:rPr>
              <w:t>液化石油气瓶充装；</w:t>
            </w:r>
            <w:r>
              <w:rPr>
                <w:rFonts w:ascii="宋体" w:hAnsi="宋体" w:cs="宋体" w:hint="eastAsia"/>
                <w:szCs w:val="21"/>
              </w:rPr>
              <w:t>17.</w:t>
            </w:r>
            <w:r>
              <w:rPr>
                <w:rFonts w:ascii="宋体" w:hAnsi="宋体" w:cs="宋体" w:hint="eastAsia"/>
                <w:szCs w:val="21"/>
              </w:rPr>
              <w:t>车用气瓶充装；</w:t>
            </w:r>
            <w:r>
              <w:rPr>
                <w:rFonts w:ascii="宋体" w:hAnsi="宋体" w:cs="宋体" w:hint="eastAsia"/>
                <w:szCs w:val="21"/>
              </w:rPr>
              <w:t>18.</w:t>
            </w:r>
            <w:r>
              <w:rPr>
                <w:rFonts w:ascii="宋体" w:hAnsi="宋体" w:cs="宋体" w:hint="eastAsia"/>
                <w:szCs w:val="21"/>
              </w:rPr>
              <w:t>压力管道巡检维护；</w:t>
            </w:r>
            <w:r>
              <w:rPr>
                <w:rFonts w:ascii="宋体" w:hAnsi="宋体" w:cs="宋体" w:hint="eastAsia"/>
                <w:szCs w:val="21"/>
              </w:rPr>
              <w:t>19.</w:t>
            </w:r>
            <w:r>
              <w:rPr>
                <w:rFonts w:ascii="宋体" w:hAnsi="宋体" w:cs="宋体" w:hint="eastAsia"/>
                <w:szCs w:val="21"/>
              </w:rPr>
              <w:t>电梯机械安装维修；</w:t>
            </w:r>
            <w:r>
              <w:rPr>
                <w:rFonts w:ascii="宋体" w:hAnsi="宋体" w:cs="宋体" w:hint="eastAsia"/>
                <w:szCs w:val="21"/>
              </w:rPr>
              <w:t>20.</w:t>
            </w:r>
            <w:r>
              <w:rPr>
                <w:rFonts w:ascii="宋体" w:hAnsi="宋体" w:cs="宋体" w:hint="eastAsia"/>
                <w:szCs w:val="21"/>
              </w:rPr>
              <w:t>电梯电气安装维修；</w:t>
            </w:r>
            <w:r>
              <w:rPr>
                <w:rFonts w:ascii="宋体" w:hAnsi="宋体" w:cs="宋体" w:hint="eastAsia"/>
                <w:szCs w:val="21"/>
              </w:rPr>
              <w:t>21.</w:t>
            </w:r>
            <w:r>
              <w:rPr>
                <w:rFonts w:ascii="宋体" w:hAnsi="宋体" w:cs="宋体" w:hint="eastAsia"/>
                <w:szCs w:val="21"/>
              </w:rPr>
              <w:t>电梯司机；</w:t>
            </w:r>
            <w:r>
              <w:rPr>
                <w:rFonts w:ascii="宋体" w:hAnsi="宋体" w:cs="宋体" w:hint="eastAsia"/>
                <w:szCs w:val="21"/>
              </w:rPr>
              <w:t>22.</w:t>
            </w:r>
            <w:r>
              <w:rPr>
                <w:rFonts w:ascii="宋体" w:hAnsi="宋体" w:cs="宋体" w:hint="eastAsia"/>
                <w:szCs w:val="21"/>
              </w:rPr>
              <w:t>起重机械安装维修；</w:t>
            </w:r>
            <w:r>
              <w:rPr>
                <w:rFonts w:ascii="宋体" w:hAnsi="宋体" w:cs="宋体" w:hint="eastAsia"/>
                <w:szCs w:val="21"/>
              </w:rPr>
              <w:t>23.</w:t>
            </w:r>
            <w:r>
              <w:rPr>
                <w:rFonts w:ascii="宋体" w:hAnsi="宋体" w:cs="宋体" w:hint="eastAsia"/>
                <w:szCs w:val="21"/>
              </w:rPr>
              <w:t>起重机械电气安装维修；</w:t>
            </w:r>
            <w:r>
              <w:rPr>
                <w:rFonts w:ascii="宋体" w:hAnsi="宋体" w:cs="宋体" w:hint="eastAsia"/>
                <w:szCs w:val="21"/>
              </w:rPr>
              <w:t>24.</w:t>
            </w:r>
            <w:r>
              <w:rPr>
                <w:rFonts w:ascii="宋体" w:hAnsi="宋体" w:cs="宋体" w:hint="eastAsia"/>
                <w:szCs w:val="21"/>
              </w:rPr>
              <w:t>起重机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械指挥；</w:t>
            </w:r>
            <w:r>
              <w:rPr>
                <w:rFonts w:ascii="宋体" w:hAnsi="宋体" w:cs="宋体" w:hint="eastAsia"/>
                <w:szCs w:val="21"/>
              </w:rPr>
              <w:t>25.</w:t>
            </w:r>
            <w:r>
              <w:rPr>
                <w:rFonts w:ascii="宋体" w:hAnsi="宋体" w:cs="宋体" w:hint="eastAsia"/>
                <w:szCs w:val="21"/>
              </w:rPr>
              <w:t>桥门式起重机司机；</w:t>
            </w:r>
            <w:r>
              <w:rPr>
                <w:rFonts w:ascii="宋体" w:hAnsi="宋体" w:cs="宋体" w:hint="eastAsia"/>
                <w:szCs w:val="21"/>
              </w:rPr>
              <w:t>26.</w:t>
            </w:r>
            <w:r>
              <w:rPr>
                <w:rFonts w:ascii="宋体" w:hAnsi="宋体" w:cs="宋体" w:hint="eastAsia"/>
                <w:szCs w:val="21"/>
              </w:rPr>
              <w:t>塔式起重机司机；</w:t>
            </w:r>
            <w:r>
              <w:rPr>
                <w:rFonts w:ascii="宋体" w:hAnsi="宋体" w:cs="宋体" w:hint="eastAsia"/>
                <w:szCs w:val="21"/>
              </w:rPr>
              <w:t>27.</w:t>
            </w:r>
            <w:r>
              <w:rPr>
                <w:rFonts w:ascii="宋体" w:hAnsi="宋体" w:cs="宋体" w:hint="eastAsia"/>
                <w:szCs w:val="21"/>
              </w:rPr>
              <w:t>门座式起重机司机；</w:t>
            </w:r>
            <w:r>
              <w:rPr>
                <w:rFonts w:ascii="宋体" w:hAnsi="宋体" w:cs="宋体" w:hint="eastAsia"/>
                <w:szCs w:val="21"/>
              </w:rPr>
              <w:t>28.</w:t>
            </w:r>
            <w:r>
              <w:rPr>
                <w:rFonts w:ascii="宋体" w:hAnsi="宋体" w:cs="宋体" w:hint="eastAsia"/>
                <w:szCs w:val="21"/>
              </w:rPr>
              <w:t>缆索式起重机司机；</w:t>
            </w:r>
            <w:r>
              <w:rPr>
                <w:rFonts w:ascii="宋体" w:hAnsi="宋体" w:cs="宋体" w:hint="eastAsia"/>
                <w:szCs w:val="21"/>
              </w:rPr>
              <w:t>29.</w:t>
            </w:r>
            <w:r>
              <w:rPr>
                <w:rFonts w:ascii="宋体" w:hAnsi="宋体" w:cs="宋体" w:hint="eastAsia"/>
                <w:szCs w:val="21"/>
              </w:rPr>
              <w:t>流动式起重机司机；</w:t>
            </w:r>
            <w:r>
              <w:rPr>
                <w:rFonts w:ascii="宋体" w:hAnsi="宋体" w:cs="宋体" w:hint="eastAsia"/>
                <w:szCs w:val="21"/>
              </w:rPr>
              <w:t>30.</w:t>
            </w:r>
            <w:r>
              <w:rPr>
                <w:rFonts w:ascii="宋体" w:hAnsi="宋体" w:cs="宋体" w:hint="eastAsia"/>
                <w:szCs w:val="21"/>
              </w:rPr>
              <w:t>升降机司机；</w:t>
            </w:r>
            <w:r>
              <w:rPr>
                <w:rFonts w:ascii="宋体" w:hAnsi="宋体" w:cs="宋体" w:hint="eastAsia"/>
                <w:szCs w:val="21"/>
              </w:rPr>
              <w:t>31.</w:t>
            </w:r>
            <w:r>
              <w:rPr>
                <w:rFonts w:ascii="宋体" w:hAnsi="宋体" w:cs="宋体" w:hint="eastAsia"/>
                <w:szCs w:val="21"/>
              </w:rPr>
              <w:t>机械式停车设备司机；</w:t>
            </w:r>
            <w:r>
              <w:rPr>
                <w:rFonts w:ascii="宋体" w:hAnsi="宋体" w:cs="宋体" w:hint="eastAsia"/>
                <w:szCs w:val="21"/>
              </w:rPr>
              <w:t>32.</w:t>
            </w:r>
            <w:r>
              <w:rPr>
                <w:rFonts w:ascii="宋体" w:hAnsi="宋体" w:cs="宋体" w:hint="eastAsia"/>
                <w:szCs w:val="21"/>
              </w:rPr>
              <w:t>大型游乐设施维修；</w:t>
            </w:r>
            <w:r>
              <w:rPr>
                <w:rFonts w:ascii="宋体" w:hAnsi="宋体" w:cs="宋体" w:hint="eastAsia"/>
                <w:szCs w:val="21"/>
              </w:rPr>
              <w:t>33.</w:t>
            </w:r>
            <w:r>
              <w:rPr>
                <w:rFonts w:ascii="宋体" w:hAnsi="宋体" w:cs="宋体" w:hint="eastAsia"/>
                <w:szCs w:val="21"/>
              </w:rPr>
              <w:t>大型游乐设施操作；</w:t>
            </w:r>
            <w:r>
              <w:rPr>
                <w:rFonts w:ascii="宋体" w:hAnsi="宋体" w:cs="宋体" w:hint="eastAsia"/>
                <w:szCs w:val="21"/>
              </w:rPr>
              <w:t>34.</w:t>
            </w:r>
            <w:r>
              <w:rPr>
                <w:rFonts w:ascii="宋体" w:hAnsi="宋体" w:cs="宋体" w:hint="eastAsia"/>
                <w:szCs w:val="21"/>
              </w:rPr>
              <w:t>水上游乐设施操作与维修；</w:t>
            </w:r>
            <w:r>
              <w:rPr>
                <w:rFonts w:ascii="宋体" w:hAnsi="宋体" w:cs="宋体" w:hint="eastAsia"/>
                <w:szCs w:val="21"/>
              </w:rPr>
              <w:t>35.</w:t>
            </w:r>
            <w:r>
              <w:rPr>
                <w:rFonts w:ascii="宋体" w:hAnsi="宋体" w:cs="宋体" w:hint="eastAsia"/>
                <w:szCs w:val="21"/>
              </w:rPr>
              <w:t>车辆维修；</w:t>
            </w:r>
            <w:r>
              <w:rPr>
                <w:rFonts w:ascii="宋体" w:hAnsi="宋体" w:cs="宋体" w:hint="eastAsia"/>
                <w:szCs w:val="21"/>
              </w:rPr>
              <w:t>36.</w:t>
            </w:r>
            <w:r>
              <w:rPr>
                <w:rFonts w:ascii="宋体" w:hAnsi="宋体" w:cs="宋体" w:hint="eastAsia"/>
                <w:szCs w:val="21"/>
              </w:rPr>
              <w:t>叉车司机；</w:t>
            </w:r>
            <w:r>
              <w:rPr>
                <w:rFonts w:ascii="宋体" w:hAnsi="宋体" w:cs="宋体" w:hint="eastAsia"/>
                <w:szCs w:val="21"/>
              </w:rPr>
              <w:t>37.</w:t>
            </w:r>
            <w:r>
              <w:rPr>
                <w:rFonts w:ascii="宋体" w:hAnsi="宋体" w:cs="宋体" w:hint="eastAsia"/>
                <w:szCs w:val="21"/>
              </w:rPr>
              <w:t>搬运车牵引车推顶车司机；</w:t>
            </w:r>
            <w:r>
              <w:rPr>
                <w:rFonts w:ascii="宋体" w:hAnsi="宋体" w:cs="宋体" w:hint="eastAsia"/>
                <w:szCs w:val="21"/>
              </w:rPr>
              <w:t>38.</w:t>
            </w:r>
            <w:r>
              <w:rPr>
                <w:rFonts w:ascii="宋体" w:hAnsi="宋体" w:cs="宋体" w:hint="eastAsia"/>
                <w:szCs w:val="21"/>
              </w:rPr>
              <w:t>内燃观光车司机；</w:t>
            </w:r>
            <w:r>
              <w:rPr>
                <w:rFonts w:ascii="宋体" w:hAnsi="宋体" w:cs="宋体" w:hint="eastAsia"/>
                <w:szCs w:val="21"/>
              </w:rPr>
              <w:t>39.</w:t>
            </w:r>
            <w:r>
              <w:rPr>
                <w:rFonts w:ascii="宋体" w:hAnsi="宋体" w:cs="宋体" w:hint="eastAsia"/>
                <w:szCs w:val="21"/>
              </w:rPr>
              <w:t>蓄电池观光车司机；</w:t>
            </w:r>
            <w:r>
              <w:rPr>
                <w:rFonts w:ascii="宋体" w:hAnsi="宋体" w:cs="宋体" w:hint="eastAsia"/>
                <w:szCs w:val="21"/>
              </w:rPr>
              <w:t>40.</w:t>
            </w:r>
            <w:r>
              <w:rPr>
                <w:rFonts w:ascii="宋体" w:hAnsi="宋体" w:cs="宋体" w:hint="eastAsia"/>
                <w:szCs w:val="21"/>
              </w:rPr>
              <w:t>金属承压焊接操作。</w:t>
            </w:r>
          </w:p>
        </w:tc>
      </w:tr>
      <w:tr w:rsidR="00B577B1" w:rsidTr="00F436DA">
        <w:trPr>
          <w:trHeight w:val="1175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15</w:t>
            </w:r>
          </w:p>
        </w:tc>
        <w:tc>
          <w:tcPr>
            <w:tcW w:w="1406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为社会提供公证数据的产品质量检验机构计量认证（实验室资质认定，含食品检验机构、司法鉴定机构）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《中华人民共和国计量法》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《中华人民共和国产品质量法》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《中华人民共和国计量法实施细则》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《贵州省产品质量监督条例》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《贵州省计量监督管理条例》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《省人民政府关于省直机关继续实施的行政许可项目的决定》（省政府令第</w:t>
            </w:r>
            <w:r>
              <w:rPr>
                <w:rFonts w:ascii="宋体" w:hAnsi="宋体" w:cs="宋体" w:hint="eastAsia"/>
                <w:szCs w:val="21"/>
              </w:rPr>
              <w:t>139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省质监局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（州）、省直管县（市）质监部门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实行分级审批，下放内容为：省级以下产品质量检验机构计量认证、资质认定。</w:t>
            </w:r>
          </w:p>
        </w:tc>
      </w:tr>
      <w:tr w:rsidR="00B577B1" w:rsidTr="00F436DA">
        <w:trPr>
          <w:trHeight w:val="1175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406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国家规定范围内的重要工业产品生产许可证核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发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《中华人民共和国工业产品生产许可证管理条例》（国务院令第</w:t>
            </w:r>
            <w:r>
              <w:rPr>
                <w:rFonts w:ascii="宋体" w:hAnsi="宋体" w:cs="宋体" w:hint="eastAsia"/>
                <w:szCs w:val="21"/>
              </w:rPr>
              <w:t>440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号）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《国务院关于第五批取消和下放管理层级行政审批项目的决定》（国发〔</w:t>
            </w:r>
            <w:r>
              <w:rPr>
                <w:rFonts w:ascii="宋体" w:hAnsi="宋体" w:cs="宋体" w:hint="eastAsia"/>
                <w:szCs w:val="21"/>
              </w:rPr>
              <w:t>2010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r>
              <w:rPr>
                <w:rFonts w:ascii="宋体" w:hAnsi="宋体" w:cs="宋体" w:hint="eastAsia"/>
                <w:szCs w:val="21"/>
              </w:rPr>
              <w:t>21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《国务院关于第六批取消和调整行政审批项目的决定》（国发〔</w:t>
            </w:r>
            <w:r>
              <w:rPr>
                <w:rFonts w:ascii="宋体" w:hAnsi="宋体" w:cs="宋体" w:hint="eastAsia"/>
                <w:szCs w:val="21"/>
              </w:rPr>
              <w:t>2012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r>
              <w:rPr>
                <w:rFonts w:ascii="宋体" w:hAnsi="宋体" w:cs="宋体" w:hint="eastAsia"/>
                <w:szCs w:val="21"/>
              </w:rPr>
              <w:t>52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《省人民政府关于省直机关继续实施的行政许可项目的决定》（省政府令第</w:t>
            </w:r>
            <w:r>
              <w:rPr>
                <w:rFonts w:ascii="宋体" w:hAnsi="宋体" w:cs="宋体" w:hint="eastAsia"/>
                <w:szCs w:val="21"/>
              </w:rPr>
              <w:t>139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省质监局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（州）、省直管县（市）质监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部门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实行分级审批，下放内容为：</w:t>
            </w: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耐火材料；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电力整流器；</w:t>
            </w: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电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热毯；</w:t>
            </w: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助力车；</w:t>
            </w: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汽车制动液；</w:t>
            </w:r>
            <w:r>
              <w:rPr>
                <w:rFonts w:ascii="宋体" w:hAnsi="宋体" w:cs="宋体" w:hint="eastAsia"/>
                <w:szCs w:val="21"/>
              </w:rPr>
              <w:t>6.</w:t>
            </w:r>
            <w:r>
              <w:rPr>
                <w:rFonts w:ascii="宋体" w:hAnsi="宋体" w:cs="宋体" w:hint="eastAsia"/>
                <w:szCs w:val="21"/>
              </w:rPr>
              <w:t>建筑钢管脚手架扣件；</w:t>
            </w:r>
            <w:r>
              <w:rPr>
                <w:rFonts w:ascii="宋体" w:hAnsi="宋体" w:cs="宋体" w:hint="eastAsia"/>
                <w:szCs w:val="21"/>
              </w:rPr>
              <w:t>7.</w:t>
            </w:r>
            <w:r>
              <w:rPr>
                <w:rFonts w:ascii="宋体" w:hAnsi="宋体" w:cs="宋体" w:hint="eastAsia"/>
                <w:szCs w:val="21"/>
              </w:rPr>
              <w:t>电力调度通讯设备；</w:t>
            </w:r>
            <w:r>
              <w:rPr>
                <w:rFonts w:ascii="宋体" w:hAnsi="宋体" w:cs="宋体" w:hint="eastAsia"/>
                <w:szCs w:val="21"/>
              </w:rPr>
              <w:t>8.</w:t>
            </w:r>
            <w:r>
              <w:rPr>
                <w:rFonts w:ascii="宋体" w:hAnsi="宋体" w:cs="宋体" w:hint="eastAsia"/>
                <w:szCs w:val="21"/>
              </w:rPr>
              <w:t>水文仪器；</w:t>
            </w:r>
            <w:r>
              <w:rPr>
                <w:rFonts w:ascii="宋体" w:hAnsi="宋体" w:cs="宋体" w:hint="eastAsia"/>
                <w:szCs w:val="21"/>
              </w:rPr>
              <w:t>9.</w:t>
            </w:r>
            <w:r>
              <w:rPr>
                <w:rFonts w:ascii="宋体" w:hAnsi="宋体" w:cs="宋体" w:hint="eastAsia"/>
                <w:szCs w:val="21"/>
              </w:rPr>
              <w:t>岩土工程仪器；</w:t>
            </w:r>
            <w:r>
              <w:rPr>
                <w:rFonts w:ascii="宋体" w:hAnsi="宋体" w:cs="宋体" w:hint="eastAsia"/>
                <w:szCs w:val="21"/>
              </w:rPr>
              <w:t>10.</w:t>
            </w:r>
            <w:r>
              <w:rPr>
                <w:rFonts w:ascii="宋体" w:hAnsi="宋体" w:cs="宋体" w:hint="eastAsia"/>
                <w:szCs w:val="21"/>
              </w:rPr>
              <w:t>摩托车乘员头盔；</w:t>
            </w:r>
            <w:r>
              <w:rPr>
                <w:rFonts w:ascii="宋体" w:hAnsi="宋体" w:cs="宋体" w:hint="eastAsia"/>
                <w:szCs w:val="21"/>
              </w:rPr>
              <w:t>11.</w:t>
            </w:r>
            <w:r>
              <w:rPr>
                <w:rFonts w:ascii="宋体" w:hAnsi="宋体" w:cs="宋体" w:hint="eastAsia"/>
                <w:szCs w:val="21"/>
              </w:rPr>
              <w:t>橡胶制品；</w:t>
            </w:r>
            <w:r>
              <w:rPr>
                <w:rFonts w:ascii="宋体" w:hAnsi="宋体" w:cs="宋体" w:hint="eastAsia"/>
                <w:szCs w:val="21"/>
              </w:rPr>
              <w:t>12.</w:t>
            </w:r>
            <w:r>
              <w:rPr>
                <w:rFonts w:ascii="宋体" w:hAnsi="宋体" w:cs="宋体" w:hint="eastAsia"/>
                <w:szCs w:val="21"/>
              </w:rPr>
              <w:t>餐具洗涤剂；</w:t>
            </w:r>
            <w:r>
              <w:rPr>
                <w:rFonts w:ascii="宋体" w:hAnsi="宋体" w:cs="宋体" w:hint="eastAsia"/>
                <w:szCs w:val="21"/>
              </w:rPr>
              <w:t>13.</w:t>
            </w:r>
            <w:r>
              <w:rPr>
                <w:rFonts w:ascii="宋体" w:hAnsi="宋体" w:cs="宋体" w:hint="eastAsia"/>
                <w:szCs w:val="21"/>
              </w:rPr>
              <w:t>工业和商用电热食品加工设备；</w:t>
            </w:r>
            <w:r>
              <w:rPr>
                <w:rFonts w:ascii="宋体" w:hAnsi="宋体" w:cs="宋体" w:hint="eastAsia"/>
                <w:szCs w:val="21"/>
              </w:rPr>
              <w:t>14.</w:t>
            </w:r>
            <w:r>
              <w:rPr>
                <w:rFonts w:ascii="宋体" w:hAnsi="宋体" w:cs="宋体" w:hint="eastAsia"/>
                <w:szCs w:val="21"/>
              </w:rPr>
              <w:t>食品用塑料包装、容器、工具等制品；</w:t>
            </w:r>
            <w:r>
              <w:rPr>
                <w:rFonts w:ascii="宋体" w:hAnsi="宋体" w:cs="宋体" w:hint="eastAsia"/>
                <w:szCs w:val="21"/>
              </w:rPr>
              <w:t>15.</w:t>
            </w:r>
            <w:r>
              <w:rPr>
                <w:rFonts w:ascii="宋体" w:hAnsi="宋体" w:cs="宋体" w:hint="eastAsia"/>
                <w:szCs w:val="21"/>
              </w:rPr>
              <w:t>食品用纸包装、容器等制品；</w:t>
            </w:r>
            <w:r>
              <w:rPr>
                <w:rFonts w:ascii="宋体" w:hAnsi="宋体" w:cs="宋体" w:hint="eastAsia"/>
                <w:szCs w:val="21"/>
              </w:rPr>
              <w:t>16.</w:t>
            </w:r>
            <w:r>
              <w:rPr>
                <w:rFonts w:ascii="宋体" w:hAnsi="宋体" w:cs="宋体" w:hint="eastAsia"/>
                <w:szCs w:val="21"/>
              </w:rPr>
              <w:t>压力锅。</w:t>
            </w:r>
          </w:p>
        </w:tc>
      </w:tr>
      <w:tr w:rsidR="00B577B1" w:rsidTr="00F436DA">
        <w:trPr>
          <w:trHeight w:val="1175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17</w:t>
            </w:r>
          </w:p>
        </w:tc>
        <w:tc>
          <w:tcPr>
            <w:tcW w:w="1406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县级广播电台、电视台变更台标审批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tabs>
                <w:tab w:val="left" w:pos="6300"/>
              </w:tabs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《广播电视管理条例》（国务院令第</w:t>
            </w:r>
            <w:r>
              <w:rPr>
                <w:rFonts w:ascii="宋体" w:hAnsi="宋体" w:cs="宋体" w:hint="eastAsia"/>
                <w:szCs w:val="21"/>
              </w:rPr>
              <w:t>228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  <w:p w:rsidR="00B577B1" w:rsidRDefault="00B577B1" w:rsidP="00F436DA">
            <w:pPr>
              <w:tabs>
                <w:tab w:val="left" w:pos="6300"/>
              </w:tabs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《广播电台电视台审批管理办法》（国家广电总局令第</w:t>
            </w:r>
            <w:r>
              <w:rPr>
                <w:rFonts w:ascii="宋体" w:hAnsi="宋体" w:cs="宋体" w:hint="eastAsia"/>
                <w:szCs w:val="21"/>
              </w:rPr>
              <w:t>37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  <w:p w:rsidR="00B577B1" w:rsidRDefault="00B577B1" w:rsidP="00F436DA">
            <w:pPr>
              <w:tabs>
                <w:tab w:val="left" w:pos="6300"/>
              </w:tabs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《国务院关于取消和下放</w:t>
            </w:r>
            <w:r>
              <w:rPr>
                <w:rFonts w:ascii="宋体" w:hAnsi="宋体" w:cs="宋体" w:hint="eastAsia"/>
                <w:szCs w:val="21"/>
              </w:rPr>
              <w:t>50</w:t>
            </w:r>
            <w:r>
              <w:rPr>
                <w:rFonts w:ascii="宋体" w:hAnsi="宋体" w:cs="宋体" w:hint="eastAsia"/>
                <w:szCs w:val="21"/>
              </w:rPr>
              <w:t>项行政审批项目等事项的决定》（国发〔</w:t>
            </w:r>
            <w:r>
              <w:rPr>
                <w:rFonts w:ascii="宋体" w:hAnsi="宋体" w:cs="宋体" w:hint="eastAsia"/>
                <w:szCs w:val="21"/>
              </w:rPr>
              <w:t>2013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r>
              <w:rPr>
                <w:rFonts w:ascii="宋体" w:hAnsi="宋体" w:cs="宋体" w:hint="eastAsia"/>
                <w:szCs w:val="21"/>
              </w:rPr>
              <w:t>27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省新闻出版广电局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州</w:t>
            </w:r>
            <w:r>
              <w:rPr>
                <w:rFonts w:ascii="宋体" w:hAnsi="宋体" w:cs="宋体" w:hint="eastAsia"/>
                <w:szCs w:val="21"/>
              </w:rPr>
              <w:t>)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省直管县（市）</w:t>
            </w:r>
            <w:r>
              <w:rPr>
                <w:rFonts w:ascii="宋体" w:hAnsi="宋体" w:cs="宋体" w:hint="eastAsia"/>
                <w:szCs w:val="21"/>
              </w:rPr>
              <w:t>新闻出版广电部门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实行分级审批。</w:t>
            </w:r>
          </w:p>
        </w:tc>
      </w:tr>
      <w:tr w:rsidR="00B577B1" w:rsidTr="00F436DA">
        <w:trPr>
          <w:trHeight w:val="1119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406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权限内危险化学品经营许可证核发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《危险化学品安全管理条例》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国务院令第</w:t>
            </w:r>
            <w:r>
              <w:rPr>
                <w:rFonts w:ascii="宋体" w:hAnsi="宋体" w:cs="宋体" w:hint="eastAsia"/>
                <w:szCs w:val="21"/>
              </w:rPr>
              <w:t>591</w:t>
            </w:r>
            <w:r>
              <w:rPr>
                <w:rFonts w:ascii="宋体" w:hAnsi="宋体" w:cs="宋体" w:hint="eastAsia"/>
                <w:szCs w:val="21"/>
              </w:rPr>
              <w:t>号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《危险化学品经营许可证管理办法》（国家安全生产监督管理总局令第</w:t>
            </w:r>
            <w:r>
              <w:rPr>
                <w:rFonts w:ascii="宋体" w:hAnsi="宋体" w:cs="宋体" w:hint="eastAsia"/>
                <w:szCs w:val="21"/>
              </w:rPr>
              <w:t>55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《省人民政府关于省直机关继续实施的行政许可项目的决定》（省政府令第</w:t>
            </w:r>
            <w:r>
              <w:rPr>
                <w:rFonts w:ascii="宋体" w:hAnsi="宋体" w:cs="宋体" w:hint="eastAsia"/>
                <w:szCs w:val="21"/>
              </w:rPr>
              <w:t>139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省安全监管局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州</w:t>
            </w:r>
            <w:r>
              <w:rPr>
                <w:rFonts w:ascii="宋体" w:hAnsi="宋体" w:cs="宋体" w:hint="eastAsia"/>
                <w:szCs w:val="21"/>
              </w:rPr>
              <w:t>)</w:t>
            </w:r>
            <w:r>
              <w:rPr>
                <w:rFonts w:ascii="宋体" w:hAnsi="宋体" w:cs="宋体" w:hint="eastAsia"/>
                <w:szCs w:val="21"/>
              </w:rPr>
              <w:t>、省直管县（市）安全生产监督管理部门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B577B1" w:rsidTr="00F436DA">
        <w:trPr>
          <w:trHeight w:val="1119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1406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危险化学品安全使用许可证核发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《危险化学品安全管理条例》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国务院令第</w:t>
            </w:r>
            <w:r>
              <w:rPr>
                <w:rFonts w:ascii="宋体" w:hAnsi="宋体" w:cs="宋体" w:hint="eastAsia"/>
                <w:szCs w:val="21"/>
              </w:rPr>
              <w:t>591</w:t>
            </w:r>
            <w:r>
              <w:rPr>
                <w:rFonts w:ascii="宋体" w:hAnsi="宋体" w:cs="宋体" w:hint="eastAsia"/>
                <w:szCs w:val="21"/>
              </w:rPr>
              <w:t>号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《危险化学品安全使用许可证实施办法》（国家安全生产监督管理总局令第</w:t>
            </w:r>
            <w:r>
              <w:rPr>
                <w:rFonts w:ascii="宋体" w:hAnsi="宋体" w:cs="宋体" w:hint="eastAsia"/>
                <w:szCs w:val="21"/>
              </w:rPr>
              <w:t>57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省安全监管局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州</w:t>
            </w:r>
            <w:r>
              <w:rPr>
                <w:rFonts w:ascii="宋体" w:hAnsi="宋体" w:cs="宋体" w:hint="eastAsia"/>
                <w:szCs w:val="21"/>
              </w:rPr>
              <w:t>)</w:t>
            </w:r>
            <w:r>
              <w:rPr>
                <w:rFonts w:ascii="宋体" w:hAnsi="宋体" w:cs="宋体" w:hint="eastAsia"/>
                <w:szCs w:val="21"/>
              </w:rPr>
              <w:t>、省直管县（市）安全生产监督管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理部门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B577B1" w:rsidTr="00F436DA">
        <w:trPr>
          <w:trHeight w:val="1119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20</w:t>
            </w:r>
          </w:p>
        </w:tc>
        <w:tc>
          <w:tcPr>
            <w:tcW w:w="1406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第二、三类医疗器械经营许可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《医疗器械监督管理条例》（国务院令第</w:t>
            </w:r>
            <w:r>
              <w:rPr>
                <w:rFonts w:ascii="宋体" w:hAnsi="宋体" w:cs="宋体" w:hint="eastAsia"/>
                <w:szCs w:val="21"/>
              </w:rPr>
              <w:t>276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《国务院第六批取消和调整行政审批项目的决定》（国发〔</w:t>
            </w:r>
            <w:r>
              <w:rPr>
                <w:rFonts w:ascii="宋体" w:hAnsi="宋体" w:cs="宋体" w:hint="eastAsia"/>
                <w:szCs w:val="21"/>
              </w:rPr>
              <w:t>2012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r>
              <w:rPr>
                <w:rFonts w:ascii="宋体" w:hAnsi="宋体" w:cs="宋体" w:hint="eastAsia"/>
                <w:szCs w:val="21"/>
              </w:rPr>
              <w:t>52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省食品药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品监管局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州</w:t>
            </w:r>
            <w:r>
              <w:rPr>
                <w:rFonts w:ascii="宋体" w:hAnsi="宋体" w:cs="宋体" w:hint="eastAsia"/>
                <w:szCs w:val="21"/>
              </w:rPr>
              <w:t xml:space="preserve">) </w:t>
            </w:r>
            <w:r>
              <w:rPr>
                <w:rFonts w:ascii="宋体" w:hAnsi="宋体" w:cs="宋体" w:hint="eastAsia"/>
                <w:szCs w:val="21"/>
              </w:rPr>
              <w:t>、省直管县（市）食品药品监管部门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B577B1" w:rsidTr="00F436DA">
        <w:trPr>
          <w:trHeight w:val="1119"/>
        </w:trPr>
        <w:tc>
          <w:tcPr>
            <w:tcW w:w="720" w:type="dxa"/>
            <w:vAlign w:val="center"/>
          </w:tcPr>
          <w:p w:rsidR="00B577B1" w:rsidRDefault="00B577B1" w:rsidP="00F436D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1406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麻醉药品和第一类精神药品运输证明、邮寄证明核发</w:t>
            </w:r>
          </w:p>
        </w:tc>
        <w:tc>
          <w:tcPr>
            <w:tcW w:w="256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《麻醉药品和精神药品管理条例》（国务院令第</w:t>
            </w:r>
            <w:r>
              <w:rPr>
                <w:rFonts w:ascii="宋体" w:hAnsi="宋体" w:cs="宋体" w:hint="eastAsia"/>
                <w:szCs w:val="21"/>
              </w:rPr>
              <w:t>442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《国务院第六批取消和调整行政审批项目的决定》（国发〔</w:t>
            </w:r>
            <w:r>
              <w:rPr>
                <w:rFonts w:ascii="宋体" w:hAnsi="宋体" w:cs="宋体" w:hint="eastAsia"/>
                <w:szCs w:val="21"/>
              </w:rPr>
              <w:t>2012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r>
              <w:rPr>
                <w:rFonts w:ascii="宋体" w:hAnsi="宋体" w:cs="宋体" w:hint="eastAsia"/>
                <w:szCs w:val="21"/>
              </w:rPr>
              <w:t>52</w:t>
            </w:r>
            <w:r>
              <w:rPr>
                <w:rFonts w:ascii="宋体" w:hAnsi="宋体" w:cs="宋体" w:hint="eastAsia"/>
                <w:szCs w:val="21"/>
              </w:rPr>
              <w:t>号）</w:t>
            </w:r>
          </w:p>
        </w:tc>
        <w:tc>
          <w:tcPr>
            <w:tcW w:w="1095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省食品药</w:t>
            </w:r>
          </w:p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品监管局</w:t>
            </w:r>
          </w:p>
        </w:tc>
        <w:tc>
          <w:tcPr>
            <w:tcW w:w="1414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州</w:t>
            </w:r>
            <w:r>
              <w:rPr>
                <w:rFonts w:ascii="宋体" w:hAnsi="宋体" w:cs="宋体" w:hint="eastAsia"/>
                <w:szCs w:val="21"/>
              </w:rPr>
              <w:t xml:space="preserve">) </w:t>
            </w:r>
            <w:r>
              <w:rPr>
                <w:rFonts w:ascii="宋体" w:hAnsi="宋体" w:cs="宋体" w:hint="eastAsia"/>
                <w:szCs w:val="21"/>
              </w:rPr>
              <w:t>、省直管县（市）食品药品监管部门</w:t>
            </w:r>
          </w:p>
        </w:tc>
        <w:tc>
          <w:tcPr>
            <w:tcW w:w="1800" w:type="dxa"/>
            <w:vAlign w:val="center"/>
          </w:tcPr>
          <w:p w:rsidR="00B577B1" w:rsidRDefault="00B577B1" w:rsidP="00F436D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B577B1" w:rsidRDefault="00B577B1" w:rsidP="00B577B1">
      <w:pPr>
        <w:spacing w:beforeLines="60" w:afterLines="60"/>
        <w:ind w:leftChars="-50" w:left="-110"/>
        <w:jc w:val="center"/>
        <w:rPr>
          <w:rFonts w:ascii="仿宋_GB2312" w:eastAsia="仿宋_GB2312" w:hAnsi="方正小标宋简体" w:cs="方正小标宋简体" w:hint="eastAsia"/>
          <w:sz w:val="36"/>
          <w:szCs w:val="36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A42" w:rsidRDefault="00F13A42" w:rsidP="00B577B1">
      <w:pPr>
        <w:spacing w:after="0"/>
      </w:pPr>
      <w:r>
        <w:separator/>
      </w:r>
    </w:p>
  </w:endnote>
  <w:endnote w:type="continuationSeparator" w:id="0">
    <w:p w:rsidR="00F13A42" w:rsidRDefault="00F13A42" w:rsidP="00B577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A42" w:rsidRDefault="00F13A42" w:rsidP="00B577B1">
      <w:pPr>
        <w:spacing w:after="0"/>
      </w:pPr>
      <w:r>
        <w:separator/>
      </w:r>
    </w:p>
  </w:footnote>
  <w:footnote w:type="continuationSeparator" w:id="0">
    <w:p w:rsidR="00F13A42" w:rsidRDefault="00F13A42" w:rsidP="00B577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54AAB"/>
    <w:rsid w:val="00B577B1"/>
    <w:rsid w:val="00D31D50"/>
    <w:rsid w:val="00F1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7B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7B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7B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7B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2014-07-29T03:06:00Z</dcterms:modified>
</cp:coreProperties>
</file>