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09E" w:rsidRPr="00D0309E" w:rsidRDefault="00D0309E" w:rsidP="00D0309E">
      <w:pPr>
        <w:widowControl/>
        <w:spacing w:line="420" w:lineRule="atLeast"/>
        <w:jc w:val="left"/>
        <w:rPr>
          <w:rFonts w:ascii="宋体" w:eastAsia="宋体" w:hAnsi="宋体" w:cs="宋体"/>
          <w:color w:val="111111"/>
          <w:kern w:val="0"/>
          <w:szCs w:val="21"/>
        </w:rPr>
      </w:pPr>
      <w:r w:rsidRPr="00D0309E">
        <w:rPr>
          <w:rFonts w:ascii="宋体" w:eastAsia="宋体" w:hAnsi="宋体" w:cs="宋体" w:hint="eastAsia"/>
          <w:color w:val="111111"/>
          <w:kern w:val="0"/>
          <w:szCs w:val="21"/>
        </w:rPr>
        <w:t>附件</w:t>
      </w:r>
    </w:p>
    <w:p w:rsidR="00D0309E" w:rsidRPr="00D0309E" w:rsidRDefault="00D0309E" w:rsidP="00D0309E">
      <w:pPr>
        <w:widowControl/>
        <w:spacing w:line="420" w:lineRule="atLeast"/>
        <w:jc w:val="center"/>
        <w:rPr>
          <w:rFonts w:ascii="宋体" w:eastAsia="宋体" w:hAnsi="宋体" w:cs="宋体" w:hint="eastAsia"/>
          <w:color w:val="111111"/>
          <w:kern w:val="0"/>
          <w:szCs w:val="21"/>
        </w:rPr>
      </w:pPr>
      <w:r w:rsidRPr="00D0309E">
        <w:rPr>
          <w:rFonts w:ascii="宋体" w:eastAsia="宋体" w:hAnsi="宋体" w:cs="宋体" w:hint="eastAsia"/>
          <w:color w:val="111111"/>
          <w:kern w:val="0"/>
          <w:szCs w:val="21"/>
        </w:rPr>
        <w:t xml:space="preserve">　　南京市市级工商登记后置许可监管事项目录</w:t>
      </w:r>
    </w:p>
    <w:p w:rsidR="00D0309E" w:rsidRPr="00D0309E" w:rsidRDefault="00D0309E" w:rsidP="00D0309E">
      <w:pPr>
        <w:widowControl/>
        <w:spacing w:line="420" w:lineRule="atLeast"/>
        <w:jc w:val="center"/>
        <w:rPr>
          <w:rFonts w:ascii="宋体" w:eastAsia="宋体" w:hAnsi="宋体" w:cs="宋体" w:hint="eastAsia"/>
          <w:color w:val="111111"/>
          <w:kern w:val="0"/>
          <w:szCs w:val="21"/>
        </w:rPr>
      </w:pPr>
      <w:r w:rsidRPr="00D0309E">
        <w:rPr>
          <w:rFonts w:ascii="宋体" w:eastAsia="宋体" w:hAnsi="宋体" w:cs="宋体" w:hint="eastAsia"/>
          <w:color w:val="111111"/>
          <w:kern w:val="0"/>
          <w:szCs w:val="21"/>
        </w:rPr>
        <w:t> </w:t>
      </w:r>
    </w:p>
    <w:tbl>
      <w:tblPr>
        <w:tblW w:w="14764" w:type="dxa"/>
        <w:tblLook w:val="04A0" w:firstRow="1" w:lastRow="0" w:firstColumn="1" w:lastColumn="0" w:noHBand="0" w:noVBand="1"/>
      </w:tblPr>
      <w:tblGrid>
        <w:gridCol w:w="1161"/>
        <w:gridCol w:w="1255"/>
        <w:gridCol w:w="683"/>
        <w:gridCol w:w="3523"/>
        <w:gridCol w:w="4463"/>
        <w:gridCol w:w="2334"/>
        <w:gridCol w:w="1345"/>
      </w:tblGrid>
      <w:tr w:rsidR="00D0309E" w:rsidRPr="00D0309E" w:rsidTr="00D0309E">
        <w:tc>
          <w:tcPr>
            <w:tcW w:w="681" w:type="dxa"/>
            <w:tcBorders>
              <w:top w:val="double" w:sz="2"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hint="eastAsia"/>
                <w:color w:val="111111"/>
                <w:kern w:val="0"/>
                <w:szCs w:val="21"/>
              </w:rPr>
            </w:pPr>
            <w:bookmarkStart w:id="0" w:name="OLE_LINK20"/>
            <w:bookmarkStart w:id="1" w:name="OLE_LINK21"/>
            <w:r w:rsidRPr="00D0309E">
              <w:rPr>
                <w:rFonts w:ascii="方正黑体_GBK" w:eastAsia="方正黑体_GBK" w:hAnsi="宋体" w:cs="宋体" w:hint="eastAsia"/>
                <w:color w:val="111111"/>
                <w:kern w:val="0"/>
                <w:szCs w:val="21"/>
              </w:rPr>
              <w:t>部门序号</w:t>
            </w:r>
            <w:r w:rsidRPr="00D0309E">
              <w:rPr>
                <w:rFonts w:ascii="宋体" w:eastAsia="宋体" w:hAnsi="宋体" w:cs="宋体"/>
                <w:color w:val="111111"/>
                <w:kern w:val="0"/>
                <w:szCs w:val="21"/>
              </w:rPr>
              <w:t> </w:t>
            </w:r>
          </w:p>
        </w:tc>
        <w:tc>
          <w:tcPr>
            <w:tcW w:w="1289" w:type="dxa"/>
            <w:tcBorders>
              <w:top w:val="double" w:sz="2"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黑体_GBK" w:eastAsia="方正黑体_GBK" w:hAnsi="宋体" w:cs="宋体" w:hint="eastAsia"/>
                <w:color w:val="111111"/>
                <w:kern w:val="0"/>
                <w:szCs w:val="21"/>
              </w:rPr>
              <w:t>监管部门</w:t>
            </w:r>
            <w:r w:rsidRPr="00D0309E">
              <w:rPr>
                <w:rFonts w:ascii="宋体" w:eastAsia="宋体" w:hAnsi="宋体" w:cs="宋体"/>
                <w:color w:val="111111"/>
                <w:kern w:val="0"/>
                <w:szCs w:val="21"/>
              </w:rPr>
              <w:t> </w:t>
            </w:r>
          </w:p>
        </w:tc>
        <w:tc>
          <w:tcPr>
            <w:tcW w:w="686" w:type="dxa"/>
            <w:tcBorders>
              <w:top w:val="double" w:sz="2"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黑体_GBK" w:eastAsia="方正黑体_GBK" w:hAnsi="宋体" w:cs="宋体" w:hint="eastAsia"/>
                <w:color w:val="111111"/>
                <w:kern w:val="0"/>
                <w:szCs w:val="21"/>
              </w:rPr>
              <w:t>事项</w:t>
            </w:r>
            <w:r w:rsidRPr="00D0309E">
              <w:rPr>
                <w:rFonts w:ascii="宋体" w:eastAsia="宋体" w:hAnsi="宋体" w:cs="宋体"/>
                <w:color w:val="111111"/>
                <w:kern w:val="0"/>
                <w:szCs w:val="21"/>
              </w:rPr>
              <w:t> </w:t>
            </w:r>
          </w:p>
          <w:p w:rsidR="00D0309E" w:rsidRPr="00D0309E" w:rsidRDefault="00D0309E" w:rsidP="00D0309E">
            <w:pPr>
              <w:widowControl/>
              <w:jc w:val="center"/>
              <w:rPr>
                <w:rFonts w:ascii="宋体" w:eastAsia="宋体" w:hAnsi="宋体" w:cs="宋体"/>
                <w:color w:val="111111"/>
                <w:kern w:val="0"/>
                <w:szCs w:val="21"/>
              </w:rPr>
            </w:pPr>
            <w:r w:rsidRPr="00D0309E">
              <w:rPr>
                <w:rFonts w:ascii="方正黑体_GBK" w:eastAsia="方正黑体_GBK" w:hAnsi="宋体" w:cs="宋体" w:hint="eastAsia"/>
                <w:color w:val="111111"/>
                <w:kern w:val="0"/>
                <w:szCs w:val="21"/>
              </w:rPr>
              <w:t>序号</w:t>
            </w:r>
            <w:r w:rsidRPr="00D0309E">
              <w:rPr>
                <w:rFonts w:ascii="宋体" w:eastAsia="宋体" w:hAnsi="宋体" w:cs="宋体"/>
                <w:color w:val="111111"/>
                <w:kern w:val="0"/>
                <w:szCs w:val="21"/>
              </w:rPr>
              <w:t> </w:t>
            </w:r>
          </w:p>
        </w:tc>
        <w:tc>
          <w:tcPr>
            <w:tcW w:w="3670" w:type="dxa"/>
            <w:tcBorders>
              <w:top w:val="double" w:sz="2"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黑体_GBK" w:eastAsia="方正黑体_GBK" w:hAnsi="宋体" w:cs="宋体" w:hint="eastAsia"/>
                <w:color w:val="111111"/>
                <w:kern w:val="0"/>
                <w:szCs w:val="21"/>
              </w:rPr>
              <w:t>许可事项</w:t>
            </w:r>
            <w:r w:rsidRPr="00D0309E">
              <w:rPr>
                <w:rFonts w:ascii="宋体" w:eastAsia="宋体" w:hAnsi="宋体" w:cs="宋体"/>
                <w:color w:val="111111"/>
                <w:kern w:val="0"/>
                <w:szCs w:val="21"/>
              </w:rPr>
              <w:t> </w:t>
            </w:r>
          </w:p>
        </w:tc>
        <w:tc>
          <w:tcPr>
            <w:tcW w:w="4650" w:type="dxa"/>
            <w:tcBorders>
              <w:top w:val="double" w:sz="2"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黑体_GBK" w:eastAsia="方正黑体_GBK" w:hAnsi="宋体" w:cs="宋体" w:hint="eastAsia"/>
                <w:color w:val="111111"/>
                <w:kern w:val="0"/>
                <w:szCs w:val="21"/>
              </w:rPr>
              <w:t>法律依据</w:t>
            </w:r>
            <w:r w:rsidRPr="00D0309E">
              <w:rPr>
                <w:rFonts w:ascii="宋体" w:eastAsia="宋体" w:hAnsi="宋体" w:cs="宋体"/>
                <w:color w:val="111111"/>
                <w:kern w:val="0"/>
                <w:szCs w:val="21"/>
              </w:rPr>
              <w:t> </w:t>
            </w:r>
          </w:p>
        </w:tc>
        <w:tc>
          <w:tcPr>
            <w:tcW w:w="2416" w:type="dxa"/>
            <w:tcBorders>
              <w:top w:val="double" w:sz="2"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黑体_GBK" w:eastAsia="方正黑体_GBK" w:hAnsi="宋体" w:cs="宋体" w:hint="eastAsia"/>
                <w:color w:val="111111"/>
                <w:kern w:val="0"/>
                <w:szCs w:val="21"/>
              </w:rPr>
              <w:t>实施部门</w:t>
            </w:r>
            <w:r w:rsidRPr="00D0309E">
              <w:rPr>
                <w:rFonts w:ascii="宋体" w:eastAsia="宋体" w:hAnsi="宋体" w:cs="宋体"/>
                <w:color w:val="111111"/>
                <w:kern w:val="0"/>
                <w:szCs w:val="21"/>
              </w:rPr>
              <w:t> </w:t>
            </w:r>
          </w:p>
        </w:tc>
        <w:tc>
          <w:tcPr>
            <w:tcW w:w="1372" w:type="dxa"/>
            <w:tcBorders>
              <w:top w:val="double" w:sz="2"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黑体_GBK" w:eastAsia="方正黑体_GBK" w:hAnsi="宋体" w:cs="宋体" w:hint="eastAsia"/>
                <w:color w:val="111111"/>
                <w:kern w:val="0"/>
                <w:szCs w:val="21"/>
              </w:rPr>
              <w:t>备注</w:t>
            </w:r>
            <w:r w:rsidRPr="00D0309E">
              <w:rPr>
                <w:rFonts w:ascii="宋体" w:eastAsia="宋体" w:hAnsi="宋体" w:cs="宋体"/>
                <w:color w:val="111111"/>
                <w:kern w:val="0"/>
                <w:szCs w:val="21"/>
              </w:rPr>
              <w:t> </w:t>
            </w:r>
          </w:p>
        </w:tc>
      </w:tr>
      <w:tr w:rsidR="00D0309E" w:rsidRPr="00D0309E" w:rsidTr="00D0309E">
        <w:tc>
          <w:tcPr>
            <w:tcW w:w="681" w:type="dxa"/>
            <w:vMerge w:val="restart"/>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w:t>
            </w:r>
            <w:r w:rsidRPr="00D0309E">
              <w:rPr>
                <w:rFonts w:ascii="宋体" w:eastAsia="宋体" w:hAnsi="宋体" w:cs="宋体"/>
                <w:color w:val="111111"/>
                <w:kern w:val="0"/>
                <w:szCs w:val="21"/>
              </w:rPr>
              <w:t> </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市工商局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宋体" w:eastAsia="宋体" w:hAnsi="宋体" w:cs="宋体"/>
                <w:color w:val="111111"/>
                <w:kern w:val="0"/>
                <w:szCs w:val="21"/>
              </w:rPr>
              <w:t>事业单位广告经营许可</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《广告法》</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工商行政管理部门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2</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外商投资广告企业设立分支机构审批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《国务院对确需保留的行政审批项目</w:t>
            </w:r>
            <w:bookmarkStart w:id="2" w:name="_GoBack"/>
            <w:bookmarkEnd w:id="2"/>
            <w:r w:rsidRPr="00D0309E">
              <w:rPr>
                <w:rFonts w:ascii="方正书宋_GBK" w:eastAsia="方正书宋_GBK" w:hAnsi="宋体" w:cs="宋体" w:hint="eastAsia"/>
                <w:color w:val="111111"/>
                <w:kern w:val="0"/>
                <w:szCs w:val="21"/>
              </w:rPr>
              <w:t>设定行政许可的决定》（国务院令第</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号）、《国务院关于第六批取消和调整行政审批项目的决定》（国发〔</w:t>
            </w:r>
            <w:r w:rsidRPr="00D0309E">
              <w:rPr>
                <w:rFonts w:ascii="Times New Roman" w:eastAsia="方正书宋_GBK" w:hAnsi="Times New Roman" w:cs="Times New Roman" w:hint="eastAsia"/>
                <w:color w:val="111111"/>
                <w:kern w:val="0"/>
                <w:szCs w:val="21"/>
              </w:rPr>
              <w:t>2012</w:t>
            </w:r>
            <w:r w:rsidRPr="00D0309E">
              <w:rPr>
                <w:rFonts w:ascii="方正书宋_GBK" w:eastAsia="方正书宋_GBK" w:hAnsi="宋体" w:cs="宋体" w:hint="eastAsia"/>
                <w:color w:val="111111"/>
                <w:kern w:val="0"/>
                <w:szCs w:val="21"/>
              </w:rPr>
              <w:t>〕</w:t>
            </w:r>
            <w:r w:rsidRPr="00D0309E">
              <w:rPr>
                <w:rFonts w:ascii="Times New Roman" w:eastAsia="方正书宋_GBK" w:hAnsi="Times New Roman" w:cs="Times New Roman" w:hint="eastAsia"/>
                <w:color w:val="111111"/>
                <w:kern w:val="0"/>
                <w:szCs w:val="21"/>
              </w:rPr>
              <w:t>52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省工商行政管理部门及符合规定的有外商投资企业核准登记权的工商行政管理部门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国务院、省政府决定</w:t>
            </w:r>
            <w:r w:rsidRPr="00D0309E">
              <w:rPr>
                <w:rFonts w:ascii="宋体" w:eastAsia="宋体" w:hAnsi="宋体" w:cs="宋体"/>
                <w:color w:val="111111"/>
                <w:kern w:val="0"/>
                <w:szCs w:val="21"/>
              </w:rPr>
              <w:t> </w:t>
            </w:r>
          </w:p>
        </w:tc>
      </w:tr>
      <w:tr w:rsidR="00D0309E" w:rsidRPr="00D0309E" w:rsidTr="00D0309E">
        <w:tc>
          <w:tcPr>
            <w:tcW w:w="681" w:type="dxa"/>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2</w:t>
            </w:r>
            <w:r w:rsidRPr="00D0309E">
              <w:rPr>
                <w:rFonts w:ascii="宋体" w:eastAsia="宋体" w:hAnsi="宋体" w:cs="宋体"/>
                <w:color w:val="111111"/>
                <w:kern w:val="0"/>
                <w:szCs w:val="21"/>
              </w:rPr>
              <w:t>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市质监局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3</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制造、修理计量器具许可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《计量法》</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县级以上人民政府计量行政管理部门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省政府决定</w:t>
            </w:r>
            <w:r w:rsidRPr="00D0309E">
              <w:rPr>
                <w:rFonts w:ascii="宋体" w:eastAsia="宋体" w:hAnsi="宋体" w:cs="宋体"/>
                <w:color w:val="111111"/>
                <w:kern w:val="0"/>
                <w:szCs w:val="21"/>
              </w:rPr>
              <w:t> </w:t>
            </w:r>
          </w:p>
        </w:tc>
      </w:tr>
      <w:tr w:rsidR="00D0309E" w:rsidRPr="00D0309E" w:rsidTr="00D0309E">
        <w:tc>
          <w:tcPr>
            <w:tcW w:w="681" w:type="dxa"/>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3</w:t>
            </w:r>
            <w:r w:rsidRPr="00D0309E">
              <w:rPr>
                <w:rFonts w:ascii="宋体" w:eastAsia="宋体" w:hAnsi="宋体" w:cs="宋体"/>
                <w:color w:val="111111"/>
                <w:kern w:val="0"/>
                <w:szCs w:val="21"/>
              </w:rPr>
              <w:t>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市经信委</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4</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无线电（站）设置审批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《无线电管理条例》（国务院、中央军委令第</w:t>
            </w:r>
            <w:r w:rsidRPr="00D0309E">
              <w:rPr>
                <w:rFonts w:ascii="Times New Roman" w:eastAsia="方正书宋_GBK" w:hAnsi="Times New Roman" w:cs="Times New Roman" w:hint="eastAsia"/>
                <w:color w:val="111111"/>
                <w:kern w:val="0"/>
                <w:szCs w:val="21"/>
              </w:rPr>
              <w:t>128</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国家、地方无线电管理机构或者国家无线电管理机构委托的国务院有关部门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省政府决定</w:t>
            </w:r>
            <w:r w:rsidRPr="00D0309E">
              <w:rPr>
                <w:rFonts w:ascii="宋体" w:eastAsia="宋体" w:hAnsi="宋体" w:cs="宋体"/>
                <w:color w:val="111111"/>
                <w:kern w:val="0"/>
                <w:szCs w:val="21"/>
              </w:rPr>
              <w:t> </w:t>
            </w:r>
          </w:p>
        </w:tc>
      </w:tr>
      <w:tr w:rsidR="00D0309E" w:rsidRPr="00D0309E" w:rsidTr="00D0309E">
        <w:tc>
          <w:tcPr>
            <w:tcW w:w="681" w:type="dxa"/>
            <w:vMerge w:val="restart"/>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4</w:t>
            </w:r>
            <w:r w:rsidRPr="00D0309E">
              <w:rPr>
                <w:rFonts w:ascii="宋体" w:eastAsia="宋体" w:hAnsi="宋体" w:cs="宋体"/>
                <w:color w:val="111111"/>
                <w:kern w:val="0"/>
                <w:szCs w:val="21"/>
              </w:rPr>
              <w:t> </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市食药监局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5</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《药品经营许可证》（零售）核发</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《药品管理法》</w:t>
            </w:r>
            <w:r w:rsidRPr="00D0309E">
              <w:rPr>
                <w:rFonts w:ascii="宋体" w:eastAsia="宋体" w:hAnsi="宋体" w:cs="宋体"/>
                <w:color w:val="111111"/>
                <w:kern w:val="0"/>
                <w:szCs w:val="21"/>
              </w:rPr>
              <w:t> </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县级以上地方食药监部门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FF0000"/>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6</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食品生产许可</w:t>
            </w:r>
            <w:r w:rsidRPr="00D0309E">
              <w:rPr>
                <w:rFonts w:ascii="宋体" w:eastAsia="宋体" w:hAnsi="宋体" w:cs="宋体"/>
                <w:color w:val="111111"/>
                <w:kern w:val="0"/>
                <w:szCs w:val="21"/>
              </w:rPr>
              <w:t> </w:t>
            </w:r>
          </w:p>
        </w:tc>
        <w:tc>
          <w:tcPr>
            <w:tcW w:w="4650"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《中华人民共和国食品安全法》</w:t>
            </w:r>
            <w:r w:rsidRPr="00D0309E">
              <w:rPr>
                <w:rFonts w:ascii="宋体" w:eastAsia="宋体" w:hAnsi="宋体" w:cs="宋体"/>
                <w:color w:val="111111"/>
                <w:kern w:val="0"/>
                <w:szCs w:val="21"/>
              </w:rPr>
              <w:t> </w:t>
            </w:r>
          </w:p>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《中华人民共和国食品安全法实施条例》（国务院令第</w:t>
            </w:r>
            <w:r w:rsidRPr="00D0309E">
              <w:rPr>
                <w:rFonts w:ascii="Times New Roman" w:eastAsia="宋体" w:hAnsi="Times New Roman" w:cs="Times New Roman"/>
                <w:color w:val="111111"/>
                <w:kern w:val="0"/>
                <w:szCs w:val="21"/>
              </w:rPr>
              <w:t>557</w:t>
            </w:r>
            <w:r w:rsidRPr="00D0309E">
              <w:rPr>
                <w:rFonts w:ascii="方正书宋_GBK" w:eastAsia="方正书宋_GBK" w:hAnsi="Times New Roman" w:cs="Times New Roman"/>
                <w:color w:val="111111"/>
                <w:kern w:val="0"/>
                <w:szCs w:val="21"/>
              </w:rPr>
              <w:t>号）</w:t>
            </w:r>
            <w:r w:rsidRPr="00D0309E">
              <w:rPr>
                <w:rFonts w:ascii="宋体" w:eastAsia="宋体" w:hAnsi="宋体" w:cs="宋体"/>
                <w:color w:val="111111"/>
                <w:kern w:val="0"/>
                <w:szCs w:val="21"/>
              </w:rPr>
              <w:t> </w:t>
            </w:r>
          </w:p>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《国务院办公厅关于印发国家食品药品监督管理总局主要职责内设机构和人员编制规定的通知》（国办发〔</w:t>
            </w:r>
            <w:r w:rsidRPr="00D0309E">
              <w:rPr>
                <w:rFonts w:ascii="Times New Roman" w:eastAsia="宋体" w:hAnsi="Times New Roman" w:cs="Times New Roman"/>
                <w:color w:val="111111"/>
                <w:kern w:val="0"/>
                <w:szCs w:val="21"/>
              </w:rPr>
              <w:t>2013</w:t>
            </w:r>
            <w:r w:rsidRPr="00D0309E">
              <w:rPr>
                <w:rFonts w:ascii="方正书宋_GBK" w:eastAsia="方正书宋_GBK" w:hAnsi="Times New Roman" w:cs="Times New Roman"/>
                <w:color w:val="111111"/>
                <w:kern w:val="0"/>
                <w:szCs w:val="21"/>
              </w:rPr>
              <w:t>〕</w:t>
            </w:r>
            <w:r w:rsidRPr="00D0309E">
              <w:rPr>
                <w:rFonts w:ascii="Times New Roman" w:eastAsia="宋体" w:hAnsi="Times New Roman" w:cs="Times New Roman"/>
                <w:color w:val="111111"/>
                <w:kern w:val="0"/>
                <w:szCs w:val="21"/>
              </w:rPr>
              <w:t>24</w:t>
            </w:r>
            <w:r w:rsidRPr="00D0309E">
              <w:rPr>
                <w:rFonts w:ascii="方正书宋_GBK" w:eastAsia="方正书宋_GBK" w:hAnsi="Times New Roman" w:cs="Times New Roman"/>
                <w:color w:val="111111"/>
                <w:kern w:val="0"/>
                <w:szCs w:val="21"/>
              </w:rPr>
              <w:t>号）</w:t>
            </w:r>
            <w:r w:rsidRPr="00D0309E">
              <w:rPr>
                <w:rFonts w:ascii="宋体" w:eastAsia="宋体" w:hAnsi="宋体" w:cs="宋体"/>
                <w:color w:val="111111"/>
                <w:kern w:val="0"/>
                <w:szCs w:val="21"/>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国务院决定（上收至省）</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7</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食品流通许可</w:t>
            </w:r>
            <w:r w:rsidRPr="00D0309E">
              <w:rPr>
                <w:rFonts w:ascii="宋体" w:eastAsia="宋体" w:hAnsi="宋体" w:cs="宋体"/>
                <w:color w:val="111111"/>
                <w:kern w:val="0"/>
                <w:szCs w:val="21"/>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8</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第三类医疗器械经营许可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《医疗器械监督管理条例》（国务院令第</w:t>
            </w:r>
            <w:r w:rsidRPr="00D0309E">
              <w:rPr>
                <w:rFonts w:ascii="Times New Roman" w:eastAsia="方正书宋_GBK" w:hAnsi="Times New Roman" w:cs="Times New Roman" w:hint="eastAsia"/>
                <w:color w:val="111111"/>
                <w:kern w:val="0"/>
                <w:szCs w:val="21"/>
              </w:rPr>
              <w:t>650</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设区的市人民政府食药监部门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FF0000"/>
                <w:kern w:val="0"/>
                <w:szCs w:val="21"/>
              </w:rPr>
              <w:t> </w:t>
            </w:r>
            <w:r w:rsidRPr="00D0309E">
              <w:rPr>
                <w:rFonts w:ascii="宋体" w:eastAsia="宋体" w:hAnsi="宋体" w:cs="宋体"/>
                <w:color w:val="111111"/>
                <w:kern w:val="0"/>
                <w:szCs w:val="21"/>
              </w:rPr>
              <w:t> </w:t>
            </w:r>
          </w:p>
        </w:tc>
      </w:tr>
      <w:tr w:rsidR="00D0309E" w:rsidRPr="00D0309E" w:rsidTr="00D0309E">
        <w:tc>
          <w:tcPr>
            <w:tcW w:w="681" w:type="dxa"/>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4</w:t>
            </w:r>
            <w:r w:rsidRPr="00D0309E">
              <w:rPr>
                <w:rFonts w:ascii="宋体" w:eastAsia="宋体" w:hAnsi="宋体" w:cs="宋体"/>
                <w:color w:val="111111"/>
                <w:kern w:val="0"/>
                <w:szCs w:val="21"/>
              </w:rPr>
              <w:t>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市食药监局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9</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第二类精神药品零售经营许可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《麻醉药品和精神药品管理条例》（国务院令第</w:t>
            </w:r>
            <w:r w:rsidRPr="00D0309E">
              <w:rPr>
                <w:rFonts w:ascii="Times New Roman" w:eastAsia="方正书宋_GBK" w:hAnsi="Times New Roman" w:cs="Times New Roman" w:hint="eastAsia"/>
                <w:color w:val="111111"/>
                <w:kern w:val="0"/>
                <w:szCs w:val="21"/>
              </w:rPr>
              <w:t>442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FF0000"/>
                <w:kern w:val="0"/>
                <w:szCs w:val="21"/>
              </w:rPr>
              <w:t> </w:t>
            </w:r>
            <w:r w:rsidRPr="00D0309E">
              <w:rPr>
                <w:rFonts w:ascii="宋体" w:eastAsia="宋体" w:hAnsi="宋体" w:cs="宋体"/>
                <w:color w:val="111111"/>
                <w:kern w:val="0"/>
                <w:szCs w:val="21"/>
              </w:rPr>
              <w:t> </w:t>
            </w:r>
          </w:p>
        </w:tc>
      </w:tr>
      <w:tr w:rsidR="00D0309E" w:rsidRPr="00D0309E" w:rsidTr="00D0309E">
        <w:tc>
          <w:tcPr>
            <w:tcW w:w="681" w:type="dxa"/>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5</w:t>
            </w:r>
            <w:r w:rsidRPr="00D0309E">
              <w:rPr>
                <w:rFonts w:ascii="宋体" w:eastAsia="宋体" w:hAnsi="宋体" w:cs="宋体"/>
                <w:color w:val="111111"/>
                <w:kern w:val="0"/>
                <w:szCs w:val="21"/>
              </w:rPr>
              <w:t>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市安监局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10</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危险化学品经营许可证</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《危险化学品安全管理条例》（国务院令第</w:t>
            </w:r>
            <w:r w:rsidRPr="00D0309E">
              <w:rPr>
                <w:rFonts w:ascii="Times New Roman" w:eastAsia="方正书宋_GBK" w:hAnsi="Times New Roman" w:cs="Times New Roman" w:hint="eastAsia"/>
                <w:color w:val="111111"/>
                <w:kern w:val="0"/>
                <w:szCs w:val="21"/>
              </w:rPr>
              <w:t>591</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设区的市人民政府安监部门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681" w:type="dxa"/>
            <w:vMerge w:val="restart"/>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6</w:t>
            </w:r>
            <w:r w:rsidRPr="00D0309E">
              <w:rPr>
                <w:rFonts w:ascii="宋体" w:eastAsia="宋体" w:hAnsi="宋体" w:cs="宋体"/>
                <w:color w:val="111111"/>
                <w:kern w:val="0"/>
                <w:szCs w:val="21"/>
              </w:rPr>
              <w:t> </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市住建委</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11</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燃气经营许可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《城镇燃气管理条例》（国务院令第</w:t>
            </w:r>
            <w:r w:rsidRPr="00D0309E">
              <w:rPr>
                <w:rFonts w:ascii="Times New Roman" w:eastAsia="方正书宋_GBK" w:hAnsi="Times New Roman" w:cs="Times New Roman" w:hint="eastAsia"/>
                <w:color w:val="111111"/>
                <w:kern w:val="0"/>
                <w:szCs w:val="21"/>
              </w:rPr>
              <w:t>583</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县级以上地方人民政府燃气管理部门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12</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瓶装燃气经营、供应许可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《江苏省燃气管理条例》（江苏省人大常委会</w:t>
            </w:r>
            <w:r w:rsidRPr="00D0309E">
              <w:rPr>
                <w:rFonts w:ascii="Times New Roman" w:eastAsia="方正书宋_GBK" w:hAnsi="Times New Roman" w:cs="Times New Roman" w:hint="eastAsia"/>
                <w:color w:val="111111"/>
                <w:kern w:val="0"/>
                <w:szCs w:val="21"/>
              </w:rPr>
              <w:t>2005</w:t>
            </w:r>
            <w:r w:rsidRPr="00D0309E">
              <w:rPr>
                <w:rFonts w:ascii="方正书宋_GBK" w:eastAsia="方正书宋_GBK" w:hAnsi="宋体" w:cs="宋体" w:hint="eastAsia"/>
                <w:color w:val="111111"/>
                <w:kern w:val="0"/>
                <w:szCs w:val="21"/>
              </w:rPr>
              <w:t>年第</w:t>
            </w:r>
            <w:r w:rsidRPr="00D0309E">
              <w:rPr>
                <w:rFonts w:ascii="Times New Roman" w:eastAsia="方正书宋_GBK" w:hAnsi="Times New Roman" w:cs="Times New Roman" w:hint="eastAsia"/>
                <w:color w:val="111111"/>
                <w:kern w:val="0"/>
                <w:szCs w:val="21"/>
              </w:rPr>
              <w:t>97</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FF0000"/>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13</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设立房地产开发企业审批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《城市房地产开发经营管理条例》（国务院令第</w:t>
            </w:r>
            <w:r w:rsidRPr="00D0309E">
              <w:rPr>
                <w:rFonts w:ascii="Times New Roman" w:eastAsia="方正书宋_GBK" w:hAnsi="Times New Roman" w:cs="Times New Roman" w:hint="eastAsia"/>
                <w:color w:val="111111"/>
                <w:kern w:val="0"/>
                <w:szCs w:val="21"/>
              </w:rPr>
              <w:t>248</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同级人民政府房地产开发主管部门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省政府决定</w:t>
            </w:r>
            <w:r w:rsidRPr="00D0309E">
              <w:rPr>
                <w:rFonts w:ascii="宋体" w:eastAsia="宋体" w:hAnsi="宋体" w:cs="宋体"/>
                <w:color w:val="111111"/>
                <w:kern w:val="0"/>
                <w:szCs w:val="21"/>
              </w:rPr>
              <w:t> </w:t>
            </w:r>
          </w:p>
        </w:tc>
      </w:tr>
      <w:tr w:rsidR="00D0309E" w:rsidRPr="00D0309E" w:rsidTr="00D0309E">
        <w:tc>
          <w:tcPr>
            <w:tcW w:w="681" w:type="dxa"/>
            <w:vMerge w:val="restart"/>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7</w:t>
            </w:r>
            <w:r w:rsidRPr="00D0309E">
              <w:rPr>
                <w:rFonts w:ascii="宋体" w:eastAsia="宋体" w:hAnsi="宋体" w:cs="宋体"/>
                <w:color w:val="111111"/>
                <w:kern w:val="0"/>
                <w:szCs w:val="21"/>
              </w:rPr>
              <w:t> </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市环保局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14</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危险废物经营、转移许可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《固体废物污染环境防治法》</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县级以上人民政府环保部门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FF0000"/>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15</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废弃电器电子产品处理资质审批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《废弃电器电子产品回收处理管理条例》（国务院令第</w:t>
            </w:r>
            <w:r w:rsidRPr="00D0309E">
              <w:rPr>
                <w:rFonts w:ascii="Times New Roman" w:eastAsia="方正书宋_GBK" w:hAnsi="Times New Roman" w:cs="Times New Roman" w:hint="eastAsia"/>
                <w:color w:val="111111"/>
                <w:kern w:val="0"/>
                <w:szCs w:val="21"/>
              </w:rPr>
              <w:t>551</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设区的市人民政府环保部门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国务院、省政府决定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16</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建设项目环境保护审批</w:t>
            </w:r>
            <w:r w:rsidRPr="00D0309E">
              <w:rPr>
                <w:rFonts w:ascii="宋体" w:eastAsia="宋体" w:hAnsi="宋体" w:cs="宋体"/>
                <w:color w:val="111111"/>
                <w:kern w:val="0"/>
                <w:szCs w:val="21"/>
              </w:rPr>
              <w:t> </w:t>
            </w:r>
          </w:p>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w:t>
            </w:r>
            <w:proofErr w:type="gramStart"/>
            <w:r w:rsidRPr="00D0309E">
              <w:rPr>
                <w:rFonts w:ascii="方正书宋_GBK" w:eastAsia="方正书宋_GBK" w:hAnsi="宋体" w:cs="宋体" w:hint="eastAsia"/>
                <w:color w:val="111111"/>
                <w:kern w:val="0"/>
                <w:szCs w:val="21"/>
              </w:rPr>
              <w:t>含</w:t>
            </w:r>
            <w:r w:rsidRPr="00D0309E">
              <w:rPr>
                <w:rFonts w:ascii="Times New Roman" w:eastAsia="宋体" w:hAnsi="Times New Roman" w:cs="Times New Roman"/>
                <w:color w:val="111111"/>
                <w:kern w:val="0"/>
                <w:szCs w:val="21"/>
              </w:rPr>
              <w:t>拆船厂</w:t>
            </w:r>
            <w:proofErr w:type="gramEnd"/>
            <w:r w:rsidRPr="00D0309E">
              <w:rPr>
                <w:rFonts w:ascii="Times New Roman" w:eastAsia="宋体" w:hAnsi="Times New Roman" w:cs="Times New Roman"/>
                <w:color w:val="111111"/>
                <w:kern w:val="0"/>
                <w:szCs w:val="21"/>
              </w:rPr>
              <w:t>设置环境影响报告书审批</w:t>
            </w:r>
            <w:r w:rsidRPr="00D0309E">
              <w:rPr>
                <w:rFonts w:ascii="方正书宋_GBK" w:eastAsia="方正书宋_GBK" w:hAnsi="宋体" w:cs="宋体" w:hint="eastAsia"/>
                <w:color w:val="111111"/>
                <w:kern w:val="0"/>
                <w:szCs w:val="21"/>
              </w:rPr>
              <w:t>）</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《环境影响评价法》</w:t>
            </w:r>
            <w:r w:rsidRPr="00D0309E">
              <w:rPr>
                <w:rFonts w:ascii="宋体" w:eastAsia="宋体" w:hAnsi="宋体" w:cs="宋体"/>
                <w:color w:val="111111"/>
                <w:kern w:val="0"/>
                <w:szCs w:val="21"/>
              </w:rPr>
              <w:t> </w:t>
            </w:r>
          </w:p>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《防止拆船污染环境管理条例》（</w:t>
            </w:r>
            <w:r w:rsidRPr="00D0309E">
              <w:rPr>
                <w:rFonts w:ascii="Times New Roman" w:eastAsia="宋体" w:hAnsi="Times New Roman" w:cs="Times New Roman"/>
                <w:color w:val="111111"/>
                <w:kern w:val="0"/>
                <w:szCs w:val="21"/>
              </w:rPr>
              <w:t>1988</w:t>
            </w:r>
            <w:r w:rsidRPr="00D0309E">
              <w:rPr>
                <w:rFonts w:ascii="方正书宋_GBK" w:eastAsia="方正书宋_GBK" w:hAnsi="Times New Roman" w:cs="Times New Roman"/>
                <w:color w:val="111111"/>
                <w:kern w:val="0"/>
                <w:szCs w:val="21"/>
              </w:rPr>
              <w:t>年</w:t>
            </w:r>
            <w:r w:rsidRPr="00D0309E">
              <w:rPr>
                <w:rFonts w:ascii="Times New Roman" w:eastAsia="宋体" w:hAnsi="Times New Roman" w:cs="Times New Roman"/>
                <w:color w:val="111111"/>
                <w:kern w:val="0"/>
                <w:szCs w:val="21"/>
              </w:rPr>
              <w:t>5</w:t>
            </w:r>
            <w:r w:rsidRPr="00D0309E">
              <w:rPr>
                <w:rFonts w:ascii="方正书宋_GBK" w:eastAsia="方正书宋_GBK" w:hAnsi="Times New Roman" w:cs="Times New Roman"/>
                <w:color w:val="111111"/>
                <w:kern w:val="0"/>
                <w:szCs w:val="21"/>
              </w:rPr>
              <w:t>月</w:t>
            </w:r>
            <w:r w:rsidRPr="00D0309E">
              <w:rPr>
                <w:rFonts w:ascii="Times New Roman" w:eastAsia="宋体" w:hAnsi="Times New Roman" w:cs="Times New Roman"/>
                <w:color w:val="111111"/>
                <w:kern w:val="0"/>
                <w:szCs w:val="21"/>
              </w:rPr>
              <w:t>18</w:t>
            </w:r>
            <w:r w:rsidRPr="00D0309E">
              <w:rPr>
                <w:rFonts w:ascii="方正书宋_GBK" w:eastAsia="方正书宋_GBK" w:hAnsi="Times New Roman" w:cs="Times New Roman"/>
                <w:color w:val="111111"/>
                <w:kern w:val="0"/>
                <w:szCs w:val="21"/>
              </w:rPr>
              <w:t>日国务院发布）</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县级以上地方人民政府环境保护行政主管部门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国务院决定</w:t>
            </w:r>
            <w:r w:rsidRPr="00D0309E">
              <w:rPr>
                <w:rFonts w:ascii="宋体" w:eastAsia="宋体" w:hAnsi="宋体" w:cs="宋体"/>
                <w:color w:val="111111"/>
                <w:kern w:val="0"/>
                <w:szCs w:val="21"/>
              </w:rPr>
              <w:t> </w:t>
            </w:r>
          </w:p>
        </w:tc>
      </w:tr>
      <w:tr w:rsidR="00D0309E" w:rsidRPr="00D0309E" w:rsidTr="00D0309E">
        <w:tc>
          <w:tcPr>
            <w:tcW w:w="681" w:type="dxa"/>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lastRenderedPageBreak/>
              <w:t>8</w:t>
            </w:r>
            <w:r w:rsidRPr="00D0309E">
              <w:rPr>
                <w:rFonts w:ascii="宋体" w:eastAsia="宋体" w:hAnsi="宋体" w:cs="宋体"/>
                <w:color w:val="111111"/>
                <w:kern w:val="0"/>
                <w:szCs w:val="21"/>
              </w:rPr>
              <w:t>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市城管局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17</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从事城市生活垃圾经营性清扫、收集、运输、处理服务审批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《国务院对确需保留的行政审批项目设定行政许可的决定》（</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号令）</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所在地市、县级人民政府建设（环境卫生）主管部门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国务院、省政府决定</w:t>
            </w:r>
            <w:r w:rsidRPr="00D0309E">
              <w:rPr>
                <w:rFonts w:ascii="宋体" w:eastAsia="宋体" w:hAnsi="宋体" w:cs="宋体"/>
                <w:color w:val="111111"/>
                <w:kern w:val="0"/>
                <w:szCs w:val="21"/>
              </w:rPr>
              <w:t> </w:t>
            </w:r>
          </w:p>
        </w:tc>
      </w:tr>
      <w:tr w:rsidR="00D0309E" w:rsidRPr="00D0309E" w:rsidTr="00D0309E">
        <w:tc>
          <w:tcPr>
            <w:tcW w:w="681" w:type="dxa"/>
            <w:vMerge w:val="restart"/>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9</w:t>
            </w:r>
            <w:r w:rsidRPr="00D0309E">
              <w:rPr>
                <w:rFonts w:ascii="宋体" w:eastAsia="宋体" w:hAnsi="宋体" w:cs="宋体"/>
                <w:color w:val="111111"/>
                <w:kern w:val="0"/>
                <w:szCs w:val="21"/>
              </w:rPr>
              <w:t> </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市农委</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18</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宋体" w:eastAsia="宋体" w:hAnsi="宋体" w:cs="宋体"/>
                <w:color w:val="111111"/>
                <w:kern w:val="0"/>
                <w:szCs w:val="21"/>
              </w:rPr>
              <w:t>种子、水产种苗、种畜禽生产经营许可</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《种子法》、《渔业法》、《种畜禽管理条例》（国务院令第</w:t>
            </w:r>
            <w:r w:rsidRPr="00D0309E">
              <w:rPr>
                <w:rFonts w:ascii="Times New Roman" w:eastAsia="方正书宋_GBK" w:hAnsi="Times New Roman" w:cs="Times New Roman" w:hint="eastAsia"/>
                <w:color w:val="111111"/>
                <w:kern w:val="0"/>
                <w:szCs w:val="21"/>
              </w:rPr>
              <w:t>588</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县级以上地方人民政府农业、渔业、畜牧行政主管部门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省政府决定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19</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动物诊疗许可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《动物防疫法》</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县级以上地方人民政府兽医主管部门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省政府决定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20</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兽药经营许可证的审批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《兽药管理条例》（国务院令第</w:t>
            </w:r>
            <w:r w:rsidRPr="00D0309E">
              <w:rPr>
                <w:rFonts w:ascii="Times New Roman" w:eastAsia="方正书宋_GBK" w:hAnsi="Times New Roman" w:cs="Times New Roman" w:hint="eastAsia"/>
                <w:color w:val="111111"/>
                <w:kern w:val="0"/>
                <w:szCs w:val="21"/>
              </w:rPr>
              <w:t>404</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县级以上地方人民政府畜牧兽医行政管理部门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国务院、省政府决定</w:t>
            </w:r>
            <w:r w:rsidRPr="00D0309E">
              <w:rPr>
                <w:rFonts w:ascii="宋体" w:eastAsia="宋体" w:hAnsi="宋体" w:cs="宋体"/>
                <w:color w:val="111111"/>
                <w:kern w:val="0"/>
                <w:szCs w:val="21"/>
              </w:rPr>
              <w:t> </w:t>
            </w:r>
          </w:p>
        </w:tc>
      </w:tr>
      <w:tr w:rsidR="00D0309E" w:rsidRPr="00D0309E" w:rsidTr="00D0309E">
        <w:tc>
          <w:tcPr>
            <w:tcW w:w="681" w:type="dxa"/>
            <w:vMerge w:val="restart"/>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9</w:t>
            </w:r>
            <w:r w:rsidRPr="00D0309E">
              <w:rPr>
                <w:rFonts w:ascii="宋体" w:eastAsia="宋体" w:hAnsi="宋体" w:cs="宋体"/>
                <w:color w:val="111111"/>
                <w:kern w:val="0"/>
                <w:szCs w:val="21"/>
              </w:rPr>
              <w:t> </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市农委</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21</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从事报废农业机械回收经营活动的许可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《江苏省农业机械管理条例》（江苏省人大常委会</w:t>
            </w:r>
            <w:r w:rsidRPr="00D0309E">
              <w:rPr>
                <w:rFonts w:ascii="Times New Roman" w:eastAsia="方正书宋_GBK" w:hAnsi="Times New Roman" w:cs="Times New Roman" w:hint="eastAsia"/>
                <w:color w:val="111111"/>
                <w:kern w:val="0"/>
                <w:szCs w:val="21"/>
              </w:rPr>
              <w:t>2010</w:t>
            </w:r>
            <w:r w:rsidRPr="00D0309E">
              <w:rPr>
                <w:rFonts w:ascii="方正书宋_GBK" w:eastAsia="方正书宋_GBK" w:hAnsi="宋体" w:cs="宋体" w:hint="eastAsia"/>
                <w:color w:val="111111"/>
                <w:kern w:val="0"/>
                <w:szCs w:val="21"/>
              </w:rPr>
              <w:t>年第</w:t>
            </w:r>
            <w:r w:rsidRPr="00D0309E">
              <w:rPr>
                <w:rFonts w:ascii="Times New Roman" w:eastAsia="方正书宋_GBK" w:hAnsi="Times New Roman" w:cs="Times New Roman" w:hint="eastAsia"/>
                <w:color w:val="111111"/>
                <w:kern w:val="0"/>
                <w:szCs w:val="21"/>
              </w:rPr>
              <w:t>62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设区的市人民政府农业机械管理部门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22</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江苏省重点保护和国家保护的“三有”陆生野生动物驯养繁殖许可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《江苏省野生动物保护条例》（江苏省人大常委会</w:t>
            </w:r>
            <w:r w:rsidRPr="00D0309E">
              <w:rPr>
                <w:rFonts w:ascii="Times New Roman" w:eastAsia="方正书宋_GBK" w:hAnsi="Times New Roman" w:cs="Times New Roman" w:hint="eastAsia"/>
                <w:color w:val="111111"/>
                <w:kern w:val="0"/>
                <w:szCs w:val="21"/>
              </w:rPr>
              <w:t>2012</w:t>
            </w:r>
            <w:r w:rsidRPr="00D0309E">
              <w:rPr>
                <w:rFonts w:ascii="方正书宋_GBK" w:eastAsia="方正书宋_GBK" w:hAnsi="宋体" w:cs="宋体" w:hint="eastAsia"/>
                <w:color w:val="111111"/>
                <w:kern w:val="0"/>
                <w:szCs w:val="21"/>
              </w:rPr>
              <w:t>年第</w:t>
            </w:r>
            <w:r w:rsidRPr="00D0309E">
              <w:rPr>
                <w:rFonts w:ascii="Times New Roman" w:eastAsia="方正书宋_GBK" w:hAnsi="Times New Roman" w:cs="Times New Roman" w:hint="eastAsia"/>
                <w:color w:val="111111"/>
                <w:kern w:val="0"/>
                <w:szCs w:val="21"/>
              </w:rPr>
              <w:t>119</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设区的市人民政府野生动物保护行政主管部门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23</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省重点及省重点以下的野生动物及其产品经营利用核准</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《陆生野生动物保护实施条例》</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市林业主管部门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24</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法定权限内的林木采伐审批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《森林法》</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县级以上人民政府林业行政主管部门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省政府决定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25</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兴办动物饲养场（养殖小区）和隔离场所，动物屠宰加工场所，动物和动物产品无害化处理场所审批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《动物防疫法》</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县级以上人民政府兽医主管部门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省政府决定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26</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定点屠宰厂（场）的审查、确定</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《生猪屠宰管理条例》（国务院令第</w:t>
            </w:r>
            <w:r w:rsidRPr="00D0309E">
              <w:rPr>
                <w:rFonts w:ascii="Times New Roman" w:eastAsia="方正书宋_GBK" w:hAnsi="Times New Roman" w:cs="Times New Roman" w:hint="eastAsia"/>
                <w:color w:val="111111"/>
                <w:kern w:val="0"/>
                <w:szCs w:val="21"/>
              </w:rPr>
              <w:t>525</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设区的市人民政府商务、畜牧兽医主管部门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27</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粮食收购资格认定</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《粮食流通管理条例》（国务院令第</w:t>
            </w:r>
            <w:r w:rsidRPr="00D0309E">
              <w:rPr>
                <w:rFonts w:ascii="Times New Roman" w:eastAsia="方正书宋_GBK" w:hAnsi="Times New Roman" w:cs="Times New Roman" w:hint="eastAsia"/>
                <w:color w:val="111111"/>
                <w:kern w:val="0"/>
                <w:szCs w:val="21"/>
              </w:rPr>
              <w:t>407</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办理工商登记部门的同级粮食行政管理部门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国务院决定</w:t>
            </w:r>
            <w:r w:rsidRPr="00D0309E">
              <w:rPr>
                <w:rFonts w:ascii="宋体" w:eastAsia="宋体" w:hAnsi="宋体" w:cs="宋体"/>
                <w:color w:val="111111"/>
                <w:kern w:val="0"/>
                <w:szCs w:val="21"/>
              </w:rPr>
              <w:t> </w:t>
            </w:r>
          </w:p>
        </w:tc>
      </w:tr>
      <w:tr w:rsidR="00D0309E" w:rsidRPr="00D0309E" w:rsidTr="00D0309E">
        <w:tc>
          <w:tcPr>
            <w:tcW w:w="681" w:type="dxa"/>
            <w:vMerge w:val="restart"/>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10</w:t>
            </w:r>
            <w:r w:rsidRPr="00D0309E">
              <w:rPr>
                <w:rFonts w:ascii="宋体" w:eastAsia="宋体" w:hAnsi="宋体" w:cs="宋体"/>
                <w:color w:val="111111"/>
                <w:kern w:val="0"/>
                <w:szCs w:val="21"/>
              </w:rPr>
              <w:t> </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市商务局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28</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设立旧机动车鉴定评估机构审批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《国务院对确需保留的行政审批项目设定行政许可的决定》（国务院令第</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《国务院关于第四批取消和调整行政审批项目的决定》（国发〔</w:t>
            </w:r>
            <w:r w:rsidRPr="00D0309E">
              <w:rPr>
                <w:rFonts w:ascii="Times New Roman" w:eastAsia="方正书宋_GBK" w:hAnsi="Times New Roman" w:cs="Times New Roman" w:hint="eastAsia"/>
                <w:color w:val="111111"/>
                <w:kern w:val="0"/>
                <w:szCs w:val="21"/>
              </w:rPr>
              <w:t>2007</w:t>
            </w:r>
            <w:r w:rsidRPr="00D0309E">
              <w:rPr>
                <w:rFonts w:ascii="方正书宋_GBK" w:eastAsia="方正书宋_GBK" w:hAnsi="宋体" w:cs="宋体" w:hint="eastAsia"/>
                <w:color w:val="111111"/>
                <w:kern w:val="0"/>
                <w:szCs w:val="21"/>
              </w:rPr>
              <w:t>〕</w:t>
            </w:r>
            <w:r w:rsidRPr="00D0309E">
              <w:rPr>
                <w:rFonts w:ascii="Times New Roman" w:eastAsia="方正书宋_GBK" w:hAnsi="Times New Roman" w:cs="Times New Roman" w:hint="eastAsia"/>
                <w:color w:val="111111"/>
                <w:kern w:val="0"/>
                <w:szCs w:val="21"/>
              </w:rPr>
              <w:t>33</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《国务院关于第六批取消和调整行政审批项目的决定》（国发〔</w:t>
            </w:r>
            <w:r w:rsidRPr="00D0309E">
              <w:rPr>
                <w:rFonts w:ascii="Times New Roman" w:eastAsia="方正书宋_GBK" w:hAnsi="Times New Roman" w:cs="Times New Roman" w:hint="eastAsia"/>
                <w:color w:val="111111"/>
                <w:kern w:val="0"/>
                <w:szCs w:val="21"/>
              </w:rPr>
              <w:t>2012</w:t>
            </w:r>
            <w:r w:rsidRPr="00D0309E">
              <w:rPr>
                <w:rFonts w:ascii="方正书宋_GBK" w:eastAsia="方正书宋_GBK" w:hAnsi="宋体" w:cs="宋体" w:hint="eastAsia"/>
                <w:color w:val="111111"/>
                <w:kern w:val="0"/>
                <w:szCs w:val="21"/>
              </w:rPr>
              <w:t>〕</w:t>
            </w:r>
            <w:r w:rsidRPr="00D0309E">
              <w:rPr>
                <w:rFonts w:ascii="Times New Roman" w:eastAsia="方正书宋_GBK" w:hAnsi="Times New Roman" w:cs="Times New Roman" w:hint="eastAsia"/>
                <w:color w:val="111111"/>
                <w:kern w:val="0"/>
                <w:szCs w:val="21"/>
              </w:rPr>
              <w:t>52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《二手车流通管理办法》（商务部、公安部、工商总局、税务总局令</w:t>
            </w:r>
            <w:r w:rsidRPr="00D0309E">
              <w:rPr>
                <w:rFonts w:ascii="Times New Roman" w:eastAsia="方正书宋_GBK" w:hAnsi="Times New Roman" w:cs="Times New Roman" w:hint="eastAsia"/>
                <w:color w:val="111111"/>
                <w:kern w:val="0"/>
                <w:szCs w:val="21"/>
              </w:rPr>
              <w:t>2005</w:t>
            </w:r>
            <w:r w:rsidRPr="00D0309E">
              <w:rPr>
                <w:rFonts w:ascii="方正书宋_GBK" w:eastAsia="方正书宋_GBK" w:hAnsi="宋体" w:cs="宋体" w:hint="eastAsia"/>
                <w:color w:val="111111"/>
                <w:kern w:val="0"/>
                <w:szCs w:val="21"/>
              </w:rPr>
              <w:t>年第</w:t>
            </w:r>
            <w:r w:rsidRPr="00D0309E">
              <w:rPr>
                <w:rFonts w:ascii="Times New Roman" w:eastAsia="方正书宋_GBK" w:hAnsi="Times New Roman" w:cs="Times New Roman" w:hint="eastAsia"/>
                <w:color w:val="111111"/>
                <w:kern w:val="0"/>
                <w:szCs w:val="21"/>
              </w:rPr>
              <w:t>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设区的市级人民政府商务行政主管部门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国务院、省政府决定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29</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对外劳务合作经营资格许可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《对外劳务合作管理条例》（国务院令第</w:t>
            </w:r>
            <w:r w:rsidRPr="00D0309E">
              <w:rPr>
                <w:rFonts w:ascii="Times New Roman" w:eastAsia="方正书宋_GBK" w:hAnsi="Times New Roman" w:cs="Times New Roman" w:hint="eastAsia"/>
                <w:color w:val="111111"/>
                <w:kern w:val="0"/>
                <w:szCs w:val="21"/>
              </w:rPr>
              <w:t>620</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设区的市人民政府商务主管部门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省政府决定</w:t>
            </w:r>
            <w:r w:rsidRPr="00D0309E">
              <w:rPr>
                <w:rFonts w:ascii="宋体" w:eastAsia="宋体" w:hAnsi="宋体" w:cs="宋体"/>
                <w:color w:val="111111"/>
                <w:kern w:val="0"/>
                <w:szCs w:val="21"/>
              </w:rPr>
              <w:t> </w:t>
            </w:r>
          </w:p>
        </w:tc>
      </w:tr>
      <w:tr w:rsidR="00D0309E" w:rsidRPr="00D0309E" w:rsidTr="00D0309E">
        <w:tc>
          <w:tcPr>
            <w:tcW w:w="681" w:type="dxa"/>
            <w:vMerge w:val="restart"/>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11</w:t>
            </w:r>
            <w:r w:rsidRPr="00D0309E">
              <w:rPr>
                <w:rFonts w:ascii="宋体" w:eastAsia="宋体" w:hAnsi="宋体" w:cs="宋体"/>
                <w:color w:val="111111"/>
                <w:kern w:val="0"/>
                <w:szCs w:val="21"/>
              </w:rPr>
              <w:t> </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市卫生局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30</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营利性医疗机构设置许可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《医疗机构管理条例》（国务院令第</w:t>
            </w:r>
            <w:r w:rsidRPr="00D0309E">
              <w:rPr>
                <w:rFonts w:ascii="Times New Roman" w:eastAsia="方正书宋_GBK" w:hAnsi="Times New Roman" w:cs="Times New Roman" w:hint="eastAsia"/>
                <w:color w:val="111111"/>
                <w:kern w:val="0"/>
                <w:szCs w:val="21"/>
              </w:rPr>
              <w:t>149</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县级以上地方人民政府卫生行政主管部门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31</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饮用水供水生产、供应审批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《传染病防治法》</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县级以上地方人民政府卫生行政主管部门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w:t>
            </w:r>
            <w:r w:rsidRPr="00D0309E">
              <w:rPr>
                <w:rFonts w:ascii="宋体" w:eastAsia="宋体" w:hAnsi="宋体" w:cs="宋体"/>
                <w:color w:val="111111"/>
                <w:kern w:val="0"/>
                <w:szCs w:val="21"/>
              </w:rPr>
              <w:t> </w:t>
            </w:r>
          </w:p>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省政府决定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32</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供水单位卫生许可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《国务院对确需保留的行政审批项目设定行政许可的决定》（国务院令第</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县级以上地方人民政府卫生行政部门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681" w:type="dxa"/>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12</w:t>
            </w:r>
            <w:r w:rsidRPr="00D0309E">
              <w:rPr>
                <w:rFonts w:ascii="宋体" w:eastAsia="宋体" w:hAnsi="宋体" w:cs="宋体"/>
                <w:color w:val="111111"/>
                <w:kern w:val="0"/>
                <w:szCs w:val="21"/>
              </w:rPr>
              <w:t>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市民宗局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33</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清真饮食服务企业和食品生产、加工企业改变服务方向审批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《城市民族工作条例》（国家民委令第</w:t>
            </w:r>
            <w:r w:rsidRPr="00D0309E">
              <w:rPr>
                <w:rFonts w:ascii="Times New Roman" w:eastAsia="方正书宋_GBK" w:hAnsi="Times New Roman" w:cs="Times New Roman" w:hint="eastAsia"/>
                <w:color w:val="111111"/>
                <w:kern w:val="0"/>
                <w:szCs w:val="21"/>
              </w:rPr>
              <w:t>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市或县（市、区）</w:t>
            </w:r>
            <w:proofErr w:type="gramStart"/>
            <w:r w:rsidRPr="00D0309E">
              <w:rPr>
                <w:rFonts w:ascii="方正书宋_GBK" w:eastAsia="方正书宋_GBK" w:hAnsi="宋体" w:cs="宋体" w:hint="eastAsia"/>
                <w:color w:val="111111"/>
                <w:kern w:val="0"/>
                <w:szCs w:val="21"/>
              </w:rPr>
              <w:t>级民族</w:t>
            </w:r>
            <w:proofErr w:type="gramEnd"/>
            <w:r w:rsidRPr="00D0309E">
              <w:rPr>
                <w:rFonts w:ascii="方正书宋_GBK" w:eastAsia="方正书宋_GBK" w:hAnsi="宋体" w:cs="宋体" w:hint="eastAsia"/>
                <w:color w:val="111111"/>
                <w:kern w:val="0"/>
                <w:szCs w:val="21"/>
              </w:rPr>
              <w:t>事务管理部门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省政府决定</w:t>
            </w:r>
            <w:r w:rsidRPr="00D0309E">
              <w:rPr>
                <w:rFonts w:ascii="宋体" w:eastAsia="宋体" w:hAnsi="宋体" w:cs="宋体"/>
                <w:color w:val="111111"/>
                <w:kern w:val="0"/>
                <w:szCs w:val="21"/>
              </w:rPr>
              <w:t> </w:t>
            </w:r>
          </w:p>
        </w:tc>
      </w:tr>
      <w:tr w:rsidR="00D0309E" w:rsidRPr="00D0309E" w:rsidTr="00D0309E">
        <w:tc>
          <w:tcPr>
            <w:tcW w:w="681" w:type="dxa"/>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13</w:t>
            </w:r>
            <w:r w:rsidRPr="00D0309E">
              <w:rPr>
                <w:rFonts w:ascii="宋体" w:eastAsia="宋体" w:hAnsi="宋体" w:cs="宋体"/>
                <w:color w:val="111111"/>
                <w:kern w:val="0"/>
                <w:szCs w:val="21"/>
              </w:rPr>
              <w:t>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市国土局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34</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采矿权审批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《矿产资源开采登记管理办法》（国务院令第</w:t>
            </w:r>
            <w:r w:rsidRPr="00D0309E">
              <w:rPr>
                <w:rFonts w:ascii="Times New Roman" w:eastAsia="方正书宋_GBK" w:hAnsi="Times New Roman" w:cs="Times New Roman" w:hint="eastAsia"/>
                <w:color w:val="111111"/>
                <w:kern w:val="0"/>
                <w:szCs w:val="21"/>
              </w:rPr>
              <w:t>241</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县级以上矿产主管部门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省政府决定</w:t>
            </w:r>
            <w:r w:rsidRPr="00D0309E">
              <w:rPr>
                <w:rFonts w:ascii="宋体" w:eastAsia="宋体" w:hAnsi="宋体" w:cs="宋体"/>
                <w:color w:val="111111"/>
                <w:kern w:val="0"/>
                <w:szCs w:val="21"/>
              </w:rPr>
              <w:t> </w:t>
            </w:r>
          </w:p>
        </w:tc>
      </w:tr>
      <w:tr w:rsidR="00D0309E" w:rsidRPr="00D0309E" w:rsidTr="00D0309E">
        <w:tc>
          <w:tcPr>
            <w:tcW w:w="681" w:type="dxa"/>
            <w:vMerge w:val="restart"/>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14</w:t>
            </w:r>
            <w:r w:rsidRPr="00D0309E">
              <w:rPr>
                <w:rFonts w:ascii="宋体" w:eastAsia="宋体" w:hAnsi="宋体" w:cs="宋体"/>
                <w:color w:val="111111"/>
                <w:kern w:val="0"/>
                <w:szCs w:val="21"/>
              </w:rPr>
              <w:t> </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市公安局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35</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公章</w:t>
            </w:r>
            <w:proofErr w:type="gramStart"/>
            <w:r w:rsidRPr="00D0309E">
              <w:rPr>
                <w:rFonts w:ascii="方正书宋_GBK" w:eastAsia="方正书宋_GBK" w:hAnsi="宋体" w:cs="宋体" w:hint="eastAsia"/>
                <w:color w:val="111111"/>
                <w:kern w:val="0"/>
                <w:szCs w:val="21"/>
              </w:rPr>
              <w:t>刻制业</w:t>
            </w:r>
            <w:proofErr w:type="gramEnd"/>
            <w:r w:rsidRPr="00D0309E">
              <w:rPr>
                <w:rFonts w:ascii="方正书宋_GBK" w:eastAsia="方正书宋_GBK" w:hAnsi="宋体" w:cs="宋体" w:hint="eastAsia"/>
                <w:color w:val="111111"/>
                <w:kern w:val="0"/>
                <w:szCs w:val="21"/>
              </w:rPr>
              <w:t>特种行业许可证核发</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《国务院对确需保留的行政审批项目设定行政许可的决定》（国务院令第</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县级以上地方人民政府公安机关</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FF0000"/>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36</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互联网上网服务营业场所的安全审核</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《互联网上网服务营业场所管理条例》（国务院令第</w:t>
            </w:r>
            <w:r w:rsidRPr="00D0309E">
              <w:rPr>
                <w:rFonts w:ascii="Times New Roman" w:eastAsia="方正书宋_GBK" w:hAnsi="Times New Roman" w:cs="Times New Roman" w:hint="eastAsia"/>
                <w:color w:val="111111"/>
                <w:kern w:val="0"/>
                <w:szCs w:val="21"/>
              </w:rPr>
              <w:t>363</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同级公安机关</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FF0000"/>
                <w:kern w:val="0"/>
                <w:szCs w:val="21"/>
              </w:rPr>
              <w:t> </w:t>
            </w:r>
            <w:r w:rsidRPr="00D0309E">
              <w:rPr>
                <w:rFonts w:ascii="宋体" w:eastAsia="宋体" w:hAnsi="宋体" w:cs="宋体"/>
                <w:color w:val="111111"/>
                <w:kern w:val="0"/>
                <w:szCs w:val="21"/>
              </w:rPr>
              <w:t> </w:t>
            </w:r>
          </w:p>
        </w:tc>
      </w:tr>
      <w:tr w:rsidR="00D0309E" w:rsidRPr="00D0309E" w:rsidTr="00D0309E">
        <w:tc>
          <w:tcPr>
            <w:tcW w:w="681" w:type="dxa"/>
            <w:vMerge w:val="restart"/>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14</w:t>
            </w:r>
            <w:r w:rsidRPr="00D0309E">
              <w:rPr>
                <w:rFonts w:ascii="宋体" w:eastAsia="宋体" w:hAnsi="宋体" w:cs="宋体"/>
                <w:color w:val="111111"/>
                <w:kern w:val="0"/>
                <w:szCs w:val="21"/>
              </w:rPr>
              <w:t> </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市公安局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37</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典当业特种行业许可证核发</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《国务院对确需保留的行政审批项目设定行政许可的决定》（国务院令第</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县级以上地方人民政府公安机关</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FF0000"/>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38</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旅馆业特种行业许可证核发</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《国务院对确需保留的行政审批项目设定行政许可的决定》（国务院令第</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县级以上地方人民政府公安机关</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39</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公众聚集场所开业、使用前消防安全检查（娱乐场所类）</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《消防法》</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县级以上地方人民政府公安机关</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FF0000"/>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40</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金融机构营业场所和金库安全防范设施建设方案审批及工程验收</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《国务院对确需保留的行政审批项目设定行政许可的决定》（国务院令第</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县级以上地方人民政府公安机关</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FF0000"/>
                <w:kern w:val="0"/>
                <w:szCs w:val="21"/>
              </w:rPr>
              <w:t> </w:t>
            </w:r>
            <w:r w:rsidRPr="00D0309E">
              <w:rPr>
                <w:rFonts w:ascii="宋体" w:eastAsia="宋体" w:hAnsi="宋体" w:cs="宋体"/>
                <w:color w:val="111111"/>
                <w:kern w:val="0"/>
                <w:szCs w:val="21"/>
              </w:rPr>
              <w:t> </w:t>
            </w:r>
          </w:p>
        </w:tc>
      </w:tr>
      <w:tr w:rsidR="00D0309E" w:rsidRPr="00D0309E" w:rsidTr="00D0309E">
        <w:tc>
          <w:tcPr>
            <w:tcW w:w="681" w:type="dxa"/>
            <w:vMerge w:val="restart"/>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15</w:t>
            </w:r>
            <w:r w:rsidRPr="00D0309E">
              <w:rPr>
                <w:rFonts w:ascii="宋体" w:eastAsia="宋体" w:hAnsi="宋体" w:cs="宋体"/>
                <w:color w:val="111111"/>
                <w:kern w:val="0"/>
                <w:szCs w:val="21"/>
              </w:rPr>
              <w:t> </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w:t>
            </w:r>
            <w:proofErr w:type="gramStart"/>
            <w:r w:rsidRPr="00D0309E">
              <w:rPr>
                <w:rFonts w:ascii="方正书宋_GBK" w:eastAsia="方正书宋_GBK" w:hAnsi="宋体" w:cs="宋体" w:hint="eastAsia"/>
                <w:color w:val="111111"/>
                <w:kern w:val="0"/>
                <w:szCs w:val="21"/>
              </w:rPr>
              <w:t>人社局</w:t>
            </w:r>
            <w:proofErr w:type="gramEnd"/>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41</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设立人力资源服务（职业或人才中介）机构许可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《国务院对确需保留的行政审批项目设定行政许可的决定》（国务院令第</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县级以上人民政府人事、劳动保障行政主管部门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42</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劳务派遣经营许可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《劳动合同法》</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劳动行政主管部门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681" w:type="dxa"/>
            <w:vMerge w:val="restart"/>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16</w:t>
            </w:r>
            <w:r w:rsidRPr="00D0309E">
              <w:rPr>
                <w:rFonts w:ascii="宋体" w:eastAsia="宋体" w:hAnsi="宋体" w:cs="宋体"/>
                <w:color w:val="111111"/>
                <w:kern w:val="0"/>
                <w:szCs w:val="21"/>
              </w:rPr>
              <w:t> </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市水利局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43</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市管河道管理范围内从事有关活动审批</w:t>
            </w:r>
            <w:r w:rsidRPr="00D0309E">
              <w:rPr>
                <w:rFonts w:ascii="宋体" w:eastAsia="宋体" w:hAnsi="宋体" w:cs="宋体"/>
                <w:color w:val="111111"/>
                <w:kern w:val="0"/>
                <w:szCs w:val="21"/>
              </w:rPr>
              <w:t> </w:t>
            </w:r>
          </w:p>
        </w:tc>
        <w:tc>
          <w:tcPr>
            <w:tcW w:w="4650"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《河道管理条例》（国务院令第</w:t>
            </w:r>
            <w:r w:rsidRPr="00D0309E">
              <w:rPr>
                <w:rFonts w:ascii="Times New Roman" w:eastAsia="方正书宋_GBK" w:hAnsi="Times New Roman" w:cs="Times New Roman" w:hint="eastAsia"/>
                <w:color w:val="111111"/>
                <w:kern w:val="0"/>
                <w:szCs w:val="21"/>
              </w:rPr>
              <w:t>3</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河道主管机关</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44</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市管河道管理范围内建设项目的审批</w:t>
            </w:r>
            <w:r w:rsidRPr="00D0309E">
              <w:rPr>
                <w:rFonts w:ascii="宋体" w:eastAsia="宋体" w:hAnsi="宋体" w:cs="宋体"/>
                <w:color w:val="111111"/>
                <w:kern w:val="0"/>
                <w:szCs w:val="21"/>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FF0000"/>
                <w:kern w:val="0"/>
                <w:szCs w:val="21"/>
              </w:rPr>
              <w:t> </w:t>
            </w:r>
            <w:r w:rsidRPr="00D0309E">
              <w:rPr>
                <w:rFonts w:ascii="宋体" w:eastAsia="宋体" w:hAnsi="宋体" w:cs="宋体"/>
                <w:color w:val="111111"/>
                <w:kern w:val="0"/>
                <w:szCs w:val="21"/>
              </w:rPr>
              <w:t> </w:t>
            </w:r>
          </w:p>
        </w:tc>
      </w:tr>
      <w:tr w:rsidR="00D0309E" w:rsidRPr="00D0309E" w:rsidTr="00D0309E">
        <w:tc>
          <w:tcPr>
            <w:tcW w:w="681" w:type="dxa"/>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17</w:t>
            </w:r>
            <w:r w:rsidRPr="00D0309E">
              <w:rPr>
                <w:rFonts w:ascii="宋体" w:eastAsia="宋体" w:hAnsi="宋体" w:cs="宋体"/>
                <w:color w:val="111111"/>
                <w:kern w:val="0"/>
                <w:szCs w:val="21"/>
              </w:rPr>
              <w:t>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市旅游委</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45</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经营国内旅游业务和入境旅游业务旅行社的设立审批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《旅游法》</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省人民政府旅游行政主管部门或者其委托的设区的市人民政府旅游行政主管部门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国务院、省政府决定</w:t>
            </w:r>
            <w:r w:rsidRPr="00D0309E">
              <w:rPr>
                <w:rFonts w:ascii="宋体" w:eastAsia="宋体" w:hAnsi="宋体" w:cs="宋体"/>
                <w:color w:val="111111"/>
                <w:kern w:val="0"/>
                <w:szCs w:val="21"/>
              </w:rPr>
              <w:t> </w:t>
            </w:r>
          </w:p>
        </w:tc>
      </w:tr>
      <w:tr w:rsidR="00D0309E" w:rsidRPr="00D0309E" w:rsidTr="00D0309E">
        <w:tc>
          <w:tcPr>
            <w:tcW w:w="681" w:type="dxa"/>
            <w:vMerge w:val="restart"/>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18</w:t>
            </w:r>
            <w:r w:rsidRPr="00D0309E">
              <w:rPr>
                <w:rFonts w:ascii="宋体" w:eastAsia="宋体" w:hAnsi="宋体" w:cs="宋体"/>
                <w:color w:val="111111"/>
                <w:kern w:val="0"/>
                <w:szCs w:val="21"/>
              </w:rPr>
              <w:t> </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市交通局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46</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港口经营许可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《港口法》</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港口行政管理部门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国务院、省政府决定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47</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水路运输业务经营许可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《国内水路运输管理条例》（国务院令第</w:t>
            </w:r>
            <w:r w:rsidRPr="00D0309E">
              <w:rPr>
                <w:rFonts w:ascii="Times New Roman" w:eastAsia="方正书宋_GBK" w:hAnsi="Times New Roman" w:cs="Times New Roman" w:hint="eastAsia"/>
                <w:color w:val="111111"/>
                <w:kern w:val="0"/>
                <w:szCs w:val="21"/>
              </w:rPr>
              <w:t>218</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设区的市以上地方人民政府水路运输管理部门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国务院、省政府决定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48</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船舶管理审批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《国内水路运输管理条例》（国务院令第</w:t>
            </w:r>
            <w:r w:rsidRPr="00D0309E">
              <w:rPr>
                <w:rFonts w:ascii="Times New Roman" w:eastAsia="方正书宋_GBK" w:hAnsi="Times New Roman" w:cs="Times New Roman" w:hint="eastAsia"/>
                <w:color w:val="111111"/>
                <w:kern w:val="0"/>
                <w:szCs w:val="21"/>
              </w:rPr>
              <w:t>218</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设区的市级以上人民政府水路运输管理部门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省政府决定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49</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汽车租赁经营的许可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《江苏省道路运输条例》（江苏省人大常委会</w:t>
            </w:r>
            <w:r w:rsidRPr="00D0309E">
              <w:rPr>
                <w:rFonts w:ascii="Times New Roman" w:eastAsia="方正书宋_GBK" w:hAnsi="Times New Roman" w:cs="Times New Roman" w:hint="eastAsia"/>
                <w:color w:val="111111"/>
                <w:kern w:val="0"/>
                <w:szCs w:val="21"/>
              </w:rPr>
              <w:t>2012</w:t>
            </w:r>
            <w:r w:rsidRPr="00D0309E">
              <w:rPr>
                <w:rFonts w:ascii="方正书宋_GBK" w:eastAsia="方正书宋_GBK" w:hAnsi="宋体" w:cs="宋体" w:hint="eastAsia"/>
                <w:color w:val="111111"/>
                <w:kern w:val="0"/>
                <w:szCs w:val="21"/>
              </w:rPr>
              <w:t>年第</w:t>
            </w:r>
            <w:r w:rsidRPr="00D0309E">
              <w:rPr>
                <w:rFonts w:ascii="Times New Roman" w:eastAsia="方正书宋_GBK" w:hAnsi="Times New Roman" w:cs="Times New Roman" w:hint="eastAsia"/>
                <w:color w:val="111111"/>
                <w:kern w:val="0"/>
                <w:szCs w:val="21"/>
              </w:rPr>
              <w:t>123</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设区的市人民政府道路运输管理机构</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50</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出租车经营许可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《国务院对确需保留的行政审批项目设定行政许可的决定》（国务院令第</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县级以上人民政府出租汽车行政主管部门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省政府决定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51</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机动车维修经营许可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《道路运输条例》（国务院令第</w:t>
            </w:r>
            <w:r w:rsidRPr="00D0309E">
              <w:rPr>
                <w:rFonts w:ascii="Times New Roman" w:eastAsia="方正书宋_GBK" w:hAnsi="Times New Roman" w:cs="Times New Roman" w:hint="eastAsia"/>
                <w:color w:val="111111"/>
                <w:kern w:val="0"/>
                <w:szCs w:val="21"/>
              </w:rPr>
              <w:t>628</w:t>
            </w:r>
            <w:r w:rsidRPr="00D0309E">
              <w:rPr>
                <w:rFonts w:ascii="方正书宋_GBK" w:eastAsia="方正书宋_GBK" w:hAnsi="宋体" w:cs="宋体" w:hint="eastAsia"/>
                <w:color w:val="111111"/>
                <w:kern w:val="0"/>
                <w:szCs w:val="21"/>
              </w:rPr>
              <w:t>号</w:t>
            </w:r>
            <w:r w:rsidRPr="00D0309E">
              <w:rPr>
                <w:rFonts w:ascii="Times New Roman" w:eastAsia="方正书宋_GBK" w:hAnsi="Times New Roman" w:cs="Times New Roman" w:hint="eastAsia"/>
                <w:color w:val="111111"/>
                <w:kern w:val="0"/>
                <w:szCs w:val="21"/>
              </w:rPr>
              <w:t>)</w:t>
            </w:r>
            <w:r w:rsidRPr="00D0309E">
              <w:rPr>
                <w:rFonts w:ascii="方正书宋_GBK" w:eastAsia="方正书宋_GBK" w:hAnsi="宋体" w:cs="宋体" w:hint="eastAsia"/>
                <w:color w:val="111111"/>
                <w:kern w:val="0"/>
                <w:szCs w:val="21"/>
              </w:rPr>
              <w:t>、《江苏省机动车维修管理条例》（江苏省人大常委会第</w:t>
            </w:r>
            <w:r w:rsidRPr="00D0309E">
              <w:rPr>
                <w:rFonts w:ascii="Times New Roman" w:eastAsia="方正书宋_GBK" w:hAnsi="Times New Roman" w:cs="Times New Roman" w:hint="eastAsia"/>
                <w:color w:val="111111"/>
                <w:kern w:val="0"/>
                <w:szCs w:val="21"/>
              </w:rPr>
              <w:t>112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市道路运输管理机构</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52</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机动车驾驶员培训业务的许可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《道路运输条例》（国务院令第</w:t>
            </w:r>
            <w:r w:rsidRPr="00D0309E">
              <w:rPr>
                <w:rFonts w:ascii="Times New Roman" w:eastAsia="方正书宋_GBK" w:hAnsi="Times New Roman" w:cs="Times New Roman" w:hint="eastAsia"/>
                <w:color w:val="111111"/>
                <w:kern w:val="0"/>
                <w:szCs w:val="21"/>
              </w:rPr>
              <w:t>628</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县级以上人民政府道路运输管理机构</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国务院、省政府决定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53</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道路运输站（场）经营的许可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《道路运输条例》（国务院令第</w:t>
            </w:r>
            <w:r w:rsidRPr="00D0309E">
              <w:rPr>
                <w:rFonts w:ascii="Times New Roman" w:eastAsia="方正书宋_GBK" w:hAnsi="Times New Roman" w:cs="Times New Roman" w:hint="eastAsia"/>
                <w:color w:val="111111"/>
                <w:kern w:val="0"/>
                <w:szCs w:val="21"/>
              </w:rPr>
              <w:t>628</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县级以上人民政府道路运输管理机构</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w:t>
            </w:r>
            <w:r w:rsidRPr="00D0309E">
              <w:rPr>
                <w:rFonts w:ascii="宋体" w:eastAsia="宋体" w:hAnsi="宋体" w:cs="宋体"/>
                <w:color w:val="111111"/>
                <w:kern w:val="0"/>
                <w:szCs w:val="21"/>
              </w:rPr>
              <w:t> </w:t>
            </w:r>
          </w:p>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省政府决定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54</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机动车综合性能检测经营的许可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《江苏省道路运输条例》（江苏省人大常委会</w:t>
            </w:r>
            <w:r w:rsidRPr="00D0309E">
              <w:rPr>
                <w:rFonts w:ascii="Times New Roman" w:eastAsia="方正书宋_GBK" w:hAnsi="Times New Roman" w:cs="Times New Roman" w:hint="eastAsia"/>
                <w:color w:val="111111"/>
                <w:kern w:val="0"/>
                <w:szCs w:val="21"/>
              </w:rPr>
              <w:t>2012</w:t>
            </w:r>
            <w:r w:rsidRPr="00D0309E">
              <w:rPr>
                <w:rFonts w:ascii="方正书宋_GBK" w:eastAsia="方正书宋_GBK" w:hAnsi="宋体" w:cs="宋体" w:hint="eastAsia"/>
                <w:color w:val="111111"/>
                <w:kern w:val="0"/>
                <w:szCs w:val="21"/>
              </w:rPr>
              <w:t>年第</w:t>
            </w:r>
            <w:r w:rsidRPr="00D0309E">
              <w:rPr>
                <w:rFonts w:ascii="Times New Roman" w:eastAsia="方正书宋_GBK" w:hAnsi="Times New Roman" w:cs="Times New Roman" w:hint="eastAsia"/>
                <w:color w:val="111111"/>
                <w:kern w:val="0"/>
                <w:szCs w:val="21"/>
              </w:rPr>
              <w:t>123</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设区的市人民政府道路运输管理机构</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681" w:type="dxa"/>
            <w:vMerge w:val="restart"/>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18</w:t>
            </w:r>
            <w:r w:rsidRPr="00D0309E">
              <w:rPr>
                <w:rFonts w:ascii="宋体" w:eastAsia="宋体" w:hAnsi="宋体" w:cs="宋体"/>
                <w:color w:val="111111"/>
                <w:kern w:val="0"/>
                <w:szCs w:val="21"/>
              </w:rPr>
              <w:t> </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市交通局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55</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设区的市内跨</w:t>
            </w:r>
            <w:r w:rsidRPr="00D0309E">
              <w:rPr>
                <w:rFonts w:ascii="Times New Roman" w:eastAsia="宋体" w:hAnsi="Times New Roman" w:cs="Times New Roman"/>
                <w:color w:val="111111"/>
                <w:kern w:val="0"/>
                <w:szCs w:val="21"/>
              </w:rPr>
              <w:t>2</w:t>
            </w:r>
            <w:r w:rsidRPr="00D0309E">
              <w:rPr>
                <w:rFonts w:ascii="方正书宋_GBK" w:eastAsia="方正书宋_GBK" w:hAnsi="Times New Roman" w:cs="Times New Roman"/>
                <w:color w:val="111111"/>
                <w:kern w:val="0"/>
                <w:szCs w:val="21"/>
              </w:rPr>
              <w:t>个以上县级和毗邻县（区）间省、市际行政区域道路客运（班线、包车、旅游）经营的许可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《道路运输条例》（国务院令第</w:t>
            </w:r>
            <w:r w:rsidRPr="00D0309E">
              <w:rPr>
                <w:rFonts w:ascii="Times New Roman" w:eastAsia="方正书宋_GBK" w:hAnsi="Times New Roman" w:cs="Times New Roman" w:hint="eastAsia"/>
                <w:color w:val="111111"/>
                <w:kern w:val="0"/>
                <w:szCs w:val="21"/>
              </w:rPr>
              <w:t>628</w:t>
            </w:r>
            <w:r w:rsidRPr="00D0309E">
              <w:rPr>
                <w:rFonts w:ascii="方正书宋_GBK" w:eastAsia="方正书宋_GBK" w:hAnsi="宋体" w:cs="宋体" w:hint="eastAsia"/>
                <w:color w:val="111111"/>
                <w:kern w:val="0"/>
                <w:szCs w:val="21"/>
              </w:rPr>
              <w:t>号）、《江苏省道路运输条例》（江苏省人大常委会</w:t>
            </w:r>
            <w:r w:rsidRPr="00D0309E">
              <w:rPr>
                <w:rFonts w:ascii="Times New Roman" w:eastAsia="方正书宋_GBK" w:hAnsi="Times New Roman" w:cs="Times New Roman" w:hint="eastAsia"/>
                <w:color w:val="111111"/>
                <w:kern w:val="0"/>
                <w:szCs w:val="21"/>
              </w:rPr>
              <w:t>2012</w:t>
            </w:r>
            <w:r w:rsidRPr="00D0309E">
              <w:rPr>
                <w:rFonts w:ascii="方正书宋_GBK" w:eastAsia="方正书宋_GBK" w:hAnsi="宋体" w:cs="宋体" w:hint="eastAsia"/>
                <w:color w:val="111111"/>
                <w:kern w:val="0"/>
                <w:szCs w:val="21"/>
              </w:rPr>
              <w:t>年第</w:t>
            </w:r>
            <w:r w:rsidRPr="00D0309E">
              <w:rPr>
                <w:rFonts w:ascii="Times New Roman" w:eastAsia="方正书宋_GBK" w:hAnsi="Times New Roman" w:cs="Times New Roman" w:hint="eastAsia"/>
                <w:color w:val="111111"/>
                <w:kern w:val="0"/>
                <w:szCs w:val="21"/>
              </w:rPr>
              <w:t>123</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共同的上一级道路运输管理机构</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56</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道路危险货物运输经营的许可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《道路运输条例》（国务院令第</w:t>
            </w:r>
            <w:r w:rsidRPr="00D0309E">
              <w:rPr>
                <w:rFonts w:ascii="Times New Roman" w:eastAsia="方正书宋_GBK" w:hAnsi="Times New Roman" w:cs="Times New Roman" w:hint="eastAsia"/>
                <w:color w:val="111111"/>
                <w:kern w:val="0"/>
                <w:szCs w:val="21"/>
              </w:rPr>
              <w:t>628</w:t>
            </w:r>
            <w:r w:rsidRPr="00D0309E">
              <w:rPr>
                <w:rFonts w:ascii="方正书宋_GBK" w:eastAsia="方正书宋_GBK" w:hAnsi="宋体" w:cs="宋体" w:hint="eastAsia"/>
                <w:color w:val="111111"/>
                <w:kern w:val="0"/>
                <w:szCs w:val="21"/>
              </w:rPr>
              <w:t>号</w:t>
            </w:r>
            <w:r w:rsidRPr="00D0309E">
              <w:rPr>
                <w:rFonts w:ascii="Times New Roman" w:eastAsia="方正书宋_GBK" w:hAnsi="Times New Roman" w:cs="Times New Roman" w:hint="eastAsia"/>
                <w:color w:val="111111"/>
                <w:kern w:val="0"/>
                <w:szCs w:val="21"/>
              </w:rPr>
              <w:t>)</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设区的市人民政府道路运输管理机构</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57</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在设区的市城区范围内从事交通物流经营的许可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《江苏省道路运输条例》（江苏省人大常委会</w:t>
            </w:r>
            <w:r w:rsidRPr="00D0309E">
              <w:rPr>
                <w:rFonts w:ascii="Times New Roman" w:eastAsia="方正书宋_GBK" w:hAnsi="Times New Roman" w:cs="Times New Roman" w:hint="eastAsia"/>
                <w:color w:val="111111"/>
                <w:kern w:val="0"/>
                <w:szCs w:val="21"/>
              </w:rPr>
              <w:t>2012</w:t>
            </w:r>
            <w:r w:rsidRPr="00D0309E">
              <w:rPr>
                <w:rFonts w:ascii="方正书宋_GBK" w:eastAsia="方正书宋_GBK" w:hAnsi="宋体" w:cs="宋体" w:hint="eastAsia"/>
                <w:color w:val="111111"/>
                <w:kern w:val="0"/>
                <w:szCs w:val="21"/>
              </w:rPr>
              <w:t>年第</w:t>
            </w:r>
            <w:r w:rsidRPr="00D0309E">
              <w:rPr>
                <w:rFonts w:ascii="Times New Roman" w:eastAsia="方正书宋_GBK" w:hAnsi="Times New Roman" w:cs="Times New Roman" w:hint="eastAsia"/>
                <w:color w:val="111111"/>
                <w:kern w:val="0"/>
                <w:szCs w:val="21"/>
              </w:rPr>
              <w:t>123</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设区的市人民政府道路运输管理机构</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58</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在设区的市城区范围内从事货运代理、货运信息服务经营的许可</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《江苏省道路运输条例》（江苏省人大常委会</w:t>
            </w:r>
            <w:r w:rsidRPr="00D0309E">
              <w:rPr>
                <w:rFonts w:ascii="Times New Roman" w:eastAsia="方正书宋_GBK" w:hAnsi="Times New Roman" w:cs="Times New Roman" w:hint="eastAsia"/>
                <w:color w:val="111111"/>
                <w:kern w:val="0"/>
                <w:szCs w:val="21"/>
              </w:rPr>
              <w:t>2012</w:t>
            </w:r>
            <w:r w:rsidRPr="00D0309E">
              <w:rPr>
                <w:rFonts w:ascii="方正书宋_GBK" w:eastAsia="方正书宋_GBK" w:hAnsi="宋体" w:cs="宋体" w:hint="eastAsia"/>
                <w:color w:val="111111"/>
                <w:kern w:val="0"/>
                <w:szCs w:val="21"/>
              </w:rPr>
              <w:t>年第</w:t>
            </w:r>
            <w:r w:rsidRPr="00D0309E">
              <w:rPr>
                <w:rFonts w:ascii="Times New Roman" w:eastAsia="方正书宋_GBK" w:hAnsi="Times New Roman" w:cs="Times New Roman" w:hint="eastAsia"/>
                <w:color w:val="111111"/>
                <w:kern w:val="0"/>
                <w:szCs w:val="21"/>
              </w:rPr>
              <w:t>123</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设区的市人民政府道路运输管理机构</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111111"/>
                <w:kern w:val="0"/>
                <w:szCs w:val="21"/>
              </w:rPr>
              <w:t> </w:t>
            </w:r>
            <w:r w:rsidRPr="00D0309E">
              <w:rPr>
                <w:rFonts w:ascii="宋体" w:eastAsia="宋体" w:hAnsi="宋体" w:cs="宋体"/>
                <w:color w:val="111111"/>
                <w:kern w:val="0"/>
                <w:szCs w:val="21"/>
              </w:rPr>
              <w:t> </w:t>
            </w:r>
          </w:p>
        </w:tc>
      </w:tr>
      <w:tr w:rsidR="00D0309E" w:rsidRPr="00D0309E" w:rsidTr="00D0309E">
        <w:tc>
          <w:tcPr>
            <w:tcW w:w="681" w:type="dxa"/>
            <w:vMerge w:val="restart"/>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19</w:t>
            </w:r>
            <w:r w:rsidRPr="00D0309E">
              <w:rPr>
                <w:rFonts w:ascii="宋体" w:eastAsia="宋体" w:hAnsi="宋体" w:cs="宋体"/>
                <w:color w:val="111111"/>
                <w:kern w:val="0"/>
                <w:szCs w:val="21"/>
              </w:rPr>
              <w:t> </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市文广新局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59</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设立从事包装装潢印刷品和其他印刷品印刷经营活动的企业审批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《出版管理条例》（国务院令第</w:t>
            </w:r>
            <w:r w:rsidRPr="00D0309E">
              <w:rPr>
                <w:rFonts w:ascii="Times New Roman" w:eastAsia="方正书宋_GBK" w:hAnsi="Times New Roman" w:cs="Times New Roman" w:hint="eastAsia"/>
                <w:color w:val="111111"/>
                <w:kern w:val="0"/>
                <w:szCs w:val="21"/>
              </w:rPr>
              <w:t>594</w:t>
            </w:r>
            <w:r w:rsidRPr="00D0309E">
              <w:rPr>
                <w:rFonts w:ascii="方正书宋_GBK" w:eastAsia="方正书宋_GBK" w:hAnsi="宋体" w:cs="宋体" w:hint="eastAsia"/>
                <w:color w:val="111111"/>
                <w:kern w:val="0"/>
                <w:szCs w:val="21"/>
              </w:rPr>
              <w:t>号）、《国务院对确需保留的行政审批项目设定行政许可的决定》（国务院令第</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设区的市人民政府出版行政部门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60</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印刷业经营者兼营包装装潢和其他印刷品印刷经营活动审批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《出版管理条例》（国务院令第</w:t>
            </w:r>
            <w:r w:rsidRPr="00D0309E">
              <w:rPr>
                <w:rFonts w:ascii="Times New Roman" w:eastAsia="方正书宋_GBK" w:hAnsi="Times New Roman" w:cs="Times New Roman" w:hint="eastAsia"/>
                <w:color w:val="111111"/>
                <w:kern w:val="0"/>
                <w:szCs w:val="21"/>
              </w:rPr>
              <w:t>594</w:t>
            </w:r>
            <w:r w:rsidRPr="00D0309E">
              <w:rPr>
                <w:rFonts w:ascii="方正书宋_GBK" w:eastAsia="方正书宋_GBK" w:hAnsi="宋体" w:cs="宋体" w:hint="eastAsia"/>
                <w:color w:val="111111"/>
                <w:kern w:val="0"/>
                <w:szCs w:val="21"/>
              </w:rPr>
              <w:t>号）、《国务院对确需保留的行政审批项目设定行政许可的决定》（国务院令第</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设区的市人民政府出版行政部门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国务院决定</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61</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从事包装装潢印刷品和其他印刷品印刷经营活动的企业变更印刷经营活动（不含出版物印刷）审批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《出版管理条例》（国务院令第</w:t>
            </w:r>
            <w:r w:rsidRPr="00D0309E">
              <w:rPr>
                <w:rFonts w:ascii="Times New Roman" w:eastAsia="方正书宋_GBK" w:hAnsi="Times New Roman" w:cs="Times New Roman" w:hint="eastAsia"/>
                <w:color w:val="111111"/>
                <w:kern w:val="0"/>
                <w:szCs w:val="21"/>
              </w:rPr>
              <w:t>594</w:t>
            </w:r>
            <w:r w:rsidRPr="00D0309E">
              <w:rPr>
                <w:rFonts w:ascii="方正书宋_GBK" w:eastAsia="方正书宋_GBK" w:hAnsi="宋体" w:cs="宋体" w:hint="eastAsia"/>
                <w:color w:val="111111"/>
                <w:kern w:val="0"/>
                <w:szCs w:val="21"/>
              </w:rPr>
              <w:t>号）、《国务院对确需保留的行政审批项目设定行政许可的决定》（国务院令第</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设区的市人民政府出版行政部门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FF0000"/>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62</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印刷业经营者兼并其他印刷业经营者（不含出版物印刷企业）审批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《出版管理条例》（国务院令第</w:t>
            </w:r>
            <w:r w:rsidRPr="00D0309E">
              <w:rPr>
                <w:rFonts w:ascii="Times New Roman" w:eastAsia="方正书宋_GBK" w:hAnsi="Times New Roman" w:cs="Times New Roman" w:hint="eastAsia"/>
                <w:color w:val="111111"/>
                <w:kern w:val="0"/>
                <w:szCs w:val="21"/>
              </w:rPr>
              <w:t>594</w:t>
            </w:r>
            <w:r w:rsidRPr="00D0309E">
              <w:rPr>
                <w:rFonts w:ascii="方正书宋_GBK" w:eastAsia="方正书宋_GBK" w:hAnsi="宋体" w:cs="宋体" w:hint="eastAsia"/>
                <w:color w:val="111111"/>
                <w:kern w:val="0"/>
                <w:szCs w:val="21"/>
              </w:rPr>
              <w:t>号）、《国务院对确需保留的行政审批项目设定行政许可的决定》（国务院令第</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设区的市人民政府出版行政部门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FF0000"/>
                <w:kern w:val="0"/>
                <w:szCs w:val="21"/>
              </w:rPr>
              <w:t> </w:t>
            </w:r>
            <w:r w:rsidRPr="00D0309E">
              <w:rPr>
                <w:rFonts w:ascii="宋体" w:eastAsia="宋体" w:hAnsi="宋体" w:cs="宋体"/>
                <w:color w:val="111111"/>
                <w:kern w:val="0"/>
                <w:szCs w:val="21"/>
              </w:rPr>
              <w:t> </w:t>
            </w:r>
          </w:p>
        </w:tc>
      </w:tr>
      <w:tr w:rsidR="00D0309E" w:rsidRPr="00D0309E" w:rsidTr="00D0309E">
        <w:tc>
          <w:tcPr>
            <w:tcW w:w="0" w:type="auto"/>
            <w:vMerge/>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63</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印刷业经营者因合并、分立而设立新的印刷业经营者（不含出版物印刷企业）审批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《出版管理条例》（国务院令第</w:t>
            </w:r>
            <w:r w:rsidRPr="00D0309E">
              <w:rPr>
                <w:rFonts w:ascii="Times New Roman" w:eastAsia="方正书宋_GBK" w:hAnsi="Times New Roman" w:cs="Times New Roman" w:hint="eastAsia"/>
                <w:color w:val="111111"/>
                <w:kern w:val="0"/>
                <w:szCs w:val="21"/>
              </w:rPr>
              <w:t>594</w:t>
            </w:r>
            <w:r w:rsidRPr="00D0309E">
              <w:rPr>
                <w:rFonts w:ascii="方正书宋_GBK" w:eastAsia="方正书宋_GBK" w:hAnsi="宋体" w:cs="宋体" w:hint="eastAsia"/>
                <w:color w:val="111111"/>
                <w:kern w:val="0"/>
                <w:szCs w:val="21"/>
              </w:rPr>
              <w:t>号）、《国务院对确需保留的行政审批项目设定行政许可的决定》（国务院令第</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设区的市人民政府出版行政部门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Times New Roman" w:eastAsia="宋体" w:hAnsi="Times New Roman" w:cs="Times New Roman"/>
                <w:color w:val="FF0000"/>
                <w:kern w:val="0"/>
                <w:szCs w:val="21"/>
              </w:rPr>
              <w:t> </w:t>
            </w:r>
            <w:r w:rsidRPr="00D0309E">
              <w:rPr>
                <w:rFonts w:ascii="宋体" w:eastAsia="宋体" w:hAnsi="宋体" w:cs="宋体"/>
                <w:color w:val="111111"/>
                <w:kern w:val="0"/>
                <w:szCs w:val="21"/>
              </w:rPr>
              <w:t> </w:t>
            </w:r>
          </w:p>
        </w:tc>
      </w:tr>
      <w:tr w:rsidR="00D0309E" w:rsidRPr="00D0309E" w:rsidTr="00D0309E">
        <w:tc>
          <w:tcPr>
            <w:tcW w:w="681" w:type="dxa"/>
            <w:tcBorders>
              <w:top w:val="single" w:sz="4" w:space="0" w:color="000000"/>
              <w:left w:val="double" w:sz="2"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20</w:t>
            </w:r>
            <w:r w:rsidRPr="00D0309E">
              <w:rPr>
                <w:rFonts w:ascii="宋体" w:eastAsia="宋体" w:hAnsi="宋体" w:cs="宋体"/>
                <w:color w:val="111111"/>
                <w:kern w:val="0"/>
                <w:szCs w:val="21"/>
              </w:rPr>
              <w:t>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市体育局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64</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举办健身气功活动及设立站点审批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《国务院对确需保留的行政审批项目设定行政许可的决定》（国务院令第</w:t>
            </w:r>
            <w:r w:rsidRPr="00D0309E">
              <w:rPr>
                <w:rFonts w:ascii="Times New Roman" w:eastAsia="方正书宋_GBK" w:hAnsi="Times New Roman" w:cs="Times New Roman" w:hint="eastAsia"/>
                <w:color w:val="111111"/>
                <w:kern w:val="0"/>
                <w:szCs w:val="21"/>
              </w:rPr>
              <w:t>412</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《国务院关于第五批取消和下放管理层级行政审批项目的决定》（国发〔</w:t>
            </w:r>
            <w:r w:rsidRPr="00D0309E">
              <w:rPr>
                <w:rFonts w:ascii="Times New Roman" w:eastAsia="方正书宋_GBK" w:hAnsi="Times New Roman" w:cs="Times New Roman" w:hint="eastAsia"/>
                <w:color w:val="111111"/>
                <w:kern w:val="0"/>
                <w:szCs w:val="21"/>
              </w:rPr>
              <w:t>2010</w:t>
            </w:r>
            <w:r w:rsidRPr="00D0309E">
              <w:rPr>
                <w:rFonts w:ascii="方正书宋_GBK" w:eastAsia="方正书宋_GBK" w:hAnsi="宋体" w:cs="宋体" w:hint="eastAsia"/>
                <w:color w:val="111111"/>
                <w:kern w:val="0"/>
                <w:szCs w:val="21"/>
              </w:rPr>
              <w:t>〕</w:t>
            </w:r>
            <w:r w:rsidRPr="00D0309E">
              <w:rPr>
                <w:rFonts w:ascii="Times New Roman" w:eastAsia="方正书宋_GBK" w:hAnsi="Times New Roman" w:cs="Times New Roman" w:hint="eastAsia"/>
                <w:color w:val="111111"/>
                <w:kern w:val="0"/>
                <w:szCs w:val="21"/>
              </w:rPr>
              <w:t>21</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县级以上人民政府体育行政主管部门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single" w:sz="4"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国务院决定</w:t>
            </w:r>
            <w:r w:rsidRPr="00D0309E">
              <w:rPr>
                <w:rFonts w:ascii="宋体" w:eastAsia="宋体" w:hAnsi="宋体" w:cs="宋体"/>
                <w:color w:val="111111"/>
                <w:kern w:val="0"/>
                <w:szCs w:val="21"/>
              </w:rPr>
              <w:t> </w:t>
            </w:r>
          </w:p>
        </w:tc>
      </w:tr>
      <w:tr w:rsidR="00D0309E" w:rsidRPr="00D0309E" w:rsidTr="00D0309E">
        <w:tc>
          <w:tcPr>
            <w:tcW w:w="681" w:type="dxa"/>
            <w:tcBorders>
              <w:top w:val="single" w:sz="4" w:space="0" w:color="000000"/>
              <w:left w:val="double" w:sz="2" w:space="0" w:color="000000"/>
              <w:bottom w:val="double" w:sz="2"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21</w:t>
            </w:r>
            <w:r w:rsidRPr="00D0309E">
              <w:rPr>
                <w:rFonts w:ascii="宋体" w:eastAsia="宋体" w:hAnsi="宋体" w:cs="宋体"/>
                <w:color w:val="111111"/>
                <w:kern w:val="0"/>
                <w:szCs w:val="21"/>
              </w:rPr>
              <w:t> </w:t>
            </w:r>
          </w:p>
        </w:tc>
        <w:tc>
          <w:tcPr>
            <w:tcW w:w="1289" w:type="dxa"/>
            <w:tcBorders>
              <w:top w:val="single" w:sz="4" w:space="0" w:color="000000"/>
              <w:left w:val="single" w:sz="4" w:space="0" w:color="000000"/>
              <w:bottom w:val="double" w:sz="2"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市财政局</w:t>
            </w:r>
            <w:r w:rsidRPr="00D0309E">
              <w:rPr>
                <w:rFonts w:ascii="宋体" w:eastAsia="宋体" w:hAnsi="宋体" w:cs="宋体"/>
                <w:color w:val="111111"/>
                <w:kern w:val="0"/>
                <w:szCs w:val="21"/>
              </w:rPr>
              <w:t> </w:t>
            </w:r>
          </w:p>
        </w:tc>
        <w:tc>
          <w:tcPr>
            <w:tcW w:w="686" w:type="dxa"/>
            <w:tcBorders>
              <w:top w:val="single" w:sz="4" w:space="0" w:color="000000"/>
              <w:left w:val="single" w:sz="4" w:space="0" w:color="000000"/>
              <w:bottom w:val="double" w:sz="2" w:space="0" w:color="000000"/>
              <w:right w:val="single" w:sz="4" w:space="0" w:color="000000"/>
            </w:tcBorders>
            <w:vAlign w:val="center"/>
            <w:hideMark/>
          </w:tcPr>
          <w:p w:rsidR="00D0309E" w:rsidRPr="00D0309E" w:rsidRDefault="00D0309E" w:rsidP="00D0309E">
            <w:pPr>
              <w:widowControl/>
              <w:jc w:val="center"/>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65</w:t>
            </w:r>
            <w:r w:rsidRPr="00D0309E">
              <w:rPr>
                <w:rFonts w:ascii="宋体" w:eastAsia="宋体" w:hAnsi="宋体" w:cs="宋体"/>
                <w:color w:val="111111"/>
                <w:kern w:val="0"/>
                <w:szCs w:val="21"/>
              </w:rPr>
              <w:t> </w:t>
            </w:r>
          </w:p>
        </w:tc>
        <w:tc>
          <w:tcPr>
            <w:tcW w:w="3670" w:type="dxa"/>
            <w:tcBorders>
              <w:top w:val="single" w:sz="4" w:space="0" w:color="000000"/>
              <w:left w:val="single" w:sz="4" w:space="0" w:color="000000"/>
              <w:bottom w:val="double" w:sz="2"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中介机构从事会计代理记账业务审批</w:t>
            </w:r>
            <w:r w:rsidRPr="00D0309E">
              <w:rPr>
                <w:rFonts w:ascii="宋体" w:eastAsia="宋体" w:hAnsi="宋体" w:cs="宋体"/>
                <w:color w:val="111111"/>
                <w:kern w:val="0"/>
                <w:szCs w:val="21"/>
              </w:rPr>
              <w:t> </w:t>
            </w:r>
          </w:p>
        </w:tc>
        <w:tc>
          <w:tcPr>
            <w:tcW w:w="4650" w:type="dxa"/>
            <w:tcBorders>
              <w:top w:val="single" w:sz="4" w:space="0" w:color="000000"/>
              <w:left w:val="single" w:sz="4" w:space="0" w:color="000000"/>
              <w:bottom w:val="double" w:sz="2"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《中华人民共和国会计法》</w:t>
            </w:r>
            <w:r w:rsidRPr="00D0309E">
              <w:rPr>
                <w:rFonts w:ascii="宋体" w:eastAsia="宋体" w:hAnsi="宋体" w:cs="宋体"/>
                <w:color w:val="111111"/>
                <w:kern w:val="0"/>
                <w:szCs w:val="21"/>
              </w:rPr>
              <w:t> </w:t>
            </w:r>
          </w:p>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《代理记账管理办法》（财政部令第</w:t>
            </w:r>
            <w:r w:rsidRPr="00D0309E">
              <w:rPr>
                <w:rFonts w:ascii="Times New Roman" w:eastAsia="方正书宋_GBK" w:hAnsi="Times New Roman" w:cs="Times New Roman" w:hint="eastAsia"/>
                <w:color w:val="111111"/>
                <w:kern w:val="0"/>
                <w:szCs w:val="21"/>
              </w:rPr>
              <w:t>27</w:t>
            </w:r>
            <w:r w:rsidRPr="00D0309E">
              <w:rPr>
                <w:rFonts w:ascii="方正书宋_GBK" w:eastAsia="方正书宋_GBK" w:hAnsi="宋体" w:cs="宋体" w:hint="eastAsia"/>
                <w:color w:val="111111"/>
                <w:kern w:val="0"/>
                <w:szCs w:val="21"/>
              </w:rPr>
              <w:t>号）</w:t>
            </w:r>
            <w:r w:rsidRPr="00D0309E">
              <w:rPr>
                <w:rFonts w:ascii="宋体" w:eastAsia="宋体" w:hAnsi="宋体" w:cs="宋体"/>
                <w:color w:val="111111"/>
                <w:kern w:val="0"/>
                <w:szCs w:val="21"/>
              </w:rPr>
              <w:t> </w:t>
            </w:r>
          </w:p>
        </w:tc>
        <w:tc>
          <w:tcPr>
            <w:tcW w:w="2416" w:type="dxa"/>
            <w:tcBorders>
              <w:top w:val="single" w:sz="4" w:space="0" w:color="000000"/>
              <w:left w:val="single" w:sz="4" w:space="0" w:color="000000"/>
              <w:bottom w:val="double" w:sz="2" w:space="0" w:color="000000"/>
              <w:right w:val="single" w:sz="4"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县级以上地方人民政府财政行政主管部门</w:t>
            </w:r>
            <w:r w:rsidRPr="00D0309E">
              <w:rPr>
                <w:rFonts w:ascii="宋体" w:eastAsia="宋体" w:hAnsi="宋体" w:cs="宋体"/>
                <w:color w:val="111111"/>
                <w:kern w:val="0"/>
                <w:szCs w:val="21"/>
              </w:rPr>
              <w:t> </w:t>
            </w:r>
          </w:p>
        </w:tc>
        <w:tc>
          <w:tcPr>
            <w:tcW w:w="1372" w:type="dxa"/>
            <w:tcBorders>
              <w:top w:val="single" w:sz="4" w:space="0" w:color="000000"/>
              <w:left w:val="single" w:sz="4" w:space="0" w:color="000000"/>
              <w:bottom w:val="double" w:sz="2" w:space="0" w:color="000000"/>
              <w:right w:val="double" w:sz="2" w:space="0" w:color="000000"/>
            </w:tcBorders>
            <w:vAlign w:val="center"/>
            <w:hideMark/>
          </w:tcPr>
          <w:p w:rsidR="00D0309E" w:rsidRPr="00D0309E" w:rsidRDefault="00D0309E" w:rsidP="00D0309E">
            <w:pPr>
              <w:widowControl/>
              <w:jc w:val="left"/>
              <w:rPr>
                <w:rFonts w:ascii="宋体" w:eastAsia="宋体" w:hAnsi="宋体" w:cs="宋体"/>
                <w:color w:val="111111"/>
                <w:kern w:val="0"/>
                <w:szCs w:val="21"/>
              </w:rPr>
            </w:pPr>
            <w:r w:rsidRPr="00D0309E">
              <w:rPr>
                <w:rFonts w:ascii="方正书宋_GBK" w:eastAsia="方正书宋_GBK" w:hAnsi="宋体" w:cs="宋体" w:hint="eastAsia"/>
                <w:color w:val="111111"/>
                <w:kern w:val="0"/>
                <w:szCs w:val="21"/>
              </w:rPr>
              <w:t>国务院决定</w:t>
            </w:r>
            <w:r w:rsidRPr="00D0309E">
              <w:rPr>
                <w:rFonts w:ascii="宋体" w:eastAsia="宋体" w:hAnsi="宋体" w:cs="宋体"/>
                <w:color w:val="111111"/>
                <w:kern w:val="0"/>
                <w:szCs w:val="21"/>
              </w:rPr>
              <w:t> </w:t>
            </w:r>
          </w:p>
        </w:tc>
      </w:tr>
      <w:tr w:rsidR="00D0309E" w:rsidRPr="00D0309E" w:rsidTr="00D0309E">
        <w:tblPrEx>
          <w:shd w:val="clear" w:color="auto" w:fill="E0E0E0"/>
          <w:tblCellMar>
            <w:left w:w="0" w:type="dxa"/>
            <w:right w:w="0" w:type="dxa"/>
          </w:tblCellMar>
        </w:tblPrEx>
        <w:trPr>
          <w:gridAfter w:val="1"/>
          <w:wAfter w:w="739" w:type="dxa"/>
        </w:trPr>
        <w:tc>
          <w:tcPr>
            <w:tcW w:w="0" w:type="auto"/>
            <w:tcBorders>
              <w:top w:val="single" w:sz="6" w:space="0" w:color="E0E0E0"/>
              <w:left w:val="single" w:sz="6" w:space="0" w:color="E0E0E0"/>
              <w:bottom w:val="single" w:sz="6" w:space="0" w:color="E0E0E0"/>
              <w:right w:val="single" w:sz="6" w:space="0" w:color="E0E0E0"/>
            </w:tcBorders>
            <w:shd w:val="clear" w:color="auto" w:fill="FFFFFF"/>
            <w:vAlign w:val="center"/>
            <w:hideMark/>
          </w:tcPr>
          <w:p w:rsidR="00D0309E" w:rsidRPr="00D0309E" w:rsidRDefault="00D0309E" w:rsidP="00D0309E">
            <w:pPr>
              <w:widowControl/>
              <w:spacing w:line="450" w:lineRule="atLeast"/>
              <w:jc w:val="right"/>
              <w:rPr>
                <w:rFonts w:ascii="宋体" w:eastAsia="宋体" w:hAnsi="宋体" w:cs="宋体"/>
                <w:b/>
                <w:bCs/>
                <w:color w:val="000000"/>
                <w:kern w:val="0"/>
                <w:sz w:val="18"/>
                <w:szCs w:val="18"/>
              </w:rPr>
            </w:pPr>
            <w:r w:rsidRPr="00D0309E">
              <w:rPr>
                <w:rFonts w:ascii="宋体" w:eastAsia="宋体" w:hAnsi="宋体" w:cs="宋体" w:hint="eastAsia"/>
                <w:b/>
                <w:bCs/>
                <w:color w:val="000000"/>
                <w:kern w:val="0"/>
                <w:sz w:val="18"/>
                <w:szCs w:val="18"/>
              </w:rPr>
              <w:lastRenderedPageBreak/>
              <w:t>附件下载：  </w:t>
            </w:r>
          </w:p>
        </w:tc>
        <w:tc>
          <w:tcPr>
            <w:tcW w:w="12585" w:type="dxa"/>
            <w:gridSpan w:val="5"/>
            <w:tcBorders>
              <w:top w:val="single" w:sz="6" w:space="0" w:color="E0E0E0"/>
              <w:left w:val="single" w:sz="6" w:space="0" w:color="E0E0E0"/>
              <w:bottom w:val="single" w:sz="6" w:space="0" w:color="E0E0E0"/>
              <w:right w:val="single" w:sz="6" w:space="0" w:color="E0E0E0"/>
            </w:tcBorders>
            <w:shd w:val="clear" w:color="auto" w:fill="FFFFFF"/>
            <w:vAlign w:val="center"/>
            <w:hideMark/>
          </w:tcPr>
          <w:p w:rsidR="00D0309E" w:rsidRPr="00D0309E" w:rsidRDefault="00D0309E" w:rsidP="00D0309E">
            <w:pPr>
              <w:widowControl/>
              <w:spacing w:line="450" w:lineRule="atLeast"/>
              <w:jc w:val="left"/>
              <w:rPr>
                <w:rFonts w:ascii="宋体" w:eastAsia="宋体" w:hAnsi="宋体" w:cs="宋体" w:hint="eastAsia"/>
                <w:color w:val="000000"/>
                <w:kern w:val="0"/>
                <w:sz w:val="18"/>
                <w:szCs w:val="18"/>
              </w:rPr>
            </w:pPr>
            <w:r w:rsidRPr="00D0309E">
              <w:rPr>
                <w:rFonts w:ascii="宋体" w:eastAsia="宋体" w:hAnsi="宋体" w:cs="宋体" w:hint="eastAsia"/>
                <w:color w:val="000000"/>
                <w:kern w:val="0"/>
                <w:sz w:val="18"/>
                <w:szCs w:val="18"/>
              </w:rPr>
              <w:t> </w:t>
            </w:r>
          </w:p>
        </w:tc>
      </w:tr>
      <w:bookmarkEnd w:id="0"/>
      <w:bookmarkEnd w:id="1"/>
    </w:tbl>
    <w:p w:rsidR="009846D0" w:rsidRDefault="009846D0" w:rsidP="00D0309E"/>
    <w:sectPr w:rsidR="009846D0" w:rsidSect="00D0309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9E"/>
    <w:rsid w:val="009846D0"/>
    <w:rsid w:val="00D0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CDD45-F74D-48BC-A00D-42C46465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309E"/>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D0309E"/>
    <w:pPr>
      <w:widowControl/>
      <w:spacing w:before="100" w:beforeAutospacing="1" w:after="100" w:afterAutospacing="1"/>
      <w:jc w:val="left"/>
    </w:pPr>
    <w:rPr>
      <w:rFonts w:ascii="宋体" w:eastAsia="宋体" w:hAnsi="宋体" w:cs="宋体"/>
      <w:kern w:val="0"/>
      <w:sz w:val="24"/>
      <w:szCs w:val="24"/>
    </w:rPr>
  </w:style>
  <w:style w:type="paragraph" w:customStyle="1" w:styleId="p18">
    <w:name w:val="p18"/>
    <w:basedOn w:val="a"/>
    <w:rsid w:val="00D0309E"/>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D030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045721">
      <w:bodyDiv w:val="1"/>
      <w:marLeft w:val="0"/>
      <w:marRight w:val="0"/>
      <w:marTop w:val="0"/>
      <w:marBottom w:val="0"/>
      <w:divBdr>
        <w:top w:val="none" w:sz="0" w:space="0" w:color="auto"/>
        <w:left w:val="none" w:sz="0" w:space="0" w:color="auto"/>
        <w:bottom w:val="none" w:sz="0" w:space="0" w:color="auto"/>
        <w:right w:val="none" w:sz="0" w:space="0" w:color="auto"/>
      </w:divBdr>
      <w:divsChild>
        <w:div w:id="804083494">
          <w:marLeft w:val="0"/>
          <w:marRight w:val="0"/>
          <w:marTop w:val="300"/>
          <w:marBottom w:val="300"/>
          <w:divBdr>
            <w:top w:val="single" w:sz="6" w:space="0" w:color="E0E0E0"/>
            <w:left w:val="single" w:sz="6" w:space="0" w:color="E0E0E0"/>
            <w:bottom w:val="single" w:sz="6" w:space="0" w:color="E0E0E0"/>
            <w:right w:val="single" w:sz="6" w:space="0" w:color="E0E0E0"/>
          </w:divBdr>
          <w:divsChild>
            <w:div w:id="9870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820</Words>
  <Characters>4675</Characters>
  <Application>Microsoft Office Word</Application>
  <DocSecurity>0</DocSecurity>
  <Lines>38</Lines>
  <Paragraphs>10</Paragraphs>
  <ScaleCrop>false</ScaleCrop>
  <Company>china</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2014-12-30T06:14:00Z</dcterms:created>
  <dcterms:modified xsi:type="dcterms:W3CDTF">2014-12-30T06:18:00Z</dcterms:modified>
</cp:coreProperties>
</file>