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669" w:rsidRDefault="001A0669" w:rsidP="00F87FD5">
      <w:pPr>
        <w:widowControl/>
        <w:spacing w:line="360" w:lineRule="auto"/>
        <w:ind w:firstLineChars="1147" w:firstLine="4145"/>
        <w:rPr>
          <w:rFonts w:ascii="宋体" w:cs="宋体"/>
          <w:b/>
          <w:bCs/>
          <w:color w:val="000000"/>
          <w:kern w:val="0"/>
          <w:sz w:val="36"/>
          <w:szCs w:val="36"/>
        </w:rPr>
      </w:pPr>
    </w:p>
    <w:p w:rsidR="001A0669" w:rsidRDefault="001A0669" w:rsidP="00F87FD5">
      <w:pPr>
        <w:widowControl/>
        <w:spacing w:line="360" w:lineRule="auto"/>
        <w:ind w:firstLineChars="1147" w:firstLine="4145"/>
        <w:rPr>
          <w:rFonts w:ascii="宋体" w:cs="宋体"/>
          <w:b/>
          <w:bCs/>
          <w:color w:val="000000"/>
          <w:kern w:val="0"/>
          <w:sz w:val="36"/>
          <w:szCs w:val="36"/>
        </w:rPr>
      </w:pPr>
    </w:p>
    <w:p w:rsidR="001A0669" w:rsidRPr="00605B94" w:rsidRDefault="001A0669" w:rsidP="00605B94">
      <w:pPr>
        <w:widowControl/>
        <w:spacing w:line="360" w:lineRule="auto"/>
        <w:jc w:val="center"/>
        <w:rPr>
          <w:rFonts w:ascii="宋体" w:cs="宋体"/>
          <w:b/>
          <w:bCs/>
          <w:color w:val="000000"/>
          <w:kern w:val="0"/>
          <w:sz w:val="52"/>
          <w:szCs w:val="52"/>
        </w:rPr>
      </w:pPr>
      <w:r w:rsidRPr="00605B94">
        <w:rPr>
          <w:rFonts w:ascii="宋体" w:hAnsi="宋体" w:cs="宋体" w:hint="eastAsia"/>
          <w:b/>
          <w:bCs/>
          <w:color w:val="000000"/>
          <w:kern w:val="0"/>
          <w:sz w:val="52"/>
          <w:szCs w:val="52"/>
        </w:rPr>
        <w:t>河北省化妆品生产许可现场审核补充细则</w:t>
      </w:r>
    </w:p>
    <w:p w:rsidR="001A0669" w:rsidRPr="003851BC" w:rsidRDefault="001A0669" w:rsidP="00F87FD5">
      <w:pPr>
        <w:widowControl/>
        <w:spacing w:line="360" w:lineRule="auto"/>
        <w:ind w:firstLineChars="1147" w:firstLine="4145"/>
        <w:rPr>
          <w:rFonts w:ascii="宋体" w:cs="宋体"/>
          <w:b/>
          <w:bCs/>
          <w:color w:val="000000"/>
          <w:kern w:val="0"/>
          <w:sz w:val="36"/>
          <w:szCs w:val="36"/>
        </w:rPr>
      </w:pPr>
    </w:p>
    <w:p w:rsidR="001A0669" w:rsidRDefault="001A0669" w:rsidP="001B4187">
      <w:pPr>
        <w:widowControl/>
        <w:spacing w:line="720" w:lineRule="auto"/>
        <w:rPr>
          <w:rFonts w:ascii="宋体" w:cs="宋体"/>
          <w:b/>
          <w:bCs/>
          <w:color w:val="000000"/>
          <w:kern w:val="0"/>
          <w:sz w:val="28"/>
          <w:szCs w:val="28"/>
        </w:rPr>
      </w:pPr>
    </w:p>
    <w:p w:rsidR="001A0669" w:rsidRDefault="001A0669" w:rsidP="001B4187">
      <w:pPr>
        <w:widowControl/>
        <w:spacing w:line="720" w:lineRule="auto"/>
        <w:rPr>
          <w:rFonts w:ascii="宋体" w:cs="宋体"/>
          <w:b/>
          <w:bCs/>
          <w:color w:val="000000"/>
          <w:kern w:val="0"/>
          <w:szCs w:val="28"/>
        </w:rPr>
      </w:pPr>
      <w:r w:rsidRPr="00E168A2">
        <w:rPr>
          <w:rFonts w:ascii="宋体" w:hAnsi="宋体" w:cs="宋体" w:hint="eastAsia"/>
          <w:b/>
          <w:bCs/>
          <w:color w:val="000000"/>
          <w:kern w:val="0"/>
          <w:sz w:val="28"/>
          <w:szCs w:val="28"/>
        </w:rPr>
        <w:t>生产企业基本情况</w:t>
      </w:r>
    </w:p>
    <w:p w:rsidR="001A0669" w:rsidRPr="0074579C" w:rsidRDefault="001A0669" w:rsidP="001B4187">
      <w:pPr>
        <w:widowControl/>
        <w:spacing w:line="720" w:lineRule="auto"/>
        <w:rPr>
          <w:rFonts w:ascii="宋体" w:cs="宋体"/>
          <w:color w:val="000000"/>
          <w:kern w:val="0"/>
          <w:sz w:val="28"/>
          <w:szCs w:val="28"/>
        </w:rPr>
      </w:pPr>
      <w:r w:rsidRPr="0074579C">
        <w:rPr>
          <w:rFonts w:ascii="宋体" w:hAnsi="宋体" w:cs="宋体" w:hint="eastAsia"/>
          <w:color w:val="000000"/>
          <w:kern w:val="0"/>
          <w:sz w:val="28"/>
          <w:szCs w:val="28"/>
        </w:rPr>
        <w:t>生产企业名称：</w:t>
      </w:r>
      <w:r w:rsidRPr="0074579C">
        <w:rPr>
          <w:rFonts w:ascii="宋体" w:hAnsi="宋体" w:cs="宋体"/>
          <w:color w:val="000000"/>
          <w:kern w:val="0"/>
          <w:sz w:val="28"/>
          <w:szCs w:val="28"/>
        </w:rPr>
        <w:t xml:space="preserve">                                  </w:t>
      </w:r>
      <w:r w:rsidRPr="0074579C">
        <w:rPr>
          <w:rFonts w:ascii="宋体" w:hAnsi="宋体" w:cs="宋体" w:hint="eastAsia"/>
          <w:color w:val="000000"/>
          <w:kern w:val="0"/>
          <w:sz w:val="28"/>
          <w:szCs w:val="28"/>
        </w:rPr>
        <w:t>企业地址：</w:t>
      </w:r>
    </w:p>
    <w:p w:rsidR="001A0669" w:rsidRPr="0074579C" w:rsidRDefault="001A0669" w:rsidP="001B4187">
      <w:pPr>
        <w:widowControl/>
        <w:spacing w:line="720" w:lineRule="auto"/>
        <w:rPr>
          <w:rFonts w:ascii="宋体" w:cs="宋体"/>
          <w:color w:val="000000"/>
          <w:kern w:val="0"/>
          <w:sz w:val="28"/>
          <w:szCs w:val="28"/>
        </w:rPr>
      </w:pPr>
      <w:r w:rsidRPr="0074579C">
        <w:rPr>
          <w:rFonts w:ascii="宋体" w:hAnsi="宋体" w:cs="宋体" w:hint="eastAsia"/>
          <w:color w:val="000000"/>
          <w:kern w:val="0"/>
          <w:sz w:val="28"/>
          <w:szCs w:val="28"/>
        </w:rPr>
        <w:t>法人代表</w:t>
      </w:r>
      <w:r w:rsidRPr="0074579C">
        <w:rPr>
          <w:rFonts w:ascii="宋体" w:hAnsi="宋体" w:cs="宋体"/>
          <w:color w:val="000000"/>
          <w:kern w:val="0"/>
          <w:sz w:val="28"/>
          <w:szCs w:val="28"/>
        </w:rPr>
        <w:t>/</w:t>
      </w:r>
      <w:r w:rsidRPr="0074579C">
        <w:rPr>
          <w:rFonts w:ascii="宋体" w:hAnsi="宋体" w:cs="宋体" w:hint="eastAsia"/>
          <w:color w:val="000000"/>
          <w:kern w:val="0"/>
          <w:sz w:val="28"/>
          <w:szCs w:val="28"/>
        </w:rPr>
        <w:t>负责人：</w:t>
      </w:r>
      <w:r w:rsidRPr="0074579C">
        <w:rPr>
          <w:rFonts w:ascii="宋体" w:hAnsi="宋体" w:cs="宋体"/>
          <w:color w:val="000000"/>
          <w:kern w:val="0"/>
          <w:sz w:val="28"/>
          <w:szCs w:val="28"/>
        </w:rPr>
        <w:t xml:space="preserve">                               </w:t>
      </w:r>
      <w:r w:rsidRPr="0074579C">
        <w:rPr>
          <w:rFonts w:ascii="宋体" w:hAnsi="宋体" w:cs="宋体" w:hint="eastAsia"/>
          <w:color w:val="000000"/>
          <w:kern w:val="0"/>
          <w:sz w:val="28"/>
          <w:szCs w:val="28"/>
        </w:rPr>
        <w:t>卫生管理人员：</w:t>
      </w:r>
    </w:p>
    <w:p w:rsidR="001A0669" w:rsidRPr="0074579C" w:rsidRDefault="001A0669" w:rsidP="001B4187">
      <w:pPr>
        <w:widowControl/>
        <w:spacing w:line="720" w:lineRule="auto"/>
        <w:rPr>
          <w:rFonts w:ascii="宋体" w:cs="宋体"/>
          <w:color w:val="000000"/>
          <w:kern w:val="0"/>
          <w:sz w:val="28"/>
          <w:szCs w:val="28"/>
        </w:rPr>
      </w:pPr>
      <w:r w:rsidRPr="0074579C">
        <w:rPr>
          <w:rFonts w:ascii="宋体" w:hAnsi="宋体" w:cs="宋体" w:hint="eastAsia"/>
          <w:color w:val="000000"/>
          <w:kern w:val="0"/>
          <w:sz w:val="28"/>
          <w:szCs w:val="28"/>
        </w:rPr>
        <w:t>联系电话：</w:t>
      </w:r>
      <w:r w:rsidRPr="0074579C">
        <w:rPr>
          <w:rFonts w:ascii="宋体" w:hAnsi="宋体" w:cs="宋体"/>
          <w:color w:val="000000"/>
          <w:kern w:val="0"/>
          <w:sz w:val="28"/>
          <w:szCs w:val="28"/>
        </w:rPr>
        <w:t xml:space="preserve">                                       </w:t>
      </w:r>
      <w:r w:rsidRPr="0074579C">
        <w:rPr>
          <w:rFonts w:ascii="宋体" w:hAnsi="宋体" w:cs="宋体" w:hint="eastAsia"/>
          <w:color w:val="000000"/>
          <w:kern w:val="0"/>
          <w:sz w:val="28"/>
          <w:szCs w:val="28"/>
        </w:rPr>
        <w:t>邮编：</w:t>
      </w:r>
    </w:p>
    <w:p w:rsidR="001A0669" w:rsidRPr="0074579C" w:rsidRDefault="001A0669" w:rsidP="001B4187">
      <w:pPr>
        <w:widowControl/>
        <w:spacing w:line="720" w:lineRule="auto"/>
        <w:rPr>
          <w:rFonts w:ascii="宋体" w:cs="宋体"/>
          <w:color w:val="000000"/>
          <w:kern w:val="0"/>
          <w:sz w:val="28"/>
          <w:szCs w:val="28"/>
        </w:rPr>
      </w:pPr>
      <w:r w:rsidRPr="0074579C">
        <w:rPr>
          <w:rFonts w:ascii="宋体" w:hAnsi="宋体" w:cs="宋体" w:hint="eastAsia"/>
          <w:color w:val="000000"/>
          <w:kern w:val="0"/>
          <w:sz w:val="28"/>
          <w:szCs w:val="28"/>
        </w:rPr>
        <w:t>生产车间面积：</w:t>
      </w:r>
      <w:r w:rsidRPr="0074579C">
        <w:rPr>
          <w:rFonts w:ascii="宋体" w:hAnsi="宋体" w:cs="宋体"/>
          <w:color w:val="000000"/>
          <w:kern w:val="0"/>
          <w:sz w:val="28"/>
          <w:szCs w:val="28"/>
        </w:rPr>
        <w:t xml:space="preserve">                                   </w:t>
      </w:r>
      <w:r w:rsidRPr="0074579C">
        <w:rPr>
          <w:rFonts w:ascii="宋体" w:hAnsi="宋体" w:cs="宋体" w:hint="eastAsia"/>
          <w:color w:val="000000"/>
          <w:kern w:val="0"/>
          <w:sz w:val="28"/>
          <w:szCs w:val="28"/>
        </w:rPr>
        <w:t>产品类别：</w:t>
      </w:r>
    </w:p>
    <w:p w:rsidR="001A0669" w:rsidRPr="00F87FD5" w:rsidRDefault="001A0669" w:rsidP="001B4187">
      <w:pPr>
        <w:widowControl/>
        <w:spacing w:line="720" w:lineRule="auto"/>
        <w:rPr>
          <w:sz w:val="24"/>
        </w:rPr>
      </w:pPr>
      <w:r w:rsidRPr="0074579C">
        <w:rPr>
          <w:rFonts w:ascii="宋体" w:hAnsi="宋体" w:cs="宋体" w:hint="eastAsia"/>
          <w:color w:val="000000"/>
          <w:kern w:val="0"/>
          <w:sz w:val="28"/>
          <w:szCs w:val="28"/>
        </w:rPr>
        <w:t>职工总数：</w:t>
      </w:r>
      <w:r w:rsidRPr="0074579C">
        <w:rPr>
          <w:rFonts w:ascii="宋体" w:hAnsi="宋体" w:cs="宋体"/>
          <w:color w:val="000000"/>
          <w:kern w:val="0"/>
          <w:sz w:val="28"/>
          <w:szCs w:val="28"/>
        </w:rPr>
        <w:t xml:space="preserve">                                       </w:t>
      </w:r>
      <w:r w:rsidRPr="0074579C">
        <w:rPr>
          <w:rFonts w:ascii="宋体" w:hAnsi="宋体" w:cs="宋体" w:hint="eastAsia"/>
          <w:color w:val="000000"/>
          <w:kern w:val="0"/>
          <w:sz w:val="28"/>
          <w:szCs w:val="28"/>
        </w:rPr>
        <w:t>从业</w:t>
      </w:r>
      <w:r>
        <w:rPr>
          <w:rFonts w:ascii="宋体" w:hAnsi="宋体" w:cs="宋体" w:hint="eastAsia"/>
          <w:color w:val="000000"/>
          <w:kern w:val="0"/>
          <w:sz w:val="28"/>
          <w:szCs w:val="28"/>
        </w:rPr>
        <w:t>人员总数</w:t>
      </w:r>
    </w:p>
    <w:tbl>
      <w:tblPr>
        <w:tblpPr w:leftFromText="180" w:rightFromText="180" w:vertAnchor="page" w:horzAnchor="margin" w:tblpX="216" w:tblpY="16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4"/>
        <w:gridCol w:w="2552"/>
        <w:gridCol w:w="816"/>
        <w:gridCol w:w="900"/>
        <w:gridCol w:w="720"/>
        <w:gridCol w:w="4793"/>
        <w:gridCol w:w="1869"/>
        <w:gridCol w:w="924"/>
      </w:tblGrid>
      <w:tr w:rsidR="001A0669" w:rsidTr="000F014D">
        <w:trPr>
          <w:trHeight w:val="964"/>
          <w:tblHeader/>
        </w:trPr>
        <w:tc>
          <w:tcPr>
            <w:tcW w:w="1384" w:type="dxa"/>
            <w:vAlign w:val="center"/>
          </w:tcPr>
          <w:p w:rsidR="001A0669" w:rsidRDefault="001A0669" w:rsidP="000F014D">
            <w:pPr>
              <w:widowControl/>
              <w:spacing w:line="240" w:lineRule="exact"/>
              <w:jc w:val="center"/>
              <w:rPr>
                <w:rFonts w:ascii="宋体" w:cs="宋体"/>
                <w:color w:val="000000"/>
                <w:kern w:val="0"/>
                <w:szCs w:val="28"/>
              </w:rPr>
            </w:pPr>
            <w:r>
              <w:rPr>
                <w:rFonts w:ascii="宋体" w:hAnsi="宋体" w:cs="宋体" w:hint="eastAsia"/>
                <w:color w:val="000000"/>
                <w:kern w:val="0"/>
                <w:szCs w:val="28"/>
              </w:rPr>
              <w:lastRenderedPageBreak/>
              <w:t>审</w:t>
            </w:r>
            <w:r>
              <w:rPr>
                <w:rFonts w:ascii="宋体" w:hAnsi="宋体" w:cs="宋体"/>
                <w:color w:val="000000"/>
                <w:kern w:val="0"/>
                <w:szCs w:val="28"/>
              </w:rPr>
              <w:t xml:space="preserve"> </w:t>
            </w:r>
            <w:r>
              <w:rPr>
                <w:rFonts w:ascii="宋体" w:hAnsi="宋体" w:cs="宋体" w:hint="eastAsia"/>
                <w:color w:val="000000"/>
                <w:kern w:val="0"/>
                <w:szCs w:val="28"/>
              </w:rPr>
              <w:t>核</w:t>
            </w:r>
            <w:r>
              <w:rPr>
                <w:rFonts w:ascii="宋体" w:hAnsi="宋体" w:cs="宋体"/>
                <w:color w:val="000000"/>
                <w:kern w:val="0"/>
                <w:szCs w:val="28"/>
              </w:rPr>
              <w:t xml:space="preserve"> </w:t>
            </w:r>
            <w:r>
              <w:rPr>
                <w:rFonts w:ascii="宋体" w:hAnsi="宋体" w:cs="宋体" w:hint="eastAsia"/>
                <w:color w:val="000000"/>
                <w:kern w:val="0"/>
                <w:szCs w:val="28"/>
              </w:rPr>
              <w:t>项</w:t>
            </w:r>
            <w:r>
              <w:rPr>
                <w:rFonts w:ascii="宋体" w:hAnsi="宋体" w:cs="宋体"/>
                <w:color w:val="000000"/>
                <w:kern w:val="0"/>
                <w:szCs w:val="28"/>
              </w:rPr>
              <w:t xml:space="preserve"> </w:t>
            </w:r>
            <w:r>
              <w:rPr>
                <w:rFonts w:ascii="宋体" w:hAnsi="宋体" w:cs="宋体" w:hint="eastAsia"/>
                <w:color w:val="000000"/>
                <w:kern w:val="0"/>
                <w:szCs w:val="28"/>
              </w:rPr>
              <w:t>目</w:t>
            </w:r>
          </w:p>
        </w:tc>
        <w:tc>
          <w:tcPr>
            <w:tcW w:w="2552" w:type="dxa"/>
            <w:vAlign w:val="center"/>
          </w:tcPr>
          <w:p w:rsidR="001A0669" w:rsidRDefault="001A0669" w:rsidP="000F014D">
            <w:pPr>
              <w:widowControl/>
              <w:spacing w:line="240" w:lineRule="exact"/>
              <w:jc w:val="center"/>
              <w:rPr>
                <w:rFonts w:ascii="宋体" w:cs="宋体"/>
                <w:color w:val="000000"/>
                <w:kern w:val="0"/>
                <w:szCs w:val="28"/>
              </w:rPr>
            </w:pPr>
            <w:r>
              <w:rPr>
                <w:rFonts w:ascii="宋体" w:hAnsi="宋体" w:cs="宋体" w:hint="eastAsia"/>
                <w:color w:val="000000"/>
                <w:kern w:val="0"/>
                <w:szCs w:val="28"/>
              </w:rPr>
              <w:t>审</w:t>
            </w:r>
            <w:r>
              <w:rPr>
                <w:rFonts w:ascii="宋体" w:hAnsi="宋体" w:cs="宋体"/>
                <w:color w:val="000000"/>
                <w:kern w:val="0"/>
                <w:szCs w:val="28"/>
              </w:rPr>
              <w:t xml:space="preserve">  </w:t>
            </w:r>
            <w:r>
              <w:rPr>
                <w:rFonts w:ascii="宋体" w:hAnsi="宋体" w:cs="宋体" w:hint="eastAsia"/>
                <w:color w:val="000000"/>
                <w:kern w:val="0"/>
                <w:szCs w:val="28"/>
              </w:rPr>
              <w:t>核</w:t>
            </w:r>
            <w:r>
              <w:rPr>
                <w:rFonts w:ascii="宋体" w:hAnsi="宋体" w:cs="宋体"/>
                <w:color w:val="000000"/>
                <w:kern w:val="0"/>
                <w:szCs w:val="28"/>
              </w:rPr>
              <w:t xml:space="preserve">  </w:t>
            </w:r>
            <w:r>
              <w:rPr>
                <w:rFonts w:ascii="宋体" w:hAnsi="宋体" w:cs="宋体" w:hint="eastAsia"/>
                <w:color w:val="000000"/>
                <w:kern w:val="0"/>
                <w:szCs w:val="28"/>
              </w:rPr>
              <w:t>内</w:t>
            </w:r>
            <w:r>
              <w:rPr>
                <w:rFonts w:ascii="宋体" w:hAnsi="宋体" w:cs="宋体"/>
                <w:color w:val="000000"/>
                <w:kern w:val="0"/>
                <w:szCs w:val="28"/>
              </w:rPr>
              <w:t xml:space="preserve">  </w:t>
            </w:r>
            <w:r>
              <w:rPr>
                <w:rFonts w:ascii="宋体" w:hAnsi="宋体" w:cs="宋体" w:hint="eastAsia"/>
                <w:color w:val="000000"/>
                <w:kern w:val="0"/>
                <w:szCs w:val="28"/>
              </w:rPr>
              <w:t>容</w:t>
            </w:r>
          </w:p>
        </w:tc>
        <w:tc>
          <w:tcPr>
            <w:tcW w:w="816" w:type="dxa"/>
            <w:vAlign w:val="center"/>
          </w:tcPr>
          <w:p w:rsidR="001A0669" w:rsidRDefault="001A0669" w:rsidP="000F014D">
            <w:pPr>
              <w:widowControl/>
              <w:spacing w:line="240" w:lineRule="exact"/>
              <w:jc w:val="center"/>
              <w:rPr>
                <w:rFonts w:ascii="宋体" w:cs="宋体"/>
                <w:color w:val="000000"/>
                <w:kern w:val="0"/>
                <w:szCs w:val="28"/>
              </w:rPr>
            </w:pPr>
            <w:r>
              <w:rPr>
                <w:rFonts w:ascii="宋体" w:hAnsi="宋体" w:cs="宋体" w:hint="eastAsia"/>
                <w:color w:val="000000"/>
                <w:kern w:val="0"/>
                <w:szCs w:val="28"/>
              </w:rPr>
              <w:t>满分</w:t>
            </w:r>
          </w:p>
        </w:tc>
        <w:tc>
          <w:tcPr>
            <w:tcW w:w="900" w:type="dxa"/>
            <w:vAlign w:val="center"/>
          </w:tcPr>
          <w:p w:rsidR="001A0669" w:rsidRDefault="001A0669" w:rsidP="000F014D">
            <w:pPr>
              <w:widowControl/>
              <w:spacing w:line="240" w:lineRule="exact"/>
              <w:jc w:val="center"/>
              <w:rPr>
                <w:rFonts w:ascii="宋体" w:cs="宋体"/>
                <w:color w:val="000000"/>
                <w:kern w:val="0"/>
                <w:szCs w:val="28"/>
              </w:rPr>
            </w:pPr>
            <w:r>
              <w:rPr>
                <w:rFonts w:ascii="宋体" w:hAnsi="宋体" w:cs="宋体" w:hint="eastAsia"/>
                <w:color w:val="000000"/>
                <w:kern w:val="0"/>
                <w:szCs w:val="28"/>
              </w:rPr>
              <w:t>及格分</w:t>
            </w:r>
          </w:p>
        </w:tc>
        <w:tc>
          <w:tcPr>
            <w:tcW w:w="720" w:type="dxa"/>
            <w:vAlign w:val="center"/>
          </w:tcPr>
          <w:p w:rsidR="001A0669" w:rsidRDefault="001A0669" w:rsidP="000F014D">
            <w:pPr>
              <w:widowControl/>
              <w:spacing w:line="240" w:lineRule="exact"/>
              <w:jc w:val="center"/>
              <w:rPr>
                <w:rFonts w:ascii="宋体" w:cs="宋体"/>
                <w:color w:val="000000"/>
                <w:kern w:val="0"/>
                <w:szCs w:val="28"/>
              </w:rPr>
            </w:pPr>
            <w:r>
              <w:rPr>
                <w:rFonts w:ascii="宋体" w:hAnsi="宋体" w:cs="宋体" w:hint="eastAsia"/>
                <w:color w:val="000000"/>
                <w:kern w:val="0"/>
                <w:szCs w:val="28"/>
              </w:rPr>
              <w:t>得分</w:t>
            </w:r>
          </w:p>
        </w:tc>
        <w:tc>
          <w:tcPr>
            <w:tcW w:w="4793" w:type="dxa"/>
            <w:vAlign w:val="center"/>
          </w:tcPr>
          <w:p w:rsidR="001A0669" w:rsidRDefault="001A0669" w:rsidP="000F014D">
            <w:pPr>
              <w:widowControl/>
              <w:spacing w:line="240" w:lineRule="exact"/>
              <w:jc w:val="center"/>
              <w:rPr>
                <w:rFonts w:ascii="宋体" w:cs="宋体"/>
                <w:color w:val="000000"/>
                <w:kern w:val="0"/>
                <w:szCs w:val="28"/>
              </w:rPr>
            </w:pPr>
            <w:r>
              <w:rPr>
                <w:rFonts w:ascii="宋体" w:hAnsi="宋体" w:cs="宋体" w:hint="eastAsia"/>
                <w:color w:val="000000"/>
                <w:kern w:val="0"/>
                <w:szCs w:val="28"/>
              </w:rPr>
              <w:t>评</w:t>
            </w:r>
            <w:r>
              <w:rPr>
                <w:rFonts w:ascii="宋体" w:hAnsi="宋体" w:cs="宋体"/>
                <w:color w:val="000000"/>
                <w:kern w:val="0"/>
                <w:szCs w:val="28"/>
              </w:rPr>
              <w:t xml:space="preserve">  </w:t>
            </w:r>
            <w:r>
              <w:rPr>
                <w:rFonts w:ascii="宋体" w:hAnsi="宋体" w:cs="宋体" w:hint="eastAsia"/>
                <w:color w:val="000000"/>
                <w:kern w:val="0"/>
                <w:szCs w:val="28"/>
              </w:rPr>
              <w:t>分</w:t>
            </w:r>
            <w:r>
              <w:rPr>
                <w:rFonts w:ascii="宋体" w:hAnsi="宋体" w:cs="宋体"/>
                <w:color w:val="000000"/>
                <w:kern w:val="0"/>
                <w:szCs w:val="28"/>
              </w:rPr>
              <w:t xml:space="preserve">  </w:t>
            </w:r>
            <w:r>
              <w:rPr>
                <w:rFonts w:ascii="宋体" w:hAnsi="宋体" w:cs="宋体" w:hint="eastAsia"/>
                <w:color w:val="000000"/>
                <w:kern w:val="0"/>
                <w:szCs w:val="28"/>
              </w:rPr>
              <w:t>标</w:t>
            </w:r>
            <w:r>
              <w:rPr>
                <w:rFonts w:ascii="宋体" w:hAnsi="宋体" w:cs="宋体"/>
                <w:color w:val="000000"/>
                <w:kern w:val="0"/>
                <w:szCs w:val="28"/>
              </w:rPr>
              <w:t xml:space="preserve">  </w:t>
            </w:r>
            <w:r>
              <w:rPr>
                <w:rFonts w:ascii="宋体" w:hAnsi="宋体" w:cs="宋体" w:hint="eastAsia"/>
                <w:color w:val="000000"/>
                <w:kern w:val="0"/>
                <w:szCs w:val="28"/>
              </w:rPr>
              <w:t>准</w:t>
            </w:r>
          </w:p>
        </w:tc>
        <w:tc>
          <w:tcPr>
            <w:tcW w:w="1869" w:type="dxa"/>
            <w:vAlign w:val="center"/>
          </w:tcPr>
          <w:p w:rsidR="001A0669" w:rsidRDefault="001A0669" w:rsidP="000F014D">
            <w:pPr>
              <w:widowControl/>
              <w:spacing w:line="240" w:lineRule="exact"/>
              <w:jc w:val="center"/>
              <w:rPr>
                <w:rFonts w:ascii="宋体" w:cs="宋体"/>
                <w:color w:val="000000"/>
                <w:kern w:val="0"/>
                <w:szCs w:val="28"/>
              </w:rPr>
            </w:pPr>
            <w:r>
              <w:rPr>
                <w:rFonts w:ascii="宋体" w:hAnsi="宋体" w:cs="宋体" w:hint="eastAsia"/>
                <w:color w:val="000000"/>
                <w:kern w:val="0"/>
                <w:szCs w:val="28"/>
              </w:rPr>
              <w:t>扣</w:t>
            </w:r>
            <w:r>
              <w:rPr>
                <w:rFonts w:ascii="宋体" w:hAnsi="宋体" w:cs="宋体"/>
                <w:color w:val="000000"/>
                <w:kern w:val="0"/>
                <w:szCs w:val="28"/>
              </w:rPr>
              <w:t xml:space="preserve">  </w:t>
            </w:r>
            <w:r>
              <w:rPr>
                <w:rFonts w:ascii="宋体" w:hAnsi="宋体" w:cs="宋体" w:hint="eastAsia"/>
                <w:color w:val="000000"/>
                <w:kern w:val="0"/>
                <w:szCs w:val="28"/>
              </w:rPr>
              <w:t>分</w:t>
            </w:r>
            <w:r>
              <w:rPr>
                <w:rFonts w:ascii="宋体" w:hAnsi="宋体" w:cs="宋体"/>
                <w:color w:val="000000"/>
                <w:kern w:val="0"/>
                <w:szCs w:val="28"/>
              </w:rPr>
              <w:t xml:space="preserve">  </w:t>
            </w:r>
            <w:r>
              <w:rPr>
                <w:rFonts w:ascii="宋体" w:hAnsi="宋体" w:cs="宋体" w:hint="eastAsia"/>
                <w:color w:val="000000"/>
                <w:kern w:val="0"/>
                <w:szCs w:val="28"/>
              </w:rPr>
              <w:t>原</w:t>
            </w:r>
            <w:r>
              <w:rPr>
                <w:rFonts w:ascii="宋体" w:hAnsi="宋体" w:cs="宋体"/>
                <w:color w:val="000000"/>
                <w:kern w:val="0"/>
                <w:szCs w:val="28"/>
              </w:rPr>
              <w:t xml:space="preserve">  </w:t>
            </w:r>
            <w:r>
              <w:rPr>
                <w:rFonts w:ascii="宋体" w:hAnsi="宋体" w:cs="宋体" w:hint="eastAsia"/>
                <w:color w:val="000000"/>
                <w:kern w:val="0"/>
                <w:szCs w:val="28"/>
              </w:rPr>
              <w:t>因</w:t>
            </w:r>
          </w:p>
        </w:tc>
        <w:tc>
          <w:tcPr>
            <w:tcW w:w="924" w:type="dxa"/>
            <w:vAlign w:val="center"/>
          </w:tcPr>
          <w:p w:rsidR="001A0669" w:rsidRDefault="001A0669" w:rsidP="000F014D">
            <w:pPr>
              <w:widowControl/>
              <w:spacing w:line="240" w:lineRule="exact"/>
              <w:jc w:val="center"/>
              <w:rPr>
                <w:rFonts w:ascii="宋体" w:cs="宋体"/>
                <w:color w:val="000000"/>
                <w:kern w:val="0"/>
                <w:szCs w:val="28"/>
              </w:rPr>
            </w:pPr>
            <w:r>
              <w:rPr>
                <w:rFonts w:ascii="宋体" w:hAnsi="宋体" w:cs="宋体" w:hint="eastAsia"/>
                <w:color w:val="000000"/>
                <w:kern w:val="0"/>
                <w:szCs w:val="28"/>
              </w:rPr>
              <w:t>备</w:t>
            </w:r>
            <w:r>
              <w:rPr>
                <w:rFonts w:ascii="宋体" w:hAnsi="宋体" w:cs="宋体"/>
                <w:color w:val="000000"/>
                <w:kern w:val="0"/>
                <w:szCs w:val="28"/>
              </w:rPr>
              <w:t xml:space="preserve">  </w:t>
            </w:r>
            <w:r>
              <w:rPr>
                <w:rFonts w:ascii="宋体" w:hAnsi="宋体" w:cs="宋体" w:hint="eastAsia"/>
                <w:color w:val="000000"/>
                <w:kern w:val="0"/>
                <w:szCs w:val="28"/>
              </w:rPr>
              <w:t>注</w:t>
            </w:r>
          </w:p>
        </w:tc>
      </w:tr>
      <w:tr w:rsidR="001A0669" w:rsidTr="000F014D">
        <w:trPr>
          <w:trHeight w:val="964"/>
        </w:trPr>
        <w:tc>
          <w:tcPr>
            <w:tcW w:w="1384" w:type="dxa"/>
            <w:vMerge w:val="restart"/>
          </w:tcPr>
          <w:p w:rsidR="001A0669" w:rsidRDefault="001A0669" w:rsidP="000F014D">
            <w:pPr>
              <w:widowControl/>
              <w:spacing w:line="240" w:lineRule="exact"/>
              <w:rPr>
                <w:rFonts w:ascii="宋体" w:cs="宋体"/>
                <w:color w:val="000000"/>
                <w:kern w:val="0"/>
                <w:szCs w:val="21"/>
              </w:rPr>
            </w:pPr>
          </w:p>
          <w:p w:rsidR="001A0669" w:rsidRDefault="001A0669" w:rsidP="000F014D">
            <w:pPr>
              <w:widowControl/>
              <w:spacing w:line="240" w:lineRule="exact"/>
              <w:jc w:val="center"/>
              <w:rPr>
                <w:rFonts w:ascii="宋体" w:cs="宋体"/>
                <w:color w:val="000000"/>
                <w:kern w:val="0"/>
                <w:szCs w:val="21"/>
              </w:rPr>
            </w:pPr>
            <w:r>
              <w:rPr>
                <w:rFonts w:ascii="宋体" w:hAnsi="宋体" w:cs="宋体" w:hint="eastAsia"/>
                <w:color w:val="000000"/>
                <w:kern w:val="0"/>
                <w:szCs w:val="21"/>
              </w:rPr>
              <w:t>质量管理职责</w:t>
            </w:r>
          </w:p>
        </w:tc>
        <w:tc>
          <w:tcPr>
            <w:tcW w:w="2552" w:type="dxa"/>
            <w:vAlign w:val="center"/>
          </w:tcPr>
          <w:p w:rsidR="001A0669" w:rsidRPr="00CB4997" w:rsidRDefault="001A0669" w:rsidP="000F014D">
            <w:pPr>
              <w:widowControl/>
              <w:spacing w:line="340" w:lineRule="exact"/>
              <w:rPr>
                <w:rFonts w:ascii="宋体" w:cs="宋体"/>
                <w:kern w:val="0"/>
                <w:szCs w:val="21"/>
              </w:rPr>
            </w:pPr>
            <w:r w:rsidRPr="00CB4997">
              <w:rPr>
                <w:rFonts w:hint="eastAsia"/>
                <w:sz w:val="24"/>
              </w:rPr>
              <w:t>企业应制定质量管理制度，规定各有关部门、人员的质量职责、权限和相互关系，且具有专职质量负责人和技术人员。</w:t>
            </w:r>
          </w:p>
        </w:tc>
        <w:tc>
          <w:tcPr>
            <w:tcW w:w="816" w:type="dxa"/>
            <w:vAlign w:val="center"/>
          </w:tcPr>
          <w:p w:rsidR="001A0669" w:rsidRPr="00CB4997" w:rsidRDefault="001A0669" w:rsidP="000F014D">
            <w:pPr>
              <w:widowControl/>
              <w:spacing w:line="340" w:lineRule="exact"/>
              <w:jc w:val="center"/>
              <w:rPr>
                <w:rFonts w:ascii="宋体" w:cs="宋体"/>
                <w:kern w:val="0"/>
                <w:szCs w:val="21"/>
              </w:rPr>
            </w:pPr>
            <w:r w:rsidRPr="00CB4997">
              <w:rPr>
                <w:rFonts w:ascii="宋体" w:hAnsi="宋体" w:cs="宋体"/>
                <w:kern w:val="0"/>
                <w:szCs w:val="21"/>
              </w:rPr>
              <w:t>4</w:t>
            </w:r>
          </w:p>
        </w:tc>
        <w:tc>
          <w:tcPr>
            <w:tcW w:w="900" w:type="dxa"/>
            <w:vAlign w:val="center"/>
          </w:tcPr>
          <w:p w:rsidR="001A0669" w:rsidRPr="00CB4997" w:rsidRDefault="001A0669" w:rsidP="000F014D">
            <w:pPr>
              <w:widowControl/>
              <w:spacing w:line="340" w:lineRule="exact"/>
              <w:jc w:val="center"/>
              <w:rPr>
                <w:rFonts w:ascii="宋体" w:cs="宋体"/>
                <w:kern w:val="0"/>
                <w:szCs w:val="21"/>
              </w:rPr>
            </w:pPr>
            <w:r w:rsidRPr="00CB4997">
              <w:rPr>
                <w:rFonts w:ascii="宋体" w:hAnsi="宋体" w:cs="宋体"/>
                <w:kern w:val="0"/>
                <w:szCs w:val="21"/>
              </w:rPr>
              <w:t>3</w:t>
            </w:r>
          </w:p>
        </w:tc>
        <w:tc>
          <w:tcPr>
            <w:tcW w:w="720" w:type="dxa"/>
            <w:vAlign w:val="center"/>
          </w:tcPr>
          <w:p w:rsidR="001A0669" w:rsidRPr="00CB4997" w:rsidRDefault="001A0669" w:rsidP="000F014D">
            <w:pPr>
              <w:widowControl/>
              <w:spacing w:line="340" w:lineRule="exact"/>
              <w:rPr>
                <w:rFonts w:ascii="宋体" w:cs="宋体"/>
                <w:kern w:val="0"/>
                <w:szCs w:val="21"/>
              </w:rPr>
            </w:pPr>
          </w:p>
        </w:tc>
        <w:tc>
          <w:tcPr>
            <w:tcW w:w="4793" w:type="dxa"/>
            <w:vAlign w:val="center"/>
          </w:tcPr>
          <w:p w:rsidR="001A0669" w:rsidRPr="00CB4997" w:rsidRDefault="001A0669" w:rsidP="000F014D">
            <w:pPr>
              <w:widowControl/>
              <w:spacing w:line="420" w:lineRule="exact"/>
              <w:rPr>
                <w:rFonts w:ascii="宋体" w:cs="宋体"/>
                <w:kern w:val="0"/>
                <w:szCs w:val="21"/>
              </w:rPr>
            </w:pPr>
            <w:r w:rsidRPr="00CB4997">
              <w:rPr>
                <w:rFonts w:hint="eastAsia"/>
                <w:sz w:val="24"/>
              </w:rPr>
              <w:t>有质量管理制度，但有关部门、人员的管理职责、权限不够明确</w:t>
            </w:r>
            <w:r w:rsidRPr="00CB4997">
              <w:rPr>
                <w:rFonts w:ascii="宋体" w:hAnsi="宋体" w:cs="宋体"/>
                <w:kern w:val="0"/>
                <w:szCs w:val="21"/>
              </w:rPr>
              <w:t xml:space="preserve">                 </w:t>
            </w:r>
            <w:r w:rsidRPr="00CB4997">
              <w:rPr>
                <w:rFonts w:ascii="宋体" w:hAnsi="宋体" w:cs="宋体" w:hint="eastAsia"/>
                <w:kern w:val="0"/>
                <w:szCs w:val="21"/>
              </w:rPr>
              <w:t>扣</w:t>
            </w:r>
            <w:r w:rsidRPr="00CB4997">
              <w:rPr>
                <w:rFonts w:ascii="宋体" w:hAnsi="宋体" w:cs="宋体"/>
                <w:kern w:val="0"/>
                <w:szCs w:val="21"/>
              </w:rPr>
              <w:t>1</w:t>
            </w:r>
            <w:r w:rsidRPr="00CB4997">
              <w:rPr>
                <w:rFonts w:ascii="宋体" w:hAnsi="宋体" w:cs="宋体" w:hint="eastAsia"/>
                <w:kern w:val="0"/>
                <w:szCs w:val="21"/>
              </w:rPr>
              <w:t>分</w:t>
            </w:r>
          </w:p>
          <w:p w:rsidR="001A0669" w:rsidRPr="00CB4997" w:rsidRDefault="001A0669" w:rsidP="000F014D">
            <w:pPr>
              <w:widowControl/>
              <w:spacing w:line="420" w:lineRule="exact"/>
              <w:rPr>
                <w:rFonts w:ascii="宋体" w:cs="宋体"/>
                <w:kern w:val="0"/>
                <w:szCs w:val="21"/>
              </w:rPr>
            </w:pPr>
            <w:r w:rsidRPr="00CB4997">
              <w:rPr>
                <w:rFonts w:hint="eastAsia"/>
                <w:sz w:val="24"/>
              </w:rPr>
              <w:t>无质量管理制度，也无部门、人员的管理职责。</w:t>
            </w:r>
            <w:r w:rsidRPr="00CB4997">
              <w:rPr>
                <w:rFonts w:ascii="宋体" w:hAnsi="宋体" w:cs="宋体"/>
                <w:kern w:val="0"/>
                <w:szCs w:val="21"/>
              </w:rPr>
              <w:t xml:space="preserve">                                 </w:t>
            </w:r>
            <w:r w:rsidRPr="00CB4997">
              <w:rPr>
                <w:rFonts w:ascii="宋体" w:hAnsi="宋体" w:cs="宋体" w:hint="eastAsia"/>
                <w:kern w:val="0"/>
                <w:szCs w:val="21"/>
              </w:rPr>
              <w:t>扣</w:t>
            </w:r>
            <w:r w:rsidRPr="00CB4997">
              <w:rPr>
                <w:rFonts w:ascii="宋体" w:hAnsi="宋体" w:cs="宋体"/>
                <w:kern w:val="0"/>
                <w:szCs w:val="21"/>
              </w:rPr>
              <w:t>3</w:t>
            </w:r>
            <w:r w:rsidRPr="00CB4997">
              <w:rPr>
                <w:rFonts w:ascii="宋体" w:hAnsi="宋体" w:cs="宋体" w:hint="eastAsia"/>
                <w:kern w:val="0"/>
                <w:szCs w:val="21"/>
              </w:rPr>
              <w:t>分</w:t>
            </w:r>
          </w:p>
          <w:p w:rsidR="001A0669" w:rsidRPr="00CB4997" w:rsidRDefault="001A0669" w:rsidP="000F014D">
            <w:pPr>
              <w:widowControl/>
              <w:spacing w:line="420" w:lineRule="exact"/>
              <w:rPr>
                <w:rFonts w:ascii="宋体" w:cs="宋体"/>
                <w:kern w:val="0"/>
                <w:szCs w:val="21"/>
              </w:rPr>
            </w:pPr>
            <w:r w:rsidRPr="00CB4997">
              <w:rPr>
                <w:rFonts w:ascii="宋体" w:hAnsi="宋体" w:cs="宋体" w:hint="eastAsia"/>
                <w:kern w:val="0"/>
                <w:szCs w:val="21"/>
              </w:rPr>
              <w:t>无</w:t>
            </w:r>
            <w:r w:rsidRPr="00CB4997">
              <w:rPr>
                <w:rFonts w:hint="eastAsia"/>
                <w:sz w:val="24"/>
              </w:rPr>
              <w:t>专职质量负责人和技术人员。</w:t>
            </w:r>
            <w:r w:rsidRPr="00CB4997">
              <w:rPr>
                <w:sz w:val="24"/>
              </w:rPr>
              <w:t xml:space="preserve">     </w:t>
            </w:r>
            <w:r w:rsidRPr="00CB4997">
              <w:rPr>
                <w:rFonts w:hint="eastAsia"/>
                <w:sz w:val="24"/>
              </w:rPr>
              <w:t>扣</w:t>
            </w:r>
            <w:r w:rsidRPr="00CB4997">
              <w:rPr>
                <w:sz w:val="24"/>
              </w:rPr>
              <w:t>4</w:t>
            </w:r>
            <w:r w:rsidRPr="00CB4997">
              <w:rPr>
                <w:rFonts w:hint="eastAsia"/>
                <w:sz w:val="24"/>
              </w:rPr>
              <w:t>分</w:t>
            </w:r>
          </w:p>
        </w:tc>
        <w:tc>
          <w:tcPr>
            <w:tcW w:w="1869" w:type="dxa"/>
            <w:vAlign w:val="center"/>
          </w:tcPr>
          <w:p w:rsidR="001A0669" w:rsidRDefault="001A0669" w:rsidP="000F014D">
            <w:pPr>
              <w:widowControl/>
              <w:spacing w:line="400" w:lineRule="exact"/>
              <w:rPr>
                <w:rFonts w:ascii="宋体" w:cs="宋体"/>
                <w:color w:val="000000"/>
                <w:kern w:val="0"/>
                <w:szCs w:val="28"/>
              </w:rPr>
            </w:pPr>
          </w:p>
        </w:tc>
        <w:tc>
          <w:tcPr>
            <w:tcW w:w="924" w:type="dxa"/>
            <w:vAlign w:val="center"/>
          </w:tcPr>
          <w:p w:rsidR="001A0669" w:rsidRDefault="001A0669" w:rsidP="000F014D">
            <w:pPr>
              <w:widowControl/>
              <w:spacing w:line="240" w:lineRule="exact"/>
              <w:rPr>
                <w:rFonts w:ascii="宋体" w:cs="宋体"/>
                <w:color w:val="000000"/>
                <w:kern w:val="0"/>
                <w:szCs w:val="28"/>
              </w:rPr>
            </w:pPr>
          </w:p>
        </w:tc>
      </w:tr>
      <w:tr w:rsidR="001A0669" w:rsidTr="000F014D">
        <w:trPr>
          <w:trHeight w:val="964"/>
        </w:trPr>
        <w:tc>
          <w:tcPr>
            <w:tcW w:w="1384" w:type="dxa"/>
            <w:vMerge/>
            <w:vAlign w:val="center"/>
          </w:tcPr>
          <w:p w:rsidR="001A0669" w:rsidRDefault="001A0669" w:rsidP="000F014D">
            <w:pPr>
              <w:widowControl/>
              <w:jc w:val="left"/>
              <w:rPr>
                <w:rFonts w:ascii="宋体" w:cs="宋体"/>
                <w:color w:val="000000"/>
                <w:kern w:val="0"/>
                <w:szCs w:val="21"/>
              </w:rPr>
            </w:pPr>
          </w:p>
        </w:tc>
        <w:tc>
          <w:tcPr>
            <w:tcW w:w="2552" w:type="dxa"/>
            <w:vAlign w:val="center"/>
          </w:tcPr>
          <w:p w:rsidR="001A0669" w:rsidRDefault="001A0669" w:rsidP="000F014D">
            <w:pPr>
              <w:widowControl/>
              <w:spacing w:line="340" w:lineRule="exact"/>
              <w:rPr>
                <w:rFonts w:ascii="宋体" w:cs="宋体"/>
                <w:color w:val="000000"/>
                <w:kern w:val="0"/>
                <w:szCs w:val="21"/>
              </w:rPr>
            </w:pPr>
            <w:r>
              <w:rPr>
                <w:rFonts w:hint="eastAsia"/>
                <w:sz w:val="24"/>
              </w:rPr>
              <w:t>在企业制定的质量管理制度中有相应的考核办法并严格实施</w:t>
            </w:r>
          </w:p>
        </w:tc>
        <w:tc>
          <w:tcPr>
            <w:tcW w:w="816" w:type="dxa"/>
            <w:vAlign w:val="center"/>
          </w:tcPr>
          <w:p w:rsidR="001A0669" w:rsidRDefault="001A0669" w:rsidP="000F014D">
            <w:pPr>
              <w:widowControl/>
              <w:spacing w:line="340" w:lineRule="exact"/>
              <w:jc w:val="center"/>
              <w:rPr>
                <w:rFonts w:ascii="宋体" w:cs="宋体"/>
                <w:color w:val="000000"/>
                <w:kern w:val="0"/>
                <w:szCs w:val="21"/>
              </w:rPr>
            </w:pPr>
            <w:r>
              <w:rPr>
                <w:rFonts w:ascii="宋体" w:hAnsi="宋体" w:cs="宋体"/>
                <w:color w:val="000000"/>
                <w:kern w:val="0"/>
                <w:szCs w:val="21"/>
              </w:rPr>
              <w:t>4</w:t>
            </w:r>
          </w:p>
        </w:tc>
        <w:tc>
          <w:tcPr>
            <w:tcW w:w="900" w:type="dxa"/>
            <w:vAlign w:val="center"/>
          </w:tcPr>
          <w:p w:rsidR="001A0669" w:rsidRDefault="001A0669" w:rsidP="000F014D">
            <w:pPr>
              <w:widowControl/>
              <w:spacing w:line="340" w:lineRule="exact"/>
              <w:jc w:val="center"/>
              <w:rPr>
                <w:rFonts w:ascii="宋体" w:cs="宋体"/>
                <w:color w:val="000000"/>
                <w:kern w:val="0"/>
                <w:szCs w:val="21"/>
              </w:rPr>
            </w:pPr>
            <w:r>
              <w:rPr>
                <w:rFonts w:ascii="宋体" w:hAnsi="宋体" w:cs="宋体"/>
                <w:color w:val="000000"/>
                <w:kern w:val="0"/>
                <w:szCs w:val="21"/>
              </w:rPr>
              <w:t>3</w:t>
            </w:r>
          </w:p>
        </w:tc>
        <w:tc>
          <w:tcPr>
            <w:tcW w:w="720" w:type="dxa"/>
            <w:vAlign w:val="center"/>
          </w:tcPr>
          <w:p w:rsidR="001A0669" w:rsidRDefault="001A0669" w:rsidP="000F014D">
            <w:pPr>
              <w:widowControl/>
              <w:spacing w:line="340" w:lineRule="exact"/>
              <w:rPr>
                <w:rFonts w:ascii="宋体" w:cs="宋体"/>
                <w:color w:val="000000"/>
                <w:kern w:val="0"/>
                <w:szCs w:val="21"/>
              </w:rPr>
            </w:pPr>
          </w:p>
        </w:tc>
        <w:tc>
          <w:tcPr>
            <w:tcW w:w="4793" w:type="dxa"/>
            <w:vAlign w:val="center"/>
          </w:tcPr>
          <w:p w:rsidR="001A0669" w:rsidRDefault="001A0669" w:rsidP="000F014D">
            <w:pPr>
              <w:ind w:left="3617" w:hangingChars="1507" w:hanging="3617"/>
              <w:jc w:val="left"/>
              <w:rPr>
                <w:rFonts w:ascii="宋体" w:cs="宋体"/>
                <w:color w:val="000000"/>
                <w:kern w:val="0"/>
                <w:szCs w:val="21"/>
              </w:rPr>
            </w:pPr>
            <w:r>
              <w:rPr>
                <w:rFonts w:hint="eastAsia"/>
                <w:sz w:val="24"/>
              </w:rPr>
              <w:t>有考核办法但考核不严格</w:t>
            </w:r>
            <w:r>
              <w:rPr>
                <w:rFonts w:ascii="宋体" w:hAnsi="宋体" w:cs="宋体"/>
                <w:color w:val="000000"/>
                <w:kern w:val="0"/>
                <w:szCs w:val="21"/>
              </w:rPr>
              <w:t xml:space="preserve">          </w:t>
            </w:r>
            <w:r>
              <w:rPr>
                <w:rFonts w:ascii="宋体" w:hAnsi="宋体" w:cs="宋体" w:hint="eastAsia"/>
                <w:color w:val="000000"/>
                <w:kern w:val="0"/>
                <w:szCs w:val="21"/>
              </w:rPr>
              <w:t>扣</w:t>
            </w:r>
            <w:r>
              <w:rPr>
                <w:rFonts w:ascii="宋体" w:hAnsi="宋体" w:cs="宋体"/>
                <w:color w:val="000000"/>
                <w:kern w:val="0"/>
                <w:szCs w:val="21"/>
              </w:rPr>
              <w:t>2</w:t>
            </w:r>
            <w:r>
              <w:rPr>
                <w:rFonts w:ascii="宋体" w:hAnsi="宋体" w:cs="宋体" w:hint="eastAsia"/>
                <w:color w:val="000000"/>
                <w:kern w:val="0"/>
                <w:szCs w:val="21"/>
              </w:rPr>
              <w:t>分</w:t>
            </w:r>
            <w:r>
              <w:rPr>
                <w:rFonts w:ascii="宋体" w:hAnsi="宋体" w:cs="宋体"/>
                <w:color w:val="000000"/>
                <w:kern w:val="0"/>
                <w:szCs w:val="21"/>
              </w:rPr>
              <w:t xml:space="preserve">          </w:t>
            </w:r>
          </w:p>
          <w:p w:rsidR="001A0669" w:rsidRDefault="001A0669" w:rsidP="000F014D">
            <w:pPr>
              <w:widowControl/>
              <w:spacing w:line="420" w:lineRule="exact"/>
              <w:rPr>
                <w:rFonts w:ascii="宋体" w:cs="宋体"/>
                <w:color w:val="000000"/>
                <w:kern w:val="0"/>
                <w:szCs w:val="21"/>
              </w:rPr>
            </w:pPr>
            <w:r>
              <w:rPr>
                <w:rFonts w:hint="eastAsia"/>
                <w:sz w:val="24"/>
              </w:rPr>
              <w:t>无考核办法</w:t>
            </w:r>
            <w:r>
              <w:rPr>
                <w:sz w:val="24"/>
              </w:rPr>
              <w:t xml:space="preserve">                     </w:t>
            </w:r>
            <w:r>
              <w:rPr>
                <w:rFonts w:hint="eastAsia"/>
                <w:sz w:val="24"/>
              </w:rPr>
              <w:t>扣</w:t>
            </w:r>
            <w:r>
              <w:rPr>
                <w:sz w:val="24"/>
              </w:rPr>
              <w:t>4</w:t>
            </w:r>
            <w:r>
              <w:rPr>
                <w:rFonts w:ascii="宋体" w:hAnsi="宋体" w:cs="宋体" w:hint="eastAsia"/>
                <w:color w:val="000000"/>
                <w:kern w:val="0"/>
                <w:szCs w:val="21"/>
              </w:rPr>
              <w:t>分</w:t>
            </w:r>
          </w:p>
        </w:tc>
        <w:tc>
          <w:tcPr>
            <w:tcW w:w="1869" w:type="dxa"/>
            <w:vAlign w:val="center"/>
          </w:tcPr>
          <w:p w:rsidR="001A0669" w:rsidRDefault="001A0669" w:rsidP="000F014D">
            <w:pPr>
              <w:widowControl/>
              <w:spacing w:line="400" w:lineRule="exact"/>
              <w:rPr>
                <w:rFonts w:ascii="宋体" w:cs="宋体"/>
                <w:color w:val="000000"/>
                <w:kern w:val="0"/>
                <w:szCs w:val="28"/>
              </w:rPr>
            </w:pPr>
          </w:p>
        </w:tc>
        <w:tc>
          <w:tcPr>
            <w:tcW w:w="924" w:type="dxa"/>
            <w:vAlign w:val="center"/>
          </w:tcPr>
          <w:p w:rsidR="001A0669" w:rsidRDefault="001A0669" w:rsidP="000F014D">
            <w:pPr>
              <w:widowControl/>
              <w:spacing w:line="240" w:lineRule="exact"/>
              <w:rPr>
                <w:rFonts w:ascii="宋体" w:cs="宋体"/>
                <w:color w:val="000000"/>
                <w:kern w:val="0"/>
                <w:szCs w:val="28"/>
              </w:rPr>
            </w:pPr>
          </w:p>
        </w:tc>
      </w:tr>
      <w:tr w:rsidR="001A0669" w:rsidTr="000F014D">
        <w:trPr>
          <w:trHeight w:val="964"/>
        </w:trPr>
        <w:tc>
          <w:tcPr>
            <w:tcW w:w="1384" w:type="dxa"/>
            <w:vMerge w:val="restart"/>
          </w:tcPr>
          <w:p w:rsidR="001A0669" w:rsidRDefault="001A0669" w:rsidP="000F014D">
            <w:pPr>
              <w:widowControl/>
              <w:spacing w:line="240" w:lineRule="exact"/>
              <w:rPr>
                <w:rFonts w:ascii="宋体"/>
                <w:b/>
                <w:bCs/>
                <w:szCs w:val="21"/>
              </w:rPr>
            </w:pPr>
          </w:p>
          <w:p w:rsidR="001A0669" w:rsidRDefault="001A0669" w:rsidP="000F014D">
            <w:pPr>
              <w:widowControl/>
              <w:spacing w:line="240" w:lineRule="exact"/>
              <w:jc w:val="center"/>
              <w:rPr>
                <w:rFonts w:ascii="宋体" w:cs="宋体"/>
                <w:color w:val="000000"/>
                <w:kern w:val="0"/>
                <w:szCs w:val="21"/>
              </w:rPr>
            </w:pPr>
            <w:r>
              <w:rPr>
                <w:rFonts w:hint="eastAsia"/>
                <w:sz w:val="24"/>
              </w:rPr>
              <w:t>技术标准</w:t>
            </w:r>
            <w:r>
              <w:rPr>
                <w:rFonts w:ascii="宋体" w:hAnsi="宋体" w:cs="宋体" w:hint="eastAsia"/>
                <w:color w:val="000000"/>
                <w:kern w:val="0"/>
                <w:szCs w:val="21"/>
              </w:rPr>
              <w:t>（</w:t>
            </w:r>
            <w:r>
              <w:rPr>
                <w:rFonts w:ascii="宋体" w:hAnsi="宋体" w:cs="宋体"/>
                <w:color w:val="000000"/>
                <w:kern w:val="0"/>
                <w:szCs w:val="21"/>
              </w:rPr>
              <w:t>10</w:t>
            </w:r>
            <w:r>
              <w:rPr>
                <w:rFonts w:ascii="宋体" w:hAnsi="宋体" w:cs="宋体" w:hint="eastAsia"/>
                <w:color w:val="000000"/>
                <w:kern w:val="0"/>
                <w:szCs w:val="21"/>
              </w:rPr>
              <w:t>分）</w:t>
            </w:r>
          </w:p>
        </w:tc>
        <w:tc>
          <w:tcPr>
            <w:tcW w:w="2552" w:type="dxa"/>
            <w:vAlign w:val="center"/>
          </w:tcPr>
          <w:p w:rsidR="001A0669" w:rsidRDefault="001A0669" w:rsidP="000F014D">
            <w:pPr>
              <w:widowControl/>
              <w:spacing w:line="290" w:lineRule="exact"/>
              <w:rPr>
                <w:rFonts w:ascii="宋体" w:cs="宋体"/>
                <w:color w:val="000000"/>
                <w:kern w:val="0"/>
                <w:szCs w:val="21"/>
              </w:rPr>
            </w:pPr>
            <w:r>
              <w:rPr>
                <w:rFonts w:hint="eastAsia"/>
                <w:sz w:val="24"/>
              </w:rPr>
              <w:t>化妆品企业应具备所生产或外加工的产品相关的国家标准或行业标准。</w:t>
            </w:r>
          </w:p>
        </w:tc>
        <w:tc>
          <w:tcPr>
            <w:tcW w:w="816" w:type="dxa"/>
            <w:vAlign w:val="center"/>
          </w:tcPr>
          <w:p w:rsidR="001A0669" w:rsidRDefault="001A0669" w:rsidP="000F014D">
            <w:pPr>
              <w:widowControl/>
              <w:spacing w:line="290" w:lineRule="exact"/>
              <w:jc w:val="center"/>
              <w:rPr>
                <w:rFonts w:ascii="宋体" w:cs="宋体"/>
                <w:color w:val="000000"/>
                <w:kern w:val="0"/>
                <w:szCs w:val="21"/>
              </w:rPr>
            </w:pPr>
            <w:r>
              <w:rPr>
                <w:rFonts w:ascii="宋体" w:hAnsi="宋体" w:cs="宋体"/>
                <w:color w:val="000000"/>
                <w:kern w:val="0"/>
                <w:szCs w:val="21"/>
              </w:rPr>
              <w:t>4</w:t>
            </w:r>
          </w:p>
        </w:tc>
        <w:tc>
          <w:tcPr>
            <w:tcW w:w="900" w:type="dxa"/>
            <w:vAlign w:val="center"/>
          </w:tcPr>
          <w:p w:rsidR="001A0669" w:rsidRDefault="001A0669" w:rsidP="000F014D">
            <w:pPr>
              <w:widowControl/>
              <w:spacing w:line="290" w:lineRule="exact"/>
              <w:jc w:val="center"/>
              <w:rPr>
                <w:rFonts w:ascii="宋体" w:cs="宋体"/>
                <w:color w:val="000000"/>
                <w:kern w:val="0"/>
                <w:szCs w:val="21"/>
              </w:rPr>
            </w:pPr>
            <w:r>
              <w:rPr>
                <w:rFonts w:ascii="宋体" w:hAnsi="宋体" w:cs="宋体"/>
                <w:color w:val="000000"/>
                <w:kern w:val="0"/>
                <w:szCs w:val="21"/>
              </w:rPr>
              <w:t>3</w:t>
            </w:r>
          </w:p>
        </w:tc>
        <w:tc>
          <w:tcPr>
            <w:tcW w:w="720" w:type="dxa"/>
            <w:vAlign w:val="center"/>
          </w:tcPr>
          <w:p w:rsidR="001A0669" w:rsidRDefault="001A0669" w:rsidP="000F014D">
            <w:pPr>
              <w:widowControl/>
              <w:spacing w:line="290" w:lineRule="exact"/>
              <w:rPr>
                <w:rFonts w:ascii="宋体" w:cs="宋体"/>
                <w:color w:val="000000"/>
                <w:kern w:val="0"/>
                <w:szCs w:val="21"/>
              </w:rPr>
            </w:pPr>
          </w:p>
        </w:tc>
        <w:tc>
          <w:tcPr>
            <w:tcW w:w="4793" w:type="dxa"/>
          </w:tcPr>
          <w:p w:rsidR="001A0669" w:rsidRDefault="001A0669" w:rsidP="000F014D">
            <w:pPr>
              <w:widowControl/>
              <w:spacing w:line="290" w:lineRule="exact"/>
              <w:jc w:val="left"/>
              <w:rPr>
                <w:sz w:val="24"/>
              </w:rPr>
            </w:pPr>
            <w:r>
              <w:rPr>
                <w:sz w:val="24"/>
              </w:rPr>
              <w:t>1</w:t>
            </w:r>
            <w:r>
              <w:rPr>
                <w:rFonts w:hint="eastAsia"/>
                <w:sz w:val="24"/>
              </w:rPr>
              <w:t>、没有相关标准文本。</w:t>
            </w:r>
            <w:r>
              <w:rPr>
                <w:sz w:val="24"/>
              </w:rPr>
              <w:t xml:space="preserve">          </w:t>
            </w:r>
            <w:r>
              <w:rPr>
                <w:rFonts w:hint="eastAsia"/>
                <w:sz w:val="24"/>
              </w:rPr>
              <w:t>扣</w:t>
            </w:r>
            <w:r>
              <w:rPr>
                <w:sz w:val="24"/>
              </w:rPr>
              <w:t>4</w:t>
            </w:r>
            <w:r>
              <w:rPr>
                <w:rFonts w:hint="eastAsia"/>
                <w:sz w:val="24"/>
              </w:rPr>
              <w:t>分</w:t>
            </w:r>
          </w:p>
          <w:p w:rsidR="001A0669" w:rsidRDefault="001A0669" w:rsidP="000F014D">
            <w:pPr>
              <w:widowControl/>
              <w:spacing w:line="290" w:lineRule="exact"/>
              <w:jc w:val="left"/>
              <w:rPr>
                <w:sz w:val="24"/>
              </w:rPr>
            </w:pPr>
            <w:r>
              <w:rPr>
                <w:sz w:val="24"/>
              </w:rPr>
              <w:t>2</w:t>
            </w:r>
            <w:r>
              <w:rPr>
                <w:rFonts w:hint="eastAsia"/>
                <w:sz w:val="24"/>
              </w:rPr>
              <w:t>、相关标准文本不齐全。缺一项，扣</w:t>
            </w:r>
            <w:r>
              <w:rPr>
                <w:sz w:val="24"/>
              </w:rPr>
              <w:t>1</w:t>
            </w:r>
            <w:r>
              <w:rPr>
                <w:rFonts w:hint="eastAsia"/>
                <w:sz w:val="24"/>
              </w:rPr>
              <w:t>分</w:t>
            </w:r>
          </w:p>
          <w:p w:rsidR="001A0669" w:rsidRDefault="001A0669" w:rsidP="000F014D">
            <w:pPr>
              <w:widowControl/>
              <w:spacing w:line="290" w:lineRule="exact"/>
              <w:jc w:val="left"/>
              <w:rPr>
                <w:rFonts w:ascii="宋体" w:cs="宋体"/>
                <w:color w:val="000000"/>
                <w:kern w:val="0"/>
                <w:szCs w:val="21"/>
              </w:rPr>
            </w:pPr>
          </w:p>
        </w:tc>
        <w:tc>
          <w:tcPr>
            <w:tcW w:w="1869" w:type="dxa"/>
            <w:vAlign w:val="center"/>
          </w:tcPr>
          <w:p w:rsidR="001A0669" w:rsidRDefault="001A0669" w:rsidP="000F014D">
            <w:pPr>
              <w:widowControl/>
              <w:spacing w:line="400" w:lineRule="exact"/>
              <w:rPr>
                <w:rFonts w:ascii="宋体" w:cs="宋体"/>
                <w:color w:val="000000"/>
                <w:kern w:val="0"/>
                <w:szCs w:val="28"/>
              </w:rPr>
            </w:pPr>
          </w:p>
        </w:tc>
        <w:tc>
          <w:tcPr>
            <w:tcW w:w="924" w:type="dxa"/>
            <w:vAlign w:val="center"/>
          </w:tcPr>
          <w:p w:rsidR="001A0669" w:rsidRDefault="001A0669" w:rsidP="000F014D">
            <w:pPr>
              <w:widowControl/>
              <w:spacing w:line="240" w:lineRule="exact"/>
              <w:rPr>
                <w:rFonts w:ascii="宋体" w:cs="宋体"/>
                <w:color w:val="000000"/>
                <w:kern w:val="0"/>
                <w:szCs w:val="28"/>
              </w:rPr>
            </w:pPr>
          </w:p>
        </w:tc>
      </w:tr>
      <w:tr w:rsidR="001A0669" w:rsidTr="000F014D">
        <w:trPr>
          <w:trHeight w:val="964"/>
        </w:trPr>
        <w:tc>
          <w:tcPr>
            <w:tcW w:w="1384" w:type="dxa"/>
            <w:vMerge/>
          </w:tcPr>
          <w:p w:rsidR="001A0669" w:rsidRDefault="001A0669" w:rsidP="000F014D">
            <w:pPr>
              <w:widowControl/>
              <w:spacing w:line="240" w:lineRule="exact"/>
              <w:jc w:val="center"/>
              <w:rPr>
                <w:rFonts w:ascii="宋体"/>
                <w:b/>
                <w:bCs/>
                <w:szCs w:val="21"/>
              </w:rPr>
            </w:pPr>
          </w:p>
        </w:tc>
        <w:tc>
          <w:tcPr>
            <w:tcW w:w="2552" w:type="dxa"/>
            <w:vAlign w:val="center"/>
          </w:tcPr>
          <w:p w:rsidR="001A0669" w:rsidRDefault="001A0669" w:rsidP="000F014D">
            <w:pPr>
              <w:widowControl/>
              <w:spacing w:line="290" w:lineRule="exact"/>
              <w:rPr>
                <w:rFonts w:ascii="宋体" w:cs="宋体"/>
                <w:color w:val="000000"/>
                <w:kern w:val="0"/>
                <w:szCs w:val="21"/>
              </w:rPr>
            </w:pPr>
            <w:r>
              <w:rPr>
                <w:rFonts w:hint="eastAsia"/>
                <w:sz w:val="24"/>
              </w:rPr>
              <w:t>化妆品企业应制定产品企业标准，标准应严于或达到相应得强制性国家标准或行业标准得要求，并须经当地标准化部门备案</w:t>
            </w:r>
          </w:p>
        </w:tc>
        <w:tc>
          <w:tcPr>
            <w:tcW w:w="816" w:type="dxa"/>
            <w:vAlign w:val="center"/>
          </w:tcPr>
          <w:p w:rsidR="001A0669" w:rsidRDefault="001A0669" w:rsidP="000F014D">
            <w:pPr>
              <w:widowControl/>
              <w:spacing w:line="290" w:lineRule="exact"/>
              <w:jc w:val="center"/>
              <w:rPr>
                <w:rFonts w:ascii="宋体" w:cs="宋体"/>
                <w:color w:val="000000"/>
                <w:kern w:val="0"/>
                <w:szCs w:val="21"/>
              </w:rPr>
            </w:pPr>
            <w:r>
              <w:rPr>
                <w:rFonts w:ascii="宋体" w:hAnsi="宋体" w:cs="宋体"/>
                <w:color w:val="000000"/>
                <w:kern w:val="0"/>
                <w:szCs w:val="21"/>
              </w:rPr>
              <w:t>4</w:t>
            </w:r>
          </w:p>
        </w:tc>
        <w:tc>
          <w:tcPr>
            <w:tcW w:w="900" w:type="dxa"/>
            <w:vAlign w:val="center"/>
          </w:tcPr>
          <w:p w:rsidR="001A0669" w:rsidRDefault="001A0669" w:rsidP="000F014D">
            <w:pPr>
              <w:widowControl/>
              <w:spacing w:line="290" w:lineRule="exact"/>
              <w:jc w:val="center"/>
              <w:rPr>
                <w:rFonts w:ascii="宋体" w:cs="宋体"/>
                <w:color w:val="000000"/>
                <w:kern w:val="0"/>
                <w:szCs w:val="21"/>
              </w:rPr>
            </w:pPr>
            <w:r>
              <w:rPr>
                <w:rFonts w:ascii="宋体" w:hAnsi="宋体" w:cs="宋体"/>
                <w:color w:val="000000"/>
                <w:kern w:val="0"/>
                <w:szCs w:val="21"/>
              </w:rPr>
              <w:t>3</w:t>
            </w:r>
          </w:p>
        </w:tc>
        <w:tc>
          <w:tcPr>
            <w:tcW w:w="720" w:type="dxa"/>
            <w:vAlign w:val="center"/>
          </w:tcPr>
          <w:p w:rsidR="001A0669" w:rsidRDefault="001A0669" w:rsidP="000F014D">
            <w:pPr>
              <w:widowControl/>
              <w:spacing w:line="290" w:lineRule="exact"/>
              <w:rPr>
                <w:rFonts w:ascii="宋体" w:cs="宋体"/>
                <w:color w:val="000000"/>
                <w:kern w:val="0"/>
                <w:szCs w:val="21"/>
              </w:rPr>
            </w:pPr>
            <w:r>
              <w:rPr>
                <w:rFonts w:ascii="宋体" w:hAnsi="宋体" w:cs="宋体"/>
                <w:color w:val="000000"/>
                <w:kern w:val="0"/>
                <w:szCs w:val="21"/>
              </w:rPr>
              <w:t>2</w:t>
            </w:r>
          </w:p>
        </w:tc>
        <w:tc>
          <w:tcPr>
            <w:tcW w:w="4793" w:type="dxa"/>
          </w:tcPr>
          <w:p w:rsidR="001A0669" w:rsidRPr="003A409C" w:rsidRDefault="001A0669" w:rsidP="000F014D">
            <w:pPr>
              <w:pStyle w:val="a5"/>
              <w:widowControl/>
              <w:numPr>
                <w:ilvl w:val="0"/>
                <w:numId w:val="4"/>
              </w:numPr>
              <w:spacing w:line="290" w:lineRule="exact"/>
              <w:ind w:firstLineChars="0"/>
              <w:rPr>
                <w:sz w:val="24"/>
              </w:rPr>
            </w:pPr>
            <w:r w:rsidRPr="003A409C">
              <w:rPr>
                <w:rFonts w:hint="eastAsia"/>
                <w:sz w:val="24"/>
              </w:rPr>
              <w:t>一种产品无企业标准</w:t>
            </w:r>
            <w:r>
              <w:rPr>
                <w:sz w:val="24"/>
              </w:rPr>
              <w:t xml:space="preserve">          </w:t>
            </w:r>
            <w:r>
              <w:rPr>
                <w:rFonts w:hint="eastAsia"/>
                <w:sz w:val="24"/>
              </w:rPr>
              <w:t>扣</w:t>
            </w:r>
            <w:r>
              <w:rPr>
                <w:sz w:val="24"/>
              </w:rPr>
              <w:t>4</w:t>
            </w:r>
            <w:r>
              <w:rPr>
                <w:rFonts w:hint="eastAsia"/>
                <w:sz w:val="24"/>
              </w:rPr>
              <w:t>分</w:t>
            </w:r>
          </w:p>
          <w:p w:rsidR="001A0669" w:rsidRPr="003A409C" w:rsidRDefault="001A0669" w:rsidP="000F014D">
            <w:pPr>
              <w:pStyle w:val="a5"/>
              <w:widowControl/>
              <w:numPr>
                <w:ilvl w:val="0"/>
                <w:numId w:val="4"/>
              </w:numPr>
              <w:spacing w:line="290" w:lineRule="exact"/>
              <w:ind w:firstLineChars="0"/>
              <w:rPr>
                <w:rFonts w:ascii="宋体" w:cs="宋体"/>
                <w:color w:val="000000"/>
                <w:kern w:val="0"/>
                <w:szCs w:val="21"/>
              </w:rPr>
            </w:pPr>
            <w:r w:rsidRPr="003A409C">
              <w:rPr>
                <w:rFonts w:hint="eastAsia"/>
                <w:sz w:val="24"/>
              </w:rPr>
              <w:t>相关企标文本不合格</w:t>
            </w:r>
            <w:r>
              <w:rPr>
                <w:rFonts w:hint="eastAsia"/>
                <w:sz w:val="24"/>
              </w:rPr>
              <w:t>，但不与国家强制性标准或行业标准相冲突。一个企标不符合要求，扣</w:t>
            </w:r>
            <w:r>
              <w:rPr>
                <w:sz w:val="24"/>
              </w:rPr>
              <w:t>1</w:t>
            </w:r>
            <w:r>
              <w:rPr>
                <w:rFonts w:hint="eastAsia"/>
                <w:sz w:val="24"/>
              </w:rPr>
              <w:t>分</w:t>
            </w:r>
          </w:p>
          <w:p w:rsidR="001A0669" w:rsidRPr="003A409C" w:rsidRDefault="001A0669" w:rsidP="000F014D">
            <w:pPr>
              <w:pStyle w:val="a5"/>
              <w:widowControl/>
              <w:numPr>
                <w:ilvl w:val="0"/>
                <w:numId w:val="4"/>
              </w:numPr>
              <w:spacing w:line="290" w:lineRule="exact"/>
              <w:ind w:firstLineChars="0"/>
              <w:rPr>
                <w:rFonts w:ascii="宋体" w:cs="宋体"/>
                <w:color w:val="000000"/>
                <w:kern w:val="0"/>
                <w:szCs w:val="21"/>
              </w:rPr>
            </w:pPr>
            <w:r>
              <w:rPr>
                <w:rFonts w:hint="eastAsia"/>
                <w:sz w:val="24"/>
              </w:rPr>
              <w:t>企标文本不合格，且与与国家强制性标准或行业标准相冲突，扣</w:t>
            </w:r>
            <w:r>
              <w:rPr>
                <w:sz w:val="24"/>
              </w:rPr>
              <w:t>4</w:t>
            </w:r>
            <w:r>
              <w:rPr>
                <w:rFonts w:hint="eastAsia"/>
                <w:sz w:val="24"/>
              </w:rPr>
              <w:t>分。</w:t>
            </w:r>
          </w:p>
        </w:tc>
        <w:tc>
          <w:tcPr>
            <w:tcW w:w="1869" w:type="dxa"/>
            <w:vAlign w:val="center"/>
          </w:tcPr>
          <w:p w:rsidR="001A0669" w:rsidRDefault="001A0669" w:rsidP="000F014D">
            <w:pPr>
              <w:widowControl/>
              <w:spacing w:line="400" w:lineRule="exact"/>
              <w:rPr>
                <w:rFonts w:ascii="宋体" w:cs="宋体"/>
                <w:color w:val="000000"/>
                <w:kern w:val="0"/>
                <w:szCs w:val="28"/>
              </w:rPr>
            </w:pPr>
          </w:p>
        </w:tc>
        <w:tc>
          <w:tcPr>
            <w:tcW w:w="924" w:type="dxa"/>
            <w:vAlign w:val="center"/>
          </w:tcPr>
          <w:p w:rsidR="001A0669" w:rsidRDefault="001A0669" w:rsidP="000F014D">
            <w:pPr>
              <w:widowControl/>
              <w:spacing w:line="240" w:lineRule="exact"/>
              <w:rPr>
                <w:rFonts w:ascii="宋体" w:cs="宋体"/>
                <w:color w:val="000000"/>
                <w:kern w:val="0"/>
                <w:szCs w:val="28"/>
              </w:rPr>
            </w:pPr>
          </w:p>
        </w:tc>
      </w:tr>
      <w:tr w:rsidR="001A0669" w:rsidTr="000F014D">
        <w:trPr>
          <w:trHeight w:val="2154"/>
        </w:trPr>
        <w:tc>
          <w:tcPr>
            <w:tcW w:w="1384" w:type="dxa"/>
          </w:tcPr>
          <w:p w:rsidR="001A0669" w:rsidRDefault="001A0669" w:rsidP="000F014D">
            <w:pPr>
              <w:widowControl/>
              <w:spacing w:line="240" w:lineRule="exact"/>
              <w:jc w:val="center"/>
              <w:rPr>
                <w:sz w:val="24"/>
              </w:rPr>
            </w:pPr>
          </w:p>
          <w:p w:rsidR="001A0669" w:rsidRDefault="001A0669" w:rsidP="000F014D">
            <w:pPr>
              <w:widowControl/>
              <w:spacing w:line="240" w:lineRule="exact"/>
              <w:jc w:val="center"/>
              <w:rPr>
                <w:rFonts w:ascii="宋体"/>
                <w:b/>
                <w:bCs/>
                <w:szCs w:val="21"/>
              </w:rPr>
            </w:pPr>
            <w:r w:rsidRPr="003A409C">
              <w:rPr>
                <w:rFonts w:hint="eastAsia"/>
                <w:sz w:val="24"/>
              </w:rPr>
              <w:t>设备管理</w:t>
            </w:r>
          </w:p>
        </w:tc>
        <w:tc>
          <w:tcPr>
            <w:tcW w:w="2552" w:type="dxa"/>
            <w:vAlign w:val="center"/>
          </w:tcPr>
          <w:p w:rsidR="001A0669" w:rsidRDefault="001A0669" w:rsidP="000F014D">
            <w:pPr>
              <w:widowControl/>
              <w:spacing w:line="290" w:lineRule="exact"/>
              <w:rPr>
                <w:rFonts w:ascii="宋体" w:cs="宋体"/>
                <w:color w:val="000000"/>
                <w:kern w:val="0"/>
                <w:szCs w:val="21"/>
              </w:rPr>
            </w:pPr>
            <w:r>
              <w:rPr>
                <w:rFonts w:hint="eastAsia"/>
                <w:sz w:val="24"/>
              </w:rPr>
              <w:t>应具备完善的设备管理制度（设备日常管理制度、设备维修保养制度、检修制度），并能认真实施</w:t>
            </w:r>
          </w:p>
        </w:tc>
        <w:tc>
          <w:tcPr>
            <w:tcW w:w="816" w:type="dxa"/>
            <w:vAlign w:val="center"/>
          </w:tcPr>
          <w:p w:rsidR="001A0669" w:rsidRDefault="001A0669" w:rsidP="000F014D">
            <w:pPr>
              <w:widowControl/>
              <w:spacing w:line="290" w:lineRule="exact"/>
              <w:jc w:val="center"/>
              <w:rPr>
                <w:rFonts w:ascii="宋体" w:cs="宋体"/>
                <w:color w:val="000000"/>
                <w:kern w:val="0"/>
                <w:szCs w:val="21"/>
              </w:rPr>
            </w:pPr>
            <w:r>
              <w:rPr>
                <w:rFonts w:ascii="宋体" w:hAnsi="宋体" w:cs="宋体"/>
                <w:color w:val="000000"/>
                <w:kern w:val="0"/>
                <w:szCs w:val="21"/>
              </w:rPr>
              <w:t>4</w:t>
            </w:r>
          </w:p>
        </w:tc>
        <w:tc>
          <w:tcPr>
            <w:tcW w:w="900" w:type="dxa"/>
            <w:vAlign w:val="center"/>
          </w:tcPr>
          <w:p w:rsidR="001A0669" w:rsidRDefault="001A0669" w:rsidP="000F014D">
            <w:pPr>
              <w:widowControl/>
              <w:spacing w:line="290" w:lineRule="exact"/>
              <w:jc w:val="center"/>
              <w:rPr>
                <w:rFonts w:ascii="宋体" w:cs="宋体"/>
                <w:color w:val="000000"/>
                <w:kern w:val="0"/>
                <w:szCs w:val="21"/>
              </w:rPr>
            </w:pPr>
            <w:r>
              <w:rPr>
                <w:rFonts w:ascii="宋体" w:hAnsi="宋体" w:cs="宋体"/>
                <w:color w:val="000000"/>
                <w:kern w:val="0"/>
                <w:szCs w:val="21"/>
              </w:rPr>
              <w:t>2</w:t>
            </w:r>
          </w:p>
        </w:tc>
        <w:tc>
          <w:tcPr>
            <w:tcW w:w="720" w:type="dxa"/>
            <w:vAlign w:val="center"/>
          </w:tcPr>
          <w:p w:rsidR="001A0669" w:rsidRDefault="001A0669" w:rsidP="000F014D">
            <w:pPr>
              <w:widowControl/>
              <w:spacing w:line="290" w:lineRule="exact"/>
              <w:rPr>
                <w:rFonts w:ascii="宋体" w:cs="宋体"/>
                <w:color w:val="000000"/>
                <w:kern w:val="0"/>
                <w:szCs w:val="21"/>
              </w:rPr>
            </w:pPr>
          </w:p>
        </w:tc>
        <w:tc>
          <w:tcPr>
            <w:tcW w:w="4793" w:type="dxa"/>
          </w:tcPr>
          <w:p w:rsidR="001A0669" w:rsidRDefault="001A0669" w:rsidP="000F014D">
            <w:pPr>
              <w:tabs>
                <w:tab w:val="left" w:pos="900"/>
                <w:tab w:val="left" w:pos="1080"/>
              </w:tabs>
              <w:rPr>
                <w:sz w:val="24"/>
              </w:rPr>
            </w:pPr>
            <w:r>
              <w:rPr>
                <w:sz w:val="24"/>
              </w:rPr>
              <w:t>1</w:t>
            </w:r>
            <w:r>
              <w:rPr>
                <w:rFonts w:hint="eastAsia"/>
                <w:sz w:val="24"/>
              </w:rPr>
              <w:t>、无设备管理制度。</w:t>
            </w:r>
            <w:r>
              <w:rPr>
                <w:sz w:val="24"/>
              </w:rPr>
              <w:t xml:space="preserve">           </w:t>
            </w:r>
            <w:r>
              <w:rPr>
                <w:rFonts w:hint="eastAsia"/>
                <w:sz w:val="24"/>
              </w:rPr>
              <w:t>扣</w:t>
            </w:r>
            <w:r>
              <w:rPr>
                <w:sz w:val="24"/>
              </w:rPr>
              <w:t>2</w:t>
            </w:r>
            <w:r>
              <w:rPr>
                <w:rFonts w:hint="eastAsia"/>
                <w:sz w:val="24"/>
              </w:rPr>
              <w:t>分</w:t>
            </w:r>
          </w:p>
          <w:p w:rsidR="001A0669" w:rsidRDefault="001A0669" w:rsidP="000F014D">
            <w:pPr>
              <w:tabs>
                <w:tab w:val="left" w:pos="900"/>
                <w:tab w:val="left" w:pos="1080"/>
              </w:tabs>
              <w:rPr>
                <w:sz w:val="24"/>
              </w:rPr>
            </w:pPr>
            <w:r>
              <w:rPr>
                <w:sz w:val="24"/>
              </w:rPr>
              <w:t>2</w:t>
            </w:r>
            <w:r>
              <w:rPr>
                <w:rFonts w:hint="eastAsia"/>
                <w:sz w:val="24"/>
              </w:rPr>
              <w:t>、有设备管理制度，但制度不完善</w:t>
            </w:r>
            <w:r>
              <w:rPr>
                <w:sz w:val="24"/>
              </w:rPr>
              <w:t xml:space="preserve"> </w:t>
            </w:r>
            <w:r>
              <w:rPr>
                <w:rFonts w:hint="eastAsia"/>
                <w:sz w:val="24"/>
              </w:rPr>
              <w:t>扣</w:t>
            </w:r>
            <w:r>
              <w:rPr>
                <w:sz w:val="24"/>
              </w:rPr>
              <w:t>1</w:t>
            </w:r>
            <w:r>
              <w:rPr>
                <w:rFonts w:hint="eastAsia"/>
                <w:sz w:val="24"/>
              </w:rPr>
              <w:t>分</w:t>
            </w:r>
          </w:p>
          <w:p w:rsidR="001A0669" w:rsidRDefault="001A0669" w:rsidP="000F014D">
            <w:pPr>
              <w:tabs>
                <w:tab w:val="left" w:pos="900"/>
                <w:tab w:val="left" w:pos="1080"/>
              </w:tabs>
              <w:rPr>
                <w:sz w:val="24"/>
              </w:rPr>
            </w:pPr>
            <w:r>
              <w:rPr>
                <w:sz w:val="24"/>
              </w:rPr>
              <w:t>3</w:t>
            </w:r>
            <w:r>
              <w:rPr>
                <w:rFonts w:hint="eastAsia"/>
                <w:sz w:val="24"/>
              </w:rPr>
              <w:t>、有设备维护记录，但不完善</w:t>
            </w:r>
            <w:r>
              <w:rPr>
                <w:sz w:val="24"/>
              </w:rPr>
              <w:t xml:space="preserve">     </w:t>
            </w:r>
            <w:r>
              <w:rPr>
                <w:rFonts w:hint="eastAsia"/>
                <w:sz w:val="24"/>
              </w:rPr>
              <w:t>扣</w:t>
            </w:r>
            <w:r>
              <w:rPr>
                <w:sz w:val="24"/>
              </w:rPr>
              <w:t>1</w:t>
            </w:r>
            <w:r>
              <w:rPr>
                <w:rFonts w:hint="eastAsia"/>
                <w:sz w:val="24"/>
              </w:rPr>
              <w:t>分</w:t>
            </w:r>
          </w:p>
          <w:p w:rsidR="001A0669" w:rsidRDefault="001A0669" w:rsidP="000F014D">
            <w:pPr>
              <w:tabs>
                <w:tab w:val="left" w:pos="900"/>
                <w:tab w:val="left" w:pos="1080"/>
              </w:tabs>
              <w:rPr>
                <w:rFonts w:ascii="宋体" w:cs="宋体"/>
                <w:color w:val="000000"/>
                <w:kern w:val="0"/>
                <w:szCs w:val="21"/>
              </w:rPr>
            </w:pPr>
            <w:r>
              <w:rPr>
                <w:sz w:val="24"/>
              </w:rPr>
              <w:t>4</w:t>
            </w:r>
            <w:r>
              <w:rPr>
                <w:rFonts w:hint="eastAsia"/>
                <w:sz w:val="24"/>
              </w:rPr>
              <w:t>、设备维护后未作记录</w:t>
            </w:r>
            <w:r>
              <w:rPr>
                <w:sz w:val="24"/>
              </w:rPr>
              <w:t xml:space="preserve">           </w:t>
            </w:r>
            <w:r>
              <w:rPr>
                <w:rFonts w:hint="eastAsia"/>
                <w:sz w:val="24"/>
              </w:rPr>
              <w:t>扣</w:t>
            </w:r>
            <w:r>
              <w:rPr>
                <w:sz w:val="24"/>
              </w:rPr>
              <w:t>1</w:t>
            </w:r>
            <w:r>
              <w:rPr>
                <w:rFonts w:hint="eastAsia"/>
                <w:sz w:val="24"/>
              </w:rPr>
              <w:t>分</w:t>
            </w:r>
          </w:p>
        </w:tc>
        <w:tc>
          <w:tcPr>
            <w:tcW w:w="1869" w:type="dxa"/>
            <w:vAlign w:val="center"/>
          </w:tcPr>
          <w:p w:rsidR="001A0669" w:rsidRDefault="001A0669" w:rsidP="000F014D">
            <w:pPr>
              <w:widowControl/>
              <w:spacing w:line="400" w:lineRule="exact"/>
              <w:rPr>
                <w:rFonts w:ascii="宋体" w:cs="宋体"/>
                <w:color w:val="000000"/>
                <w:kern w:val="0"/>
                <w:szCs w:val="28"/>
              </w:rPr>
            </w:pPr>
          </w:p>
        </w:tc>
        <w:tc>
          <w:tcPr>
            <w:tcW w:w="924" w:type="dxa"/>
            <w:vAlign w:val="center"/>
          </w:tcPr>
          <w:p w:rsidR="001A0669" w:rsidRDefault="001A0669" w:rsidP="000F014D">
            <w:pPr>
              <w:widowControl/>
              <w:spacing w:line="240" w:lineRule="exact"/>
              <w:rPr>
                <w:rFonts w:ascii="宋体" w:cs="宋体"/>
                <w:color w:val="000000"/>
                <w:kern w:val="0"/>
                <w:szCs w:val="28"/>
              </w:rPr>
            </w:pPr>
          </w:p>
        </w:tc>
      </w:tr>
      <w:tr w:rsidR="001A0669" w:rsidTr="000F014D">
        <w:trPr>
          <w:trHeight w:val="2137"/>
        </w:trPr>
        <w:tc>
          <w:tcPr>
            <w:tcW w:w="1384" w:type="dxa"/>
            <w:vMerge w:val="restart"/>
            <w:vAlign w:val="center"/>
          </w:tcPr>
          <w:p w:rsidR="001A0669" w:rsidRDefault="001A0669" w:rsidP="000F014D">
            <w:pPr>
              <w:widowControl/>
              <w:jc w:val="center"/>
              <w:rPr>
                <w:sz w:val="24"/>
              </w:rPr>
            </w:pPr>
          </w:p>
          <w:p w:rsidR="001A0669" w:rsidRDefault="001A0669" w:rsidP="000F014D">
            <w:pPr>
              <w:widowControl/>
              <w:jc w:val="center"/>
              <w:rPr>
                <w:sz w:val="24"/>
              </w:rPr>
            </w:pPr>
            <w:r>
              <w:rPr>
                <w:rFonts w:hint="eastAsia"/>
                <w:sz w:val="24"/>
              </w:rPr>
              <w:t>原辅料、包装材料采购管理</w:t>
            </w:r>
          </w:p>
        </w:tc>
        <w:tc>
          <w:tcPr>
            <w:tcW w:w="2552" w:type="dxa"/>
            <w:vAlign w:val="center"/>
          </w:tcPr>
          <w:p w:rsidR="001A0669" w:rsidRDefault="001A0669" w:rsidP="000F014D">
            <w:pPr>
              <w:widowControl/>
              <w:rPr>
                <w:sz w:val="24"/>
              </w:rPr>
            </w:pPr>
            <w:r>
              <w:rPr>
                <w:rFonts w:hint="eastAsia"/>
                <w:sz w:val="24"/>
              </w:rPr>
              <w:t>企业对供应商情况清楚，并应有相关供应商资料或采购物品的质量指标，以做到择优采购，满足产品质量需求。</w:t>
            </w:r>
          </w:p>
        </w:tc>
        <w:tc>
          <w:tcPr>
            <w:tcW w:w="816" w:type="dxa"/>
            <w:vAlign w:val="center"/>
          </w:tcPr>
          <w:p w:rsidR="001A0669" w:rsidRDefault="001A0669" w:rsidP="0029209D">
            <w:pPr>
              <w:widowControl/>
              <w:jc w:val="center"/>
              <w:rPr>
                <w:rFonts w:ascii="宋体" w:cs="宋体"/>
                <w:color w:val="000000"/>
                <w:kern w:val="0"/>
                <w:szCs w:val="21"/>
              </w:rPr>
            </w:pPr>
            <w:r>
              <w:rPr>
                <w:rFonts w:ascii="宋体" w:hAnsi="宋体" w:cs="宋体"/>
                <w:color w:val="000000"/>
                <w:kern w:val="0"/>
                <w:szCs w:val="21"/>
              </w:rPr>
              <w:t>5</w:t>
            </w:r>
          </w:p>
        </w:tc>
        <w:tc>
          <w:tcPr>
            <w:tcW w:w="900" w:type="dxa"/>
            <w:vAlign w:val="center"/>
          </w:tcPr>
          <w:p w:rsidR="001A0669" w:rsidRDefault="001A0669" w:rsidP="0029209D">
            <w:pPr>
              <w:widowControl/>
              <w:jc w:val="center"/>
              <w:rPr>
                <w:rFonts w:ascii="宋体" w:cs="宋体"/>
                <w:color w:val="000000"/>
                <w:kern w:val="0"/>
                <w:szCs w:val="21"/>
              </w:rPr>
            </w:pPr>
            <w:r>
              <w:rPr>
                <w:rFonts w:ascii="宋体" w:hAnsi="宋体" w:cs="宋体"/>
                <w:color w:val="000000"/>
                <w:kern w:val="0"/>
                <w:szCs w:val="21"/>
              </w:rPr>
              <w:t>3</w:t>
            </w:r>
          </w:p>
        </w:tc>
        <w:tc>
          <w:tcPr>
            <w:tcW w:w="720" w:type="dxa"/>
            <w:vAlign w:val="center"/>
          </w:tcPr>
          <w:p w:rsidR="001A0669" w:rsidRDefault="001A0669" w:rsidP="000F014D">
            <w:pPr>
              <w:widowControl/>
              <w:rPr>
                <w:rFonts w:ascii="宋体" w:cs="宋体"/>
                <w:color w:val="000000"/>
                <w:kern w:val="0"/>
                <w:szCs w:val="21"/>
              </w:rPr>
            </w:pPr>
          </w:p>
        </w:tc>
        <w:tc>
          <w:tcPr>
            <w:tcW w:w="4793" w:type="dxa"/>
          </w:tcPr>
          <w:p w:rsidR="001A0669" w:rsidRPr="0029209D" w:rsidRDefault="001A0669" w:rsidP="0029209D">
            <w:pPr>
              <w:pStyle w:val="a5"/>
              <w:numPr>
                <w:ilvl w:val="0"/>
                <w:numId w:val="10"/>
              </w:numPr>
              <w:tabs>
                <w:tab w:val="left" w:pos="900"/>
                <w:tab w:val="left" w:pos="1080"/>
              </w:tabs>
              <w:ind w:firstLineChars="0"/>
              <w:rPr>
                <w:sz w:val="24"/>
              </w:rPr>
            </w:pPr>
            <w:r w:rsidRPr="0029209D">
              <w:rPr>
                <w:rFonts w:hint="eastAsia"/>
                <w:sz w:val="24"/>
              </w:rPr>
              <w:t>无原材料供应商资料</w:t>
            </w:r>
            <w:r>
              <w:rPr>
                <w:rFonts w:hint="eastAsia"/>
                <w:sz w:val="24"/>
              </w:rPr>
              <w:t>。</w:t>
            </w:r>
            <w:r>
              <w:rPr>
                <w:sz w:val="24"/>
              </w:rPr>
              <w:t xml:space="preserve">   </w:t>
            </w:r>
            <w:r>
              <w:rPr>
                <w:rFonts w:hint="eastAsia"/>
                <w:sz w:val="24"/>
              </w:rPr>
              <w:t>扣</w:t>
            </w:r>
            <w:r>
              <w:rPr>
                <w:sz w:val="24"/>
              </w:rPr>
              <w:t>3</w:t>
            </w:r>
            <w:r>
              <w:rPr>
                <w:rFonts w:hint="eastAsia"/>
                <w:sz w:val="24"/>
              </w:rPr>
              <w:t>分</w:t>
            </w:r>
          </w:p>
          <w:p w:rsidR="001A0669" w:rsidRPr="0029209D" w:rsidRDefault="001A0669" w:rsidP="0029209D">
            <w:pPr>
              <w:pStyle w:val="a5"/>
              <w:numPr>
                <w:ilvl w:val="0"/>
                <w:numId w:val="10"/>
              </w:numPr>
              <w:tabs>
                <w:tab w:val="left" w:pos="900"/>
                <w:tab w:val="left" w:pos="1080"/>
              </w:tabs>
              <w:ind w:firstLineChars="0"/>
              <w:rPr>
                <w:sz w:val="24"/>
              </w:rPr>
            </w:pPr>
            <w:r>
              <w:rPr>
                <w:rFonts w:hint="eastAsia"/>
                <w:sz w:val="24"/>
              </w:rPr>
              <w:t>无原料</w:t>
            </w:r>
            <w:r w:rsidRPr="0029209D">
              <w:rPr>
                <w:rFonts w:hint="eastAsia"/>
                <w:sz w:val="24"/>
              </w:rPr>
              <w:t>质量</w:t>
            </w:r>
            <w:r>
              <w:rPr>
                <w:rFonts w:hint="eastAsia"/>
                <w:sz w:val="24"/>
              </w:rPr>
              <w:t>标准或要求</w:t>
            </w:r>
            <w:r w:rsidRPr="0029209D">
              <w:rPr>
                <w:rFonts w:hint="eastAsia"/>
                <w:sz w:val="24"/>
              </w:rPr>
              <w:t>指标。</w:t>
            </w:r>
            <w:r>
              <w:rPr>
                <w:rFonts w:hint="eastAsia"/>
                <w:sz w:val="24"/>
              </w:rPr>
              <w:t>扣</w:t>
            </w:r>
            <w:r>
              <w:rPr>
                <w:sz w:val="24"/>
              </w:rPr>
              <w:t>3</w:t>
            </w:r>
            <w:r>
              <w:rPr>
                <w:rFonts w:hint="eastAsia"/>
                <w:sz w:val="24"/>
              </w:rPr>
              <w:t>分</w:t>
            </w:r>
          </w:p>
          <w:p w:rsidR="001A0669" w:rsidRPr="0029209D" w:rsidRDefault="001A0669" w:rsidP="0029209D">
            <w:pPr>
              <w:pStyle w:val="a5"/>
              <w:numPr>
                <w:ilvl w:val="0"/>
                <w:numId w:val="10"/>
              </w:numPr>
              <w:tabs>
                <w:tab w:val="left" w:pos="900"/>
                <w:tab w:val="left" w:pos="1080"/>
              </w:tabs>
              <w:ind w:firstLineChars="0"/>
              <w:rPr>
                <w:sz w:val="24"/>
              </w:rPr>
            </w:pPr>
            <w:r w:rsidRPr="0029209D">
              <w:rPr>
                <w:rFonts w:hint="eastAsia"/>
                <w:sz w:val="24"/>
              </w:rPr>
              <w:t>原料供应商资料或原料标准不完善。</w:t>
            </w:r>
          </w:p>
          <w:p w:rsidR="001A0669" w:rsidRPr="0029209D" w:rsidRDefault="001A0669" w:rsidP="00854A34">
            <w:pPr>
              <w:pStyle w:val="a5"/>
              <w:tabs>
                <w:tab w:val="left" w:pos="900"/>
                <w:tab w:val="left" w:pos="1080"/>
              </w:tabs>
              <w:ind w:leftChars="3" w:left="6" w:firstLineChars="146" w:firstLine="350"/>
              <w:rPr>
                <w:sz w:val="24"/>
              </w:rPr>
            </w:pPr>
            <w:r>
              <w:rPr>
                <w:rFonts w:hint="eastAsia"/>
                <w:sz w:val="24"/>
              </w:rPr>
              <w:t>一</w:t>
            </w:r>
            <w:r w:rsidRPr="0029209D">
              <w:rPr>
                <w:rFonts w:hint="eastAsia"/>
                <w:sz w:val="24"/>
              </w:rPr>
              <w:t>种原料</w:t>
            </w:r>
            <w:r>
              <w:rPr>
                <w:rFonts w:hint="eastAsia"/>
                <w:sz w:val="24"/>
              </w:rPr>
              <w:t>的材料不符合要求</w:t>
            </w:r>
            <w:r w:rsidRPr="0029209D">
              <w:rPr>
                <w:rFonts w:hint="eastAsia"/>
                <w:sz w:val="24"/>
              </w:rPr>
              <w:t>扣</w:t>
            </w:r>
            <w:r w:rsidRPr="0029209D">
              <w:rPr>
                <w:sz w:val="24"/>
              </w:rPr>
              <w:t>1</w:t>
            </w:r>
            <w:r w:rsidRPr="0029209D">
              <w:rPr>
                <w:rFonts w:hint="eastAsia"/>
                <w:sz w:val="24"/>
              </w:rPr>
              <w:t>分</w:t>
            </w:r>
            <w:r>
              <w:rPr>
                <w:rFonts w:hint="eastAsia"/>
                <w:sz w:val="24"/>
              </w:rPr>
              <w:t>，扣完为止，不倒扣</w:t>
            </w:r>
          </w:p>
        </w:tc>
        <w:tc>
          <w:tcPr>
            <w:tcW w:w="1869" w:type="dxa"/>
            <w:vAlign w:val="center"/>
          </w:tcPr>
          <w:p w:rsidR="001A0669" w:rsidRDefault="001A0669" w:rsidP="000F014D">
            <w:pPr>
              <w:widowControl/>
              <w:rPr>
                <w:rFonts w:ascii="宋体" w:cs="宋体"/>
                <w:color w:val="000000"/>
                <w:kern w:val="0"/>
                <w:szCs w:val="28"/>
              </w:rPr>
            </w:pPr>
          </w:p>
        </w:tc>
        <w:tc>
          <w:tcPr>
            <w:tcW w:w="924" w:type="dxa"/>
            <w:vAlign w:val="center"/>
          </w:tcPr>
          <w:p w:rsidR="001A0669" w:rsidRDefault="001A0669" w:rsidP="000F014D">
            <w:pPr>
              <w:widowControl/>
              <w:rPr>
                <w:rFonts w:ascii="宋体" w:cs="宋体"/>
                <w:color w:val="000000"/>
                <w:kern w:val="0"/>
                <w:szCs w:val="28"/>
              </w:rPr>
            </w:pPr>
          </w:p>
        </w:tc>
      </w:tr>
      <w:tr w:rsidR="001A0669" w:rsidRPr="009C42DE" w:rsidTr="000F014D">
        <w:trPr>
          <w:trHeight w:val="1544"/>
        </w:trPr>
        <w:tc>
          <w:tcPr>
            <w:tcW w:w="1384" w:type="dxa"/>
            <w:vMerge/>
          </w:tcPr>
          <w:p w:rsidR="001A0669" w:rsidRDefault="001A0669" w:rsidP="000F014D">
            <w:pPr>
              <w:widowControl/>
              <w:spacing w:line="240" w:lineRule="exact"/>
              <w:jc w:val="center"/>
              <w:rPr>
                <w:sz w:val="24"/>
              </w:rPr>
            </w:pPr>
          </w:p>
        </w:tc>
        <w:tc>
          <w:tcPr>
            <w:tcW w:w="2552" w:type="dxa"/>
            <w:vAlign w:val="center"/>
          </w:tcPr>
          <w:p w:rsidR="001A0669" w:rsidRDefault="001A0669" w:rsidP="000F014D">
            <w:pPr>
              <w:widowControl/>
              <w:spacing w:line="290" w:lineRule="exact"/>
              <w:rPr>
                <w:sz w:val="24"/>
              </w:rPr>
            </w:pPr>
            <w:r>
              <w:rPr>
                <w:rFonts w:hint="eastAsia"/>
                <w:sz w:val="24"/>
              </w:rPr>
              <w:t>企业应根据正式批准的采购文件进行采购。如采购计划、采购合同、技术标准等采购文件。企业应按规定对采购或委托加工的原辅材料、包装进行质量检验或验证，并有记录。</w:t>
            </w:r>
          </w:p>
        </w:tc>
        <w:tc>
          <w:tcPr>
            <w:tcW w:w="816" w:type="dxa"/>
            <w:vAlign w:val="center"/>
          </w:tcPr>
          <w:p w:rsidR="001A0669" w:rsidRDefault="001A0669" w:rsidP="000F014D">
            <w:pPr>
              <w:widowControl/>
              <w:spacing w:line="290" w:lineRule="exact"/>
              <w:jc w:val="center"/>
              <w:rPr>
                <w:rFonts w:ascii="宋体" w:cs="宋体"/>
                <w:color w:val="000000"/>
                <w:kern w:val="0"/>
                <w:szCs w:val="21"/>
              </w:rPr>
            </w:pPr>
            <w:r>
              <w:rPr>
                <w:rFonts w:ascii="宋体" w:hAnsi="宋体" w:cs="宋体"/>
                <w:color w:val="000000"/>
                <w:kern w:val="0"/>
                <w:szCs w:val="21"/>
              </w:rPr>
              <w:t>5</w:t>
            </w:r>
          </w:p>
        </w:tc>
        <w:tc>
          <w:tcPr>
            <w:tcW w:w="900" w:type="dxa"/>
            <w:vAlign w:val="center"/>
          </w:tcPr>
          <w:p w:rsidR="001A0669" w:rsidRDefault="001A0669" w:rsidP="000F014D">
            <w:pPr>
              <w:widowControl/>
              <w:spacing w:line="290" w:lineRule="exact"/>
              <w:jc w:val="center"/>
              <w:rPr>
                <w:rFonts w:ascii="宋体" w:cs="宋体"/>
                <w:color w:val="000000"/>
                <w:kern w:val="0"/>
                <w:szCs w:val="21"/>
              </w:rPr>
            </w:pPr>
            <w:r>
              <w:rPr>
                <w:rFonts w:ascii="宋体" w:hAnsi="宋体" w:cs="宋体"/>
                <w:color w:val="000000"/>
                <w:kern w:val="0"/>
                <w:szCs w:val="21"/>
              </w:rPr>
              <w:t>3</w:t>
            </w:r>
          </w:p>
        </w:tc>
        <w:tc>
          <w:tcPr>
            <w:tcW w:w="720" w:type="dxa"/>
            <w:vAlign w:val="center"/>
          </w:tcPr>
          <w:p w:rsidR="001A0669" w:rsidRDefault="001A0669" w:rsidP="000F014D">
            <w:pPr>
              <w:widowControl/>
              <w:spacing w:line="290" w:lineRule="exact"/>
              <w:rPr>
                <w:rFonts w:ascii="宋体" w:cs="宋体"/>
                <w:color w:val="000000"/>
                <w:kern w:val="0"/>
                <w:szCs w:val="21"/>
              </w:rPr>
            </w:pPr>
          </w:p>
        </w:tc>
        <w:tc>
          <w:tcPr>
            <w:tcW w:w="4793" w:type="dxa"/>
            <w:vAlign w:val="center"/>
          </w:tcPr>
          <w:p w:rsidR="001A0669" w:rsidRPr="00265C5D" w:rsidRDefault="001A0669" w:rsidP="00265C5D">
            <w:pPr>
              <w:pStyle w:val="a5"/>
              <w:numPr>
                <w:ilvl w:val="0"/>
                <w:numId w:val="11"/>
              </w:numPr>
              <w:ind w:firstLineChars="0"/>
              <w:rPr>
                <w:sz w:val="24"/>
              </w:rPr>
            </w:pPr>
            <w:r w:rsidRPr="00265C5D">
              <w:rPr>
                <w:rFonts w:hint="eastAsia"/>
                <w:sz w:val="24"/>
              </w:rPr>
              <w:t>没有采购计划，扣</w:t>
            </w:r>
            <w:r>
              <w:rPr>
                <w:sz w:val="24"/>
              </w:rPr>
              <w:t>1</w:t>
            </w:r>
            <w:r w:rsidRPr="00265C5D">
              <w:rPr>
                <w:rFonts w:hint="eastAsia"/>
                <w:sz w:val="24"/>
              </w:rPr>
              <w:t>分</w:t>
            </w:r>
          </w:p>
          <w:p w:rsidR="001A0669" w:rsidRDefault="001A0669" w:rsidP="00265C5D">
            <w:pPr>
              <w:pStyle w:val="a5"/>
              <w:numPr>
                <w:ilvl w:val="0"/>
                <w:numId w:val="11"/>
              </w:numPr>
              <w:ind w:firstLineChars="0"/>
              <w:rPr>
                <w:sz w:val="24"/>
              </w:rPr>
            </w:pPr>
            <w:r>
              <w:rPr>
                <w:rFonts w:hint="eastAsia"/>
                <w:sz w:val="24"/>
              </w:rPr>
              <w:t>无采购批准文件，扣</w:t>
            </w:r>
            <w:r>
              <w:rPr>
                <w:sz w:val="24"/>
              </w:rPr>
              <w:t>1</w:t>
            </w:r>
            <w:r>
              <w:rPr>
                <w:rFonts w:hint="eastAsia"/>
                <w:sz w:val="24"/>
              </w:rPr>
              <w:t>分</w:t>
            </w:r>
          </w:p>
          <w:p w:rsidR="001A0669" w:rsidRDefault="001A0669" w:rsidP="00265C5D">
            <w:pPr>
              <w:pStyle w:val="a5"/>
              <w:numPr>
                <w:ilvl w:val="0"/>
                <w:numId w:val="11"/>
              </w:numPr>
              <w:ind w:firstLineChars="0"/>
              <w:rPr>
                <w:sz w:val="24"/>
              </w:rPr>
            </w:pPr>
            <w:r>
              <w:rPr>
                <w:rFonts w:hint="eastAsia"/>
                <w:sz w:val="24"/>
              </w:rPr>
              <w:t>无原料验收记录，扣</w:t>
            </w:r>
            <w:r>
              <w:rPr>
                <w:sz w:val="24"/>
              </w:rPr>
              <w:t>3</w:t>
            </w:r>
            <w:r>
              <w:rPr>
                <w:rFonts w:hint="eastAsia"/>
                <w:sz w:val="24"/>
              </w:rPr>
              <w:t>分</w:t>
            </w:r>
          </w:p>
          <w:p w:rsidR="001A0669" w:rsidRDefault="001A0669" w:rsidP="00265C5D">
            <w:pPr>
              <w:pStyle w:val="a5"/>
              <w:numPr>
                <w:ilvl w:val="0"/>
                <w:numId w:val="11"/>
              </w:numPr>
              <w:ind w:firstLineChars="0"/>
              <w:rPr>
                <w:sz w:val="24"/>
              </w:rPr>
            </w:pPr>
            <w:r>
              <w:rPr>
                <w:rFonts w:hint="eastAsia"/>
                <w:sz w:val="24"/>
              </w:rPr>
              <w:t>各种文件不完善或不全。</w:t>
            </w:r>
          </w:p>
          <w:p w:rsidR="001A0669" w:rsidRDefault="001A0669" w:rsidP="00854A34">
            <w:pPr>
              <w:ind w:firstLineChars="150" w:firstLine="360"/>
              <w:rPr>
                <w:sz w:val="24"/>
              </w:rPr>
            </w:pPr>
            <w:r>
              <w:rPr>
                <w:rFonts w:hint="eastAsia"/>
                <w:sz w:val="24"/>
              </w:rPr>
              <w:t>一</w:t>
            </w:r>
            <w:r w:rsidRPr="0029209D">
              <w:rPr>
                <w:rFonts w:hint="eastAsia"/>
                <w:sz w:val="24"/>
              </w:rPr>
              <w:t>种原料</w:t>
            </w:r>
            <w:r>
              <w:rPr>
                <w:rFonts w:hint="eastAsia"/>
                <w:sz w:val="24"/>
              </w:rPr>
              <w:t>的材料不符合要求</w:t>
            </w:r>
            <w:r w:rsidRPr="0029209D">
              <w:rPr>
                <w:rFonts w:hint="eastAsia"/>
                <w:sz w:val="24"/>
              </w:rPr>
              <w:t>扣</w:t>
            </w:r>
            <w:r w:rsidRPr="0029209D">
              <w:rPr>
                <w:sz w:val="24"/>
              </w:rPr>
              <w:t>1</w:t>
            </w:r>
            <w:r w:rsidRPr="0029209D">
              <w:rPr>
                <w:rFonts w:hint="eastAsia"/>
                <w:sz w:val="24"/>
              </w:rPr>
              <w:t>分</w:t>
            </w:r>
            <w:r>
              <w:rPr>
                <w:rFonts w:hint="eastAsia"/>
                <w:sz w:val="24"/>
              </w:rPr>
              <w:t>，扣完为止，不倒扣</w:t>
            </w:r>
          </w:p>
        </w:tc>
        <w:tc>
          <w:tcPr>
            <w:tcW w:w="1869" w:type="dxa"/>
            <w:vAlign w:val="center"/>
          </w:tcPr>
          <w:p w:rsidR="001A0669" w:rsidRDefault="001A0669" w:rsidP="000F014D">
            <w:pPr>
              <w:rPr>
                <w:sz w:val="24"/>
              </w:rPr>
            </w:pPr>
          </w:p>
        </w:tc>
        <w:tc>
          <w:tcPr>
            <w:tcW w:w="924" w:type="dxa"/>
            <w:vAlign w:val="center"/>
          </w:tcPr>
          <w:p w:rsidR="001A0669" w:rsidRDefault="001A0669" w:rsidP="000F014D">
            <w:pPr>
              <w:widowControl/>
              <w:spacing w:line="240" w:lineRule="exact"/>
              <w:rPr>
                <w:rFonts w:ascii="宋体" w:cs="宋体"/>
                <w:color w:val="000000"/>
                <w:kern w:val="0"/>
                <w:szCs w:val="28"/>
              </w:rPr>
            </w:pPr>
          </w:p>
        </w:tc>
      </w:tr>
      <w:tr w:rsidR="001A0669" w:rsidRPr="009C42DE" w:rsidTr="00711796">
        <w:trPr>
          <w:trHeight w:val="1325"/>
        </w:trPr>
        <w:tc>
          <w:tcPr>
            <w:tcW w:w="1384" w:type="dxa"/>
            <w:vMerge w:val="restart"/>
            <w:vAlign w:val="center"/>
          </w:tcPr>
          <w:p w:rsidR="001A0669" w:rsidRDefault="001A0669" w:rsidP="000F014D">
            <w:pPr>
              <w:widowControl/>
              <w:jc w:val="center"/>
              <w:rPr>
                <w:sz w:val="24"/>
              </w:rPr>
            </w:pPr>
            <w:r>
              <w:rPr>
                <w:rFonts w:hint="eastAsia"/>
                <w:sz w:val="24"/>
              </w:rPr>
              <w:t>生产质量控制</w:t>
            </w:r>
          </w:p>
        </w:tc>
        <w:tc>
          <w:tcPr>
            <w:tcW w:w="2552" w:type="dxa"/>
            <w:vAlign w:val="center"/>
          </w:tcPr>
          <w:p w:rsidR="001A0669" w:rsidRDefault="001A0669" w:rsidP="000F014D">
            <w:pPr>
              <w:widowControl/>
              <w:spacing w:line="290" w:lineRule="exact"/>
              <w:rPr>
                <w:sz w:val="24"/>
              </w:rPr>
            </w:pPr>
            <w:r>
              <w:rPr>
                <w:rFonts w:hint="eastAsia"/>
                <w:sz w:val="24"/>
              </w:rPr>
              <w:t>企业职工应严格按工艺操作规程进行质量控制，并在工艺流程图上标出质量控制点。</w:t>
            </w:r>
          </w:p>
        </w:tc>
        <w:tc>
          <w:tcPr>
            <w:tcW w:w="816" w:type="dxa"/>
            <w:vAlign w:val="center"/>
          </w:tcPr>
          <w:p w:rsidR="001A0669" w:rsidRDefault="001A0669" w:rsidP="000F014D">
            <w:pPr>
              <w:widowControl/>
              <w:spacing w:line="290" w:lineRule="exact"/>
              <w:jc w:val="center"/>
              <w:rPr>
                <w:rFonts w:ascii="宋体" w:cs="宋体"/>
                <w:color w:val="000000"/>
                <w:kern w:val="0"/>
                <w:szCs w:val="21"/>
              </w:rPr>
            </w:pPr>
            <w:r>
              <w:rPr>
                <w:rFonts w:ascii="宋体" w:hAnsi="宋体" w:cs="宋体"/>
                <w:color w:val="000000"/>
                <w:kern w:val="0"/>
                <w:szCs w:val="21"/>
              </w:rPr>
              <w:t>3</w:t>
            </w:r>
          </w:p>
        </w:tc>
        <w:tc>
          <w:tcPr>
            <w:tcW w:w="900" w:type="dxa"/>
            <w:vAlign w:val="center"/>
          </w:tcPr>
          <w:p w:rsidR="001A0669" w:rsidRDefault="001A0669" w:rsidP="000F014D">
            <w:pPr>
              <w:widowControl/>
              <w:spacing w:line="290" w:lineRule="exact"/>
              <w:jc w:val="center"/>
              <w:rPr>
                <w:rFonts w:ascii="宋体" w:cs="宋体"/>
                <w:color w:val="000000"/>
                <w:kern w:val="0"/>
                <w:szCs w:val="21"/>
              </w:rPr>
            </w:pPr>
            <w:r>
              <w:rPr>
                <w:rFonts w:ascii="宋体" w:hAnsi="宋体" w:cs="宋体"/>
                <w:color w:val="000000"/>
                <w:kern w:val="0"/>
                <w:szCs w:val="21"/>
              </w:rPr>
              <w:t>2</w:t>
            </w:r>
          </w:p>
        </w:tc>
        <w:tc>
          <w:tcPr>
            <w:tcW w:w="720" w:type="dxa"/>
            <w:vAlign w:val="center"/>
          </w:tcPr>
          <w:p w:rsidR="001A0669" w:rsidRDefault="001A0669" w:rsidP="000F014D">
            <w:pPr>
              <w:widowControl/>
              <w:spacing w:line="290" w:lineRule="exact"/>
              <w:rPr>
                <w:rFonts w:ascii="宋体" w:cs="宋体"/>
                <w:color w:val="000000"/>
                <w:kern w:val="0"/>
                <w:szCs w:val="21"/>
              </w:rPr>
            </w:pPr>
          </w:p>
        </w:tc>
        <w:tc>
          <w:tcPr>
            <w:tcW w:w="4793" w:type="dxa"/>
            <w:vAlign w:val="center"/>
          </w:tcPr>
          <w:p w:rsidR="001A0669" w:rsidRPr="00C873AD" w:rsidRDefault="001A0669" w:rsidP="000F014D">
            <w:pPr>
              <w:pStyle w:val="a5"/>
              <w:numPr>
                <w:ilvl w:val="0"/>
                <w:numId w:val="9"/>
              </w:numPr>
              <w:ind w:firstLineChars="0"/>
              <w:rPr>
                <w:sz w:val="24"/>
              </w:rPr>
            </w:pPr>
            <w:r w:rsidRPr="00C873AD">
              <w:rPr>
                <w:rFonts w:hint="eastAsia"/>
                <w:sz w:val="24"/>
              </w:rPr>
              <w:t>质量控制点设置不科学合理。扣</w:t>
            </w:r>
            <w:r w:rsidRPr="00C873AD">
              <w:rPr>
                <w:sz w:val="24"/>
              </w:rPr>
              <w:t>1</w:t>
            </w:r>
            <w:r w:rsidRPr="00C873AD">
              <w:rPr>
                <w:rFonts w:hint="eastAsia"/>
                <w:sz w:val="24"/>
              </w:rPr>
              <w:t>分</w:t>
            </w:r>
          </w:p>
          <w:p w:rsidR="001A0669" w:rsidRPr="00C873AD" w:rsidRDefault="001A0669" w:rsidP="000F014D">
            <w:pPr>
              <w:pStyle w:val="a5"/>
              <w:numPr>
                <w:ilvl w:val="0"/>
                <w:numId w:val="9"/>
              </w:numPr>
              <w:ind w:firstLineChars="0"/>
              <w:rPr>
                <w:sz w:val="24"/>
              </w:rPr>
            </w:pPr>
            <w:r w:rsidRPr="00C873AD">
              <w:rPr>
                <w:rFonts w:hint="eastAsia"/>
                <w:sz w:val="24"/>
              </w:rPr>
              <w:t>关键工序无质量控制点</w:t>
            </w:r>
            <w:r>
              <w:rPr>
                <w:rFonts w:hint="eastAsia"/>
                <w:sz w:val="24"/>
              </w:rPr>
              <w:t>。扣</w:t>
            </w:r>
            <w:r>
              <w:rPr>
                <w:sz w:val="24"/>
              </w:rPr>
              <w:t>3</w:t>
            </w:r>
            <w:r>
              <w:rPr>
                <w:rFonts w:hint="eastAsia"/>
                <w:sz w:val="24"/>
              </w:rPr>
              <w:t>分</w:t>
            </w:r>
          </w:p>
        </w:tc>
        <w:tc>
          <w:tcPr>
            <w:tcW w:w="1869" w:type="dxa"/>
            <w:vAlign w:val="center"/>
          </w:tcPr>
          <w:p w:rsidR="001A0669" w:rsidRDefault="001A0669" w:rsidP="000F014D">
            <w:pPr>
              <w:rPr>
                <w:sz w:val="24"/>
              </w:rPr>
            </w:pPr>
          </w:p>
        </w:tc>
        <w:tc>
          <w:tcPr>
            <w:tcW w:w="924" w:type="dxa"/>
            <w:vAlign w:val="center"/>
          </w:tcPr>
          <w:p w:rsidR="001A0669" w:rsidRDefault="001A0669" w:rsidP="000F014D">
            <w:pPr>
              <w:widowControl/>
              <w:spacing w:line="240" w:lineRule="exact"/>
              <w:rPr>
                <w:rFonts w:ascii="宋体" w:cs="宋体"/>
                <w:color w:val="000000"/>
                <w:kern w:val="0"/>
                <w:szCs w:val="28"/>
              </w:rPr>
            </w:pPr>
          </w:p>
        </w:tc>
      </w:tr>
      <w:tr w:rsidR="001A0669" w:rsidRPr="009C42DE" w:rsidTr="00711796">
        <w:trPr>
          <w:trHeight w:val="1274"/>
        </w:trPr>
        <w:tc>
          <w:tcPr>
            <w:tcW w:w="1384" w:type="dxa"/>
            <w:vMerge/>
            <w:vAlign w:val="center"/>
          </w:tcPr>
          <w:p w:rsidR="001A0669" w:rsidRDefault="001A0669" w:rsidP="000F014D">
            <w:pPr>
              <w:widowControl/>
              <w:jc w:val="center"/>
              <w:rPr>
                <w:sz w:val="24"/>
              </w:rPr>
            </w:pPr>
          </w:p>
        </w:tc>
        <w:tc>
          <w:tcPr>
            <w:tcW w:w="2552" w:type="dxa"/>
            <w:vAlign w:val="center"/>
          </w:tcPr>
          <w:p w:rsidR="001A0669" w:rsidRDefault="001A0669" w:rsidP="000F014D">
            <w:pPr>
              <w:widowControl/>
              <w:spacing w:line="290" w:lineRule="exact"/>
              <w:rPr>
                <w:sz w:val="24"/>
              </w:rPr>
            </w:pPr>
            <w:r>
              <w:rPr>
                <w:rFonts w:hint="eastAsia"/>
                <w:sz w:val="24"/>
              </w:rPr>
              <w:t>根据所生产不同类别的产品制定相关的质量控制点的操作程序、方法，并予以记录</w:t>
            </w:r>
          </w:p>
        </w:tc>
        <w:tc>
          <w:tcPr>
            <w:tcW w:w="816" w:type="dxa"/>
            <w:vAlign w:val="center"/>
          </w:tcPr>
          <w:p w:rsidR="001A0669" w:rsidRDefault="001A0669" w:rsidP="000F014D">
            <w:pPr>
              <w:widowControl/>
              <w:spacing w:line="290" w:lineRule="exact"/>
              <w:jc w:val="center"/>
              <w:rPr>
                <w:rFonts w:ascii="宋体" w:cs="宋体"/>
                <w:color w:val="000000"/>
                <w:kern w:val="0"/>
                <w:szCs w:val="21"/>
              </w:rPr>
            </w:pPr>
            <w:r>
              <w:rPr>
                <w:rFonts w:ascii="宋体" w:hAnsi="宋体" w:cs="宋体"/>
                <w:color w:val="000000"/>
                <w:kern w:val="0"/>
                <w:szCs w:val="21"/>
              </w:rPr>
              <w:t>3</w:t>
            </w:r>
          </w:p>
        </w:tc>
        <w:tc>
          <w:tcPr>
            <w:tcW w:w="900" w:type="dxa"/>
            <w:vAlign w:val="center"/>
          </w:tcPr>
          <w:p w:rsidR="001A0669" w:rsidRDefault="001A0669" w:rsidP="000F014D">
            <w:pPr>
              <w:widowControl/>
              <w:spacing w:line="290" w:lineRule="exact"/>
              <w:jc w:val="center"/>
              <w:rPr>
                <w:rFonts w:ascii="宋体" w:cs="宋体"/>
                <w:color w:val="000000"/>
                <w:kern w:val="0"/>
                <w:szCs w:val="21"/>
              </w:rPr>
            </w:pPr>
            <w:r>
              <w:rPr>
                <w:rFonts w:ascii="宋体" w:hAnsi="宋体" w:cs="宋体"/>
                <w:color w:val="000000"/>
                <w:kern w:val="0"/>
                <w:szCs w:val="21"/>
              </w:rPr>
              <w:t>2</w:t>
            </w:r>
          </w:p>
        </w:tc>
        <w:tc>
          <w:tcPr>
            <w:tcW w:w="720" w:type="dxa"/>
            <w:vAlign w:val="center"/>
          </w:tcPr>
          <w:p w:rsidR="001A0669" w:rsidRDefault="001A0669" w:rsidP="000F014D">
            <w:pPr>
              <w:widowControl/>
              <w:spacing w:line="290" w:lineRule="exact"/>
              <w:rPr>
                <w:rFonts w:ascii="宋体" w:cs="宋体"/>
                <w:color w:val="000000"/>
                <w:kern w:val="0"/>
                <w:szCs w:val="21"/>
              </w:rPr>
            </w:pPr>
          </w:p>
        </w:tc>
        <w:tc>
          <w:tcPr>
            <w:tcW w:w="4793" w:type="dxa"/>
            <w:vAlign w:val="center"/>
          </w:tcPr>
          <w:p w:rsidR="001A0669" w:rsidRDefault="001A0669" w:rsidP="000F014D">
            <w:pPr>
              <w:rPr>
                <w:sz w:val="24"/>
              </w:rPr>
            </w:pPr>
            <w:r>
              <w:rPr>
                <w:sz w:val="24"/>
              </w:rPr>
              <w:t>1</w:t>
            </w:r>
            <w:r>
              <w:rPr>
                <w:rFonts w:hint="eastAsia"/>
                <w:sz w:val="24"/>
              </w:rPr>
              <w:t>、有质量控制点的操作程序记录，但记录不完整。扣</w:t>
            </w:r>
            <w:r>
              <w:rPr>
                <w:sz w:val="24"/>
              </w:rPr>
              <w:t>1</w:t>
            </w:r>
            <w:r>
              <w:rPr>
                <w:rFonts w:hint="eastAsia"/>
                <w:sz w:val="24"/>
              </w:rPr>
              <w:t>分</w:t>
            </w:r>
          </w:p>
          <w:p w:rsidR="001A0669" w:rsidRDefault="001A0669" w:rsidP="000F014D">
            <w:pPr>
              <w:rPr>
                <w:sz w:val="24"/>
              </w:rPr>
            </w:pPr>
            <w:r>
              <w:rPr>
                <w:sz w:val="24"/>
              </w:rPr>
              <w:t>2</w:t>
            </w:r>
            <w:r>
              <w:rPr>
                <w:rFonts w:hint="eastAsia"/>
                <w:sz w:val="24"/>
              </w:rPr>
              <w:t>、无质量控制点的操作程序及记录。扣</w:t>
            </w:r>
            <w:r>
              <w:rPr>
                <w:sz w:val="24"/>
              </w:rPr>
              <w:t>3</w:t>
            </w:r>
            <w:r>
              <w:rPr>
                <w:rFonts w:hint="eastAsia"/>
                <w:sz w:val="24"/>
              </w:rPr>
              <w:t>分。</w:t>
            </w:r>
          </w:p>
        </w:tc>
        <w:tc>
          <w:tcPr>
            <w:tcW w:w="1869" w:type="dxa"/>
            <w:vAlign w:val="center"/>
          </w:tcPr>
          <w:p w:rsidR="001A0669" w:rsidRDefault="001A0669" w:rsidP="000F014D">
            <w:pPr>
              <w:rPr>
                <w:sz w:val="24"/>
              </w:rPr>
            </w:pPr>
          </w:p>
        </w:tc>
        <w:tc>
          <w:tcPr>
            <w:tcW w:w="924" w:type="dxa"/>
            <w:vAlign w:val="center"/>
          </w:tcPr>
          <w:p w:rsidR="001A0669" w:rsidRDefault="001A0669" w:rsidP="000F014D">
            <w:pPr>
              <w:widowControl/>
              <w:spacing w:line="240" w:lineRule="exact"/>
              <w:rPr>
                <w:rFonts w:ascii="宋体" w:cs="宋体"/>
                <w:color w:val="000000"/>
                <w:kern w:val="0"/>
                <w:szCs w:val="28"/>
              </w:rPr>
            </w:pPr>
          </w:p>
        </w:tc>
      </w:tr>
      <w:tr w:rsidR="001A0669" w:rsidRPr="009C42DE" w:rsidTr="00CB4997">
        <w:trPr>
          <w:trHeight w:val="918"/>
        </w:trPr>
        <w:tc>
          <w:tcPr>
            <w:tcW w:w="1384" w:type="dxa"/>
            <w:vMerge/>
            <w:vAlign w:val="center"/>
          </w:tcPr>
          <w:p w:rsidR="001A0669" w:rsidRDefault="001A0669" w:rsidP="000F014D">
            <w:pPr>
              <w:widowControl/>
              <w:jc w:val="center"/>
              <w:rPr>
                <w:sz w:val="24"/>
              </w:rPr>
            </w:pPr>
          </w:p>
        </w:tc>
        <w:tc>
          <w:tcPr>
            <w:tcW w:w="2552" w:type="dxa"/>
            <w:vAlign w:val="center"/>
          </w:tcPr>
          <w:p w:rsidR="001A0669" w:rsidRPr="00CB4997" w:rsidRDefault="001A0669" w:rsidP="000F014D">
            <w:pPr>
              <w:widowControl/>
              <w:spacing w:line="290" w:lineRule="exact"/>
              <w:rPr>
                <w:sz w:val="24"/>
              </w:rPr>
            </w:pPr>
            <w:r w:rsidRPr="00CB4997">
              <w:rPr>
                <w:rFonts w:hint="eastAsia"/>
                <w:sz w:val="24"/>
              </w:rPr>
              <w:t>企业职工应严格控制分装产品的净含量。</w:t>
            </w:r>
          </w:p>
        </w:tc>
        <w:tc>
          <w:tcPr>
            <w:tcW w:w="816" w:type="dxa"/>
            <w:vAlign w:val="center"/>
          </w:tcPr>
          <w:p w:rsidR="001A0669" w:rsidRPr="00CB4997" w:rsidRDefault="001A0669" w:rsidP="000F014D">
            <w:pPr>
              <w:widowControl/>
              <w:spacing w:line="290" w:lineRule="exact"/>
              <w:jc w:val="center"/>
              <w:rPr>
                <w:rFonts w:ascii="宋体" w:hAnsi="宋体" w:cs="宋体"/>
                <w:kern w:val="0"/>
                <w:szCs w:val="21"/>
              </w:rPr>
            </w:pPr>
            <w:r w:rsidRPr="00CB4997">
              <w:rPr>
                <w:rFonts w:ascii="宋体" w:hAnsi="宋体" w:cs="宋体"/>
                <w:kern w:val="0"/>
                <w:szCs w:val="21"/>
              </w:rPr>
              <w:t>2</w:t>
            </w:r>
          </w:p>
        </w:tc>
        <w:tc>
          <w:tcPr>
            <w:tcW w:w="900" w:type="dxa"/>
            <w:vAlign w:val="center"/>
          </w:tcPr>
          <w:p w:rsidR="001A0669" w:rsidRPr="00CB4997" w:rsidRDefault="001A0669" w:rsidP="000F014D">
            <w:pPr>
              <w:widowControl/>
              <w:spacing w:line="290" w:lineRule="exact"/>
              <w:jc w:val="center"/>
              <w:rPr>
                <w:rFonts w:ascii="宋体" w:hAnsi="宋体" w:cs="宋体"/>
                <w:kern w:val="0"/>
                <w:szCs w:val="21"/>
              </w:rPr>
            </w:pPr>
            <w:r w:rsidRPr="00CB4997">
              <w:rPr>
                <w:rFonts w:ascii="宋体" w:hAnsi="宋体" w:cs="宋体"/>
                <w:kern w:val="0"/>
                <w:szCs w:val="21"/>
              </w:rPr>
              <w:t>2</w:t>
            </w:r>
          </w:p>
        </w:tc>
        <w:tc>
          <w:tcPr>
            <w:tcW w:w="720" w:type="dxa"/>
            <w:vAlign w:val="center"/>
          </w:tcPr>
          <w:p w:rsidR="001A0669" w:rsidRPr="00CB4997" w:rsidRDefault="001A0669" w:rsidP="000F014D">
            <w:pPr>
              <w:widowControl/>
              <w:spacing w:line="290" w:lineRule="exact"/>
              <w:rPr>
                <w:rFonts w:ascii="宋体" w:cs="宋体"/>
                <w:kern w:val="0"/>
                <w:szCs w:val="21"/>
              </w:rPr>
            </w:pPr>
          </w:p>
        </w:tc>
        <w:tc>
          <w:tcPr>
            <w:tcW w:w="4793" w:type="dxa"/>
            <w:vAlign w:val="center"/>
          </w:tcPr>
          <w:p w:rsidR="001A0669" w:rsidRPr="00CB4997" w:rsidRDefault="001A0669" w:rsidP="000F014D">
            <w:pPr>
              <w:rPr>
                <w:sz w:val="24"/>
              </w:rPr>
            </w:pPr>
            <w:r w:rsidRPr="00CB4997">
              <w:rPr>
                <w:rFonts w:hint="eastAsia"/>
                <w:sz w:val="24"/>
              </w:rPr>
              <w:t>随机抽取</w:t>
            </w:r>
            <w:r w:rsidRPr="00CB4997">
              <w:rPr>
                <w:sz w:val="24"/>
              </w:rPr>
              <w:t>10</w:t>
            </w:r>
            <w:r w:rsidRPr="00CB4997">
              <w:rPr>
                <w:rFonts w:hint="eastAsia"/>
                <w:sz w:val="24"/>
              </w:rPr>
              <w:t>瓶样品，其净含量的平均值小于本产品明示标注。</w:t>
            </w:r>
            <w:r w:rsidRPr="00CB4997">
              <w:rPr>
                <w:sz w:val="24"/>
              </w:rPr>
              <w:t xml:space="preserve">                </w:t>
            </w:r>
            <w:r w:rsidRPr="00CB4997">
              <w:rPr>
                <w:rFonts w:hint="eastAsia"/>
                <w:sz w:val="24"/>
              </w:rPr>
              <w:t>扣</w:t>
            </w:r>
            <w:r w:rsidRPr="00CB4997">
              <w:rPr>
                <w:sz w:val="24"/>
              </w:rPr>
              <w:t>2</w:t>
            </w:r>
            <w:r w:rsidRPr="00CB4997">
              <w:rPr>
                <w:rFonts w:hint="eastAsia"/>
                <w:sz w:val="24"/>
              </w:rPr>
              <w:t>分</w:t>
            </w:r>
          </w:p>
        </w:tc>
        <w:tc>
          <w:tcPr>
            <w:tcW w:w="1869" w:type="dxa"/>
            <w:vAlign w:val="center"/>
          </w:tcPr>
          <w:p w:rsidR="001A0669" w:rsidRDefault="001A0669" w:rsidP="000F014D">
            <w:pPr>
              <w:rPr>
                <w:sz w:val="24"/>
              </w:rPr>
            </w:pPr>
          </w:p>
        </w:tc>
        <w:tc>
          <w:tcPr>
            <w:tcW w:w="924" w:type="dxa"/>
            <w:vAlign w:val="center"/>
          </w:tcPr>
          <w:p w:rsidR="001A0669" w:rsidRDefault="001A0669" w:rsidP="000F014D">
            <w:pPr>
              <w:widowControl/>
              <w:spacing w:line="240" w:lineRule="exact"/>
              <w:rPr>
                <w:rFonts w:ascii="宋体" w:cs="宋体"/>
                <w:color w:val="000000"/>
                <w:kern w:val="0"/>
                <w:szCs w:val="28"/>
              </w:rPr>
            </w:pPr>
          </w:p>
        </w:tc>
      </w:tr>
      <w:tr w:rsidR="001A0669" w:rsidRPr="009C42DE" w:rsidTr="00711796">
        <w:trPr>
          <w:trHeight w:val="1122"/>
        </w:trPr>
        <w:tc>
          <w:tcPr>
            <w:tcW w:w="1384" w:type="dxa"/>
            <w:vAlign w:val="center"/>
          </w:tcPr>
          <w:p w:rsidR="001A0669" w:rsidRDefault="001A0669" w:rsidP="000F014D">
            <w:pPr>
              <w:widowControl/>
              <w:jc w:val="center"/>
              <w:rPr>
                <w:sz w:val="24"/>
              </w:rPr>
            </w:pPr>
            <w:r>
              <w:rPr>
                <w:rFonts w:hint="eastAsia"/>
                <w:sz w:val="24"/>
              </w:rPr>
              <w:t>安全生产</w:t>
            </w:r>
          </w:p>
        </w:tc>
        <w:tc>
          <w:tcPr>
            <w:tcW w:w="2552" w:type="dxa"/>
            <w:vAlign w:val="center"/>
          </w:tcPr>
          <w:p w:rsidR="001A0669" w:rsidRDefault="001A0669" w:rsidP="000F014D">
            <w:pPr>
              <w:widowControl/>
              <w:spacing w:line="290" w:lineRule="exact"/>
              <w:rPr>
                <w:sz w:val="24"/>
              </w:rPr>
            </w:pPr>
            <w:r>
              <w:rPr>
                <w:rFonts w:hint="eastAsia"/>
                <w:sz w:val="24"/>
              </w:rPr>
              <w:t>企业应制定并实施安全生产制度。</w:t>
            </w:r>
          </w:p>
        </w:tc>
        <w:tc>
          <w:tcPr>
            <w:tcW w:w="816" w:type="dxa"/>
            <w:vAlign w:val="center"/>
          </w:tcPr>
          <w:p w:rsidR="001A0669" w:rsidRDefault="001A0669" w:rsidP="000F014D">
            <w:pPr>
              <w:widowControl/>
              <w:spacing w:line="290" w:lineRule="exact"/>
              <w:jc w:val="center"/>
              <w:rPr>
                <w:rFonts w:ascii="宋体" w:cs="宋体"/>
                <w:color w:val="000000"/>
                <w:kern w:val="0"/>
                <w:szCs w:val="21"/>
              </w:rPr>
            </w:pPr>
            <w:r>
              <w:rPr>
                <w:rFonts w:ascii="宋体" w:hAnsi="宋体" w:cs="宋体"/>
                <w:color w:val="000000"/>
                <w:kern w:val="0"/>
                <w:szCs w:val="21"/>
              </w:rPr>
              <w:t>3</w:t>
            </w:r>
          </w:p>
        </w:tc>
        <w:tc>
          <w:tcPr>
            <w:tcW w:w="900" w:type="dxa"/>
            <w:vAlign w:val="center"/>
          </w:tcPr>
          <w:p w:rsidR="001A0669" w:rsidRDefault="001A0669" w:rsidP="000F014D">
            <w:pPr>
              <w:widowControl/>
              <w:spacing w:line="290" w:lineRule="exact"/>
              <w:jc w:val="center"/>
              <w:rPr>
                <w:rFonts w:ascii="宋体" w:cs="宋体"/>
                <w:color w:val="000000"/>
                <w:kern w:val="0"/>
                <w:szCs w:val="21"/>
              </w:rPr>
            </w:pPr>
            <w:r>
              <w:rPr>
                <w:rFonts w:ascii="宋体" w:hAnsi="宋体" w:cs="宋体"/>
                <w:color w:val="000000"/>
                <w:kern w:val="0"/>
                <w:szCs w:val="21"/>
              </w:rPr>
              <w:t>2</w:t>
            </w:r>
          </w:p>
        </w:tc>
        <w:tc>
          <w:tcPr>
            <w:tcW w:w="720" w:type="dxa"/>
            <w:vAlign w:val="center"/>
          </w:tcPr>
          <w:p w:rsidR="001A0669" w:rsidRDefault="001A0669" w:rsidP="000F014D">
            <w:pPr>
              <w:widowControl/>
              <w:spacing w:line="290" w:lineRule="exact"/>
              <w:rPr>
                <w:rFonts w:ascii="宋体" w:cs="宋体"/>
                <w:color w:val="000000"/>
                <w:kern w:val="0"/>
                <w:szCs w:val="21"/>
              </w:rPr>
            </w:pPr>
          </w:p>
        </w:tc>
        <w:tc>
          <w:tcPr>
            <w:tcW w:w="4793" w:type="dxa"/>
            <w:vAlign w:val="center"/>
          </w:tcPr>
          <w:p w:rsidR="001A0669" w:rsidRPr="00C873AD" w:rsidRDefault="001A0669" w:rsidP="000F014D">
            <w:pPr>
              <w:pStyle w:val="a5"/>
              <w:numPr>
                <w:ilvl w:val="0"/>
                <w:numId w:val="7"/>
              </w:numPr>
              <w:ind w:firstLineChars="0"/>
              <w:rPr>
                <w:sz w:val="24"/>
              </w:rPr>
            </w:pPr>
            <w:r w:rsidRPr="00C873AD">
              <w:rPr>
                <w:rFonts w:hint="eastAsia"/>
                <w:sz w:val="24"/>
              </w:rPr>
              <w:t>无安全生产制度。扣</w:t>
            </w:r>
            <w:r w:rsidRPr="00C873AD">
              <w:rPr>
                <w:sz w:val="24"/>
              </w:rPr>
              <w:t>3</w:t>
            </w:r>
            <w:r w:rsidRPr="00C873AD">
              <w:rPr>
                <w:rFonts w:hint="eastAsia"/>
                <w:sz w:val="24"/>
              </w:rPr>
              <w:t>分</w:t>
            </w:r>
          </w:p>
          <w:p w:rsidR="001A0669" w:rsidRDefault="001A0669" w:rsidP="000F014D">
            <w:pPr>
              <w:pStyle w:val="a5"/>
              <w:numPr>
                <w:ilvl w:val="0"/>
                <w:numId w:val="7"/>
              </w:numPr>
              <w:ind w:firstLineChars="0"/>
              <w:rPr>
                <w:sz w:val="24"/>
              </w:rPr>
            </w:pPr>
            <w:r>
              <w:rPr>
                <w:rFonts w:hint="eastAsia"/>
                <w:sz w:val="24"/>
              </w:rPr>
              <w:t>有安全制度，但制度有缺陷，扣</w:t>
            </w:r>
            <w:r>
              <w:rPr>
                <w:sz w:val="24"/>
              </w:rPr>
              <w:t>1</w:t>
            </w:r>
            <w:r>
              <w:rPr>
                <w:rFonts w:hint="eastAsia"/>
                <w:sz w:val="24"/>
              </w:rPr>
              <w:t>分。</w:t>
            </w:r>
          </w:p>
          <w:p w:rsidR="001A0669" w:rsidRPr="00C873AD" w:rsidRDefault="001A0669" w:rsidP="000F014D">
            <w:pPr>
              <w:pStyle w:val="a5"/>
              <w:numPr>
                <w:ilvl w:val="0"/>
                <w:numId w:val="7"/>
              </w:numPr>
              <w:ind w:firstLineChars="0"/>
              <w:rPr>
                <w:sz w:val="24"/>
              </w:rPr>
            </w:pPr>
            <w:r>
              <w:rPr>
                <w:rFonts w:hint="eastAsia"/>
                <w:sz w:val="24"/>
              </w:rPr>
              <w:t>有安全制度，但制度有严重缺陷，不能达到目的。扣</w:t>
            </w:r>
            <w:r>
              <w:rPr>
                <w:sz w:val="24"/>
              </w:rPr>
              <w:t>2</w:t>
            </w:r>
            <w:r>
              <w:rPr>
                <w:rFonts w:hint="eastAsia"/>
                <w:sz w:val="24"/>
              </w:rPr>
              <w:t>分。</w:t>
            </w:r>
          </w:p>
        </w:tc>
        <w:tc>
          <w:tcPr>
            <w:tcW w:w="1869" w:type="dxa"/>
            <w:vAlign w:val="center"/>
          </w:tcPr>
          <w:p w:rsidR="001A0669" w:rsidRDefault="001A0669" w:rsidP="000F014D">
            <w:pPr>
              <w:rPr>
                <w:sz w:val="24"/>
              </w:rPr>
            </w:pPr>
          </w:p>
        </w:tc>
        <w:tc>
          <w:tcPr>
            <w:tcW w:w="924" w:type="dxa"/>
            <w:vAlign w:val="center"/>
          </w:tcPr>
          <w:p w:rsidR="001A0669" w:rsidRDefault="001A0669" w:rsidP="000F014D">
            <w:pPr>
              <w:widowControl/>
              <w:spacing w:line="240" w:lineRule="exact"/>
              <w:rPr>
                <w:rFonts w:ascii="宋体" w:cs="宋体"/>
                <w:color w:val="000000"/>
                <w:kern w:val="0"/>
                <w:szCs w:val="28"/>
              </w:rPr>
            </w:pPr>
          </w:p>
        </w:tc>
      </w:tr>
      <w:tr w:rsidR="001A0669" w:rsidRPr="009C42DE" w:rsidTr="000F014D">
        <w:trPr>
          <w:trHeight w:val="1912"/>
        </w:trPr>
        <w:tc>
          <w:tcPr>
            <w:tcW w:w="1384" w:type="dxa"/>
            <w:vAlign w:val="center"/>
          </w:tcPr>
          <w:p w:rsidR="001A0669" w:rsidRDefault="001A0669" w:rsidP="00711796">
            <w:pPr>
              <w:widowControl/>
              <w:jc w:val="center"/>
              <w:rPr>
                <w:sz w:val="24"/>
              </w:rPr>
            </w:pPr>
            <w:r>
              <w:rPr>
                <w:rFonts w:hint="eastAsia"/>
                <w:sz w:val="24"/>
              </w:rPr>
              <w:lastRenderedPageBreak/>
              <w:t>安全生产</w:t>
            </w:r>
          </w:p>
        </w:tc>
        <w:tc>
          <w:tcPr>
            <w:tcW w:w="2552" w:type="dxa"/>
            <w:vAlign w:val="center"/>
          </w:tcPr>
          <w:p w:rsidR="001A0669" w:rsidRDefault="001A0669" w:rsidP="00711796">
            <w:pPr>
              <w:ind w:left="1"/>
              <w:rPr>
                <w:sz w:val="24"/>
              </w:rPr>
            </w:pPr>
            <w:r>
              <w:rPr>
                <w:rFonts w:hint="eastAsia"/>
                <w:sz w:val="24"/>
              </w:rPr>
              <w:t>生产设备、设施的危险部位要有安全装置。车间、库房等地要有防火、防爆措施。</w:t>
            </w:r>
          </w:p>
          <w:p w:rsidR="001A0669" w:rsidRDefault="001A0669" w:rsidP="00711796">
            <w:pPr>
              <w:ind w:left="1"/>
              <w:rPr>
                <w:sz w:val="24"/>
              </w:rPr>
            </w:pPr>
            <w:r>
              <w:rPr>
                <w:rFonts w:hint="eastAsia"/>
                <w:sz w:val="24"/>
              </w:rPr>
              <w:t>气雾剂及有机溶剂单元的产品必须使用单独生产车间，并有当地消防部门验收证明，以确保安全。</w:t>
            </w:r>
          </w:p>
          <w:p w:rsidR="001A0669" w:rsidRDefault="001A0669" w:rsidP="00711796">
            <w:pPr>
              <w:ind w:left="1"/>
              <w:rPr>
                <w:sz w:val="24"/>
              </w:rPr>
            </w:pPr>
            <w:r>
              <w:rPr>
                <w:rFonts w:hint="eastAsia"/>
                <w:sz w:val="24"/>
              </w:rPr>
              <w:t>气雾剂产品应严格执行《易燃气雾剂企业安全管理规定》</w:t>
            </w:r>
          </w:p>
        </w:tc>
        <w:tc>
          <w:tcPr>
            <w:tcW w:w="816" w:type="dxa"/>
            <w:vAlign w:val="center"/>
          </w:tcPr>
          <w:p w:rsidR="001A0669" w:rsidRDefault="001A0669" w:rsidP="00711796">
            <w:pPr>
              <w:widowControl/>
              <w:spacing w:line="290" w:lineRule="exact"/>
              <w:jc w:val="center"/>
              <w:rPr>
                <w:rFonts w:ascii="宋体" w:cs="宋体"/>
                <w:color w:val="000000"/>
                <w:kern w:val="0"/>
                <w:szCs w:val="21"/>
              </w:rPr>
            </w:pPr>
            <w:r>
              <w:rPr>
                <w:rFonts w:ascii="宋体" w:hAnsi="宋体" w:cs="宋体"/>
                <w:color w:val="000000"/>
                <w:kern w:val="0"/>
                <w:szCs w:val="21"/>
              </w:rPr>
              <w:t>3</w:t>
            </w:r>
          </w:p>
        </w:tc>
        <w:tc>
          <w:tcPr>
            <w:tcW w:w="900" w:type="dxa"/>
            <w:vAlign w:val="center"/>
          </w:tcPr>
          <w:p w:rsidR="001A0669" w:rsidRDefault="001A0669" w:rsidP="00711796">
            <w:pPr>
              <w:widowControl/>
              <w:spacing w:line="290" w:lineRule="exact"/>
              <w:jc w:val="center"/>
              <w:rPr>
                <w:rFonts w:ascii="宋体" w:cs="宋体"/>
                <w:color w:val="000000"/>
                <w:kern w:val="0"/>
                <w:szCs w:val="21"/>
              </w:rPr>
            </w:pPr>
            <w:r>
              <w:rPr>
                <w:rFonts w:ascii="宋体" w:hAnsi="宋体" w:cs="宋体"/>
                <w:color w:val="000000"/>
                <w:kern w:val="0"/>
                <w:szCs w:val="21"/>
              </w:rPr>
              <w:t>2</w:t>
            </w:r>
          </w:p>
        </w:tc>
        <w:tc>
          <w:tcPr>
            <w:tcW w:w="720" w:type="dxa"/>
            <w:vAlign w:val="center"/>
          </w:tcPr>
          <w:p w:rsidR="001A0669" w:rsidRDefault="001A0669" w:rsidP="00711796">
            <w:pPr>
              <w:widowControl/>
              <w:spacing w:line="290" w:lineRule="exact"/>
              <w:rPr>
                <w:rFonts w:ascii="宋体" w:cs="宋体"/>
                <w:color w:val="000000"/>
                <w:kern w:val="0"/>
                <w:szCs w:val="21"/>
              </w:rPr>
            </w:pPr>
          </w:p>
        </w:tc>
        <w:tc>
          <w:tcPr>
            <w:tcW w:w="4793" w:type="dxa"/>
            <w:vAlign w:val="center"/>
          </w:tcPr>
          <w:p w:rsidR="001A0669" w:rsidRPr="00C873AD" w:rsidRDefault="001A0669" w:rsidP="00711796">
            <w:pPr>
              <w:pStyle w:val="a5"/>
              <w:numPr>
                <w:ilvl w:val="0"/>
                <w:numId w:val="8"/>
              </w:numPr>
              <w:ind w:firstLineChars="0"/>
              <w:rPr>
                <w:sz w:val="24"/>
              </w:rPr>
            </w:pPr>
            <w:r w:rsidRPr="00C873AD">
              <w:rPr>
                <w:rFonts w:hint="eastAsia"/>
                <w:sz w:val="24"/>
              </w:rPr>
              <w:t>有安全防范措施，但防护有欠缺。扣</w:t>
            </w:r>
            <w:r w:rsidRPr="00C873AD">
              <w:rPr>
                <w:sz w:val="24"/>
              </w:rPr>
              <w:t>1</w:t>
            </w:r>
            <w:r w:rsidRPr="00C873AD">
              <w:rPr>
                <w:rFonts w:hint="eastAsia"/>
                <w:sz w:val="24"/>
              </w:rPr>
              <w:t>分</w:t>
            </w:r>
          </w:p>
          <w:p w:rsidR="001A0669" w:rsidRPr="00C873AD" w:rsidRDefault="001A0669" w:rsidP="00711796">
            <w:pPr>
              <w:pStyle w:val="a5"/>
              <w:numPr>
                <w:ilvl w:val="0"/>
                <w:numId w:val="8"/>
              </w:numPr>
              <w:ind w:firstLineChars="0"/>
              <w:rPr>
                <w:sz w:val="24"/>
              </w:rPr>
            </w:pPr>
            <w:r w:rsidRPr="00C873AD">
              <w:rPr>
                <w:rFonts w:hint="eastAsia"/>
                <w:sz w:val="24"/>
              </w:rPr>
              <w:t>安全防范措施防护严重欠缺</w:t>
            </w:r>
            <w:r>
              <w:rPr>
                <w:rFonts w:hint="eastAsia"/>
                <w:sz w:val="24"/>
              </w:rPr>
              <w:t>，基本不能实现防护目的。扣</w:t>
            </w:r>
            <w:r>
              <w:rPr>
                <w:sz w:val="24"/>
              </w:rPr>
              <w:t>3</w:t>
            </w:r>
            <w:r>
              <w:rPr>
                <w:rFonts w:hint="eastAsia"/>
                <w:sz w:val="24"/>
              </w:rPr>
              <w:t>分</w:t>
            </w:r>
            <w:r w:rsidRPr="00C873AD">
              <w:rPr>
                <w:rFonts w:hint="eastAsia"/>
                <w:sz w:val="24"/>
              </w:rPr>
              <w:t>。</w:t>
            </w:r>
          </w:p>
        </w:tc>
        <w:tc>
          <w:tcPr>
            <w:tcW w:w="1869" w:type="dxa"/>
            <w:vAlign w:val="center"/>
          </w:tcPr>
          <w:p w:rsidR="001A0669" w:rsidRDefault="001A0669" w:rsidP="00711796">
            <w:pPr>
              <w:rPr>
                <w:sz w:val="24"/>
              </w:rPr>
            </w:pPr>
          </w:p>
        </w:tc>
        <w:tc>
          <w:tcPr>
            <w:tcW w:w="924" w:type="dxa"/>
            <w:vAlign w:val="center"/>
          </w:tcPr>
          <w:p w:rsidR="001A0669" w:rsidRDefault="001A0669" w:rsidP="00711796">
            <w:pPr>
              <w:widowControl/>
              <w:spacing w:line="240" w:lineRule="exact"/>
              <w:rPr>
                <w:rFonts w:ascii="宋体" w:cs="宋体"/>
                <w:color w:val="000000"/>
                <w:kern w:val="0"/>
                <w:szCs w:val="28"/>
              </w:rPr>
            </w:pPr>
          </w:p>
        </w:tc>
      </w:tr>
      <w:tr w:rsidR="001A0669" w:rsidRPr="009C42DE" w:rsidTr="000F014D">
        <w:trPr>
          <w:trHeight w:val="1912"/>
        </w:trPr>
        <w:tc>
          <w:tcPr>
            <w:tcW w:w="1384" w:type="dxa"/>
            <w:vMerge w:val="restart"/>
            <w:vAlign w:val="center"/>
          </w:tcPr>
          <w:p w:rsidR="001A0669" w:rsidRDefault="001A0669" w:rsidP="00711796">
            <w:pPr>
              <w:widowControl/>
              <w:jc w:val="center"/>
              <w:rPr>
                <w:sz w:val="24"/>
              </w:rPr>
            </w:pPr>
            <w:r>
              <w:rPr>
                <w:rFonts w:hint="eastAsia"/>
                <w:sz w:val="24"/>
              </w:rPr>
              <w:t>环境卫生</w:t>
            </w:r>
          </w:p>
        </w:tc>
        <w:tc>
          <w:tcPr>
            <w:tcW w:w="2552" w:type="dxa"/>
            <w:vAlign w:val="center"/>
          </w:tcPr>
          <w:p w:rsidR="001A0669" w:rsidRDefault="001A0669" w:rsidP="00711796">
            <w:pPr>
              <w:ind w:leftChars="-1" w:left="-2"/>
              <w:rPr>
                <w:sz w:val="24"/>
              </w:rPr>
            </w:pPr>
            <w:r>
              <w:rPr>
                <w:rFonts w:hint="eastAsia"/>
                <w:sz w:val="24"/>
              </w:rPr>
              <w:t>对粉类产品、染发剂、烫发液能采取防尘、防有害气体等措施，保护职工身体健康。</w:t>
            </w:r>
          </w:p>
        </w:tc>
        <w:tc>
          <w:tcPr>
            <w:tcW w:w="816" w:type="dxa"/>
            <w:vAlign w:val="center"/>
          </w:tcPr>
          <w:p w:rsidR="001A0669" w:rsidRDefault="001A0669" w:rsidP="00711796">
            <w:pPr>
              <w:widowControl/>
              <w:spacing w:line="290" w:lineRule="exact"/>
              <w:jc w:val="center"/>
              <w:rPr>
                <w:rFonts w:ascii="宋体" w:cs="宋体"/>
                <w:color w:val="000000"/>
                <w:kern w:val="0"/>
                <w:szCs w:val="21"/>
              </w:rPr>
            </w:pPr>
            <w:r>
              <w:rPr>
                <w:rFonts w:ascii="宋体" w:hAnsi="宋体" w:cs="宋体"/>
                <w:color w:val="000000"/>
                <w:kern w:val="0"/>
                <w:szCs w:val="21"/>
              </w:rPr>
              <w:t>3</w:t>
            </w:r>
          </w:p>
        </w:tc>
        <w:tc>
          <w:tcPr>
            <w:tcW w:w="900" w:type="dxa"/>
            <w:vAlign w:val="center"/>
          </w:tcPr>
          <w:p w:rsidR="001A0669" w:rsidRDefault="001A0669" w:rsidP="00711796">
            <w:pPr>
              <w:widowControl/>
              <w:spacing w:line="290" w:lineRule="exact"/>
              <w:jc w:val="center"/>
              <w:rPr>
                <w:rFonts w:ascii="宋体" w:cs="宋体"/>
                <w:color w:val="000000"/>
                <w:kern w:val="0"/>
                <w:szCs w:val="21"/>
              </w:rPr>
            </w:pPr>
            <w:r>
              <w:rPr>
                <w:rFonts w:ascii="宋体" w:hAnsi="宋体" w:cs="宋体"/>
                <w:color w:val="000000"/>
                <w:kern w:val="0"/>
                <w:szCs w:val="21"/>
              </w:rPr>
              <w:t>2</w:t>
            </w:r>
          </w:p>
        </w:tc>
        <w:tc>
          <w:tcPr>
            <w:tcW w:w="720" w:type="dxa"/>
            <w:vAlign w:val="center"/>
          </w:tcPr>
          <w:p w:rsidR="001A0669" w:rsidRDefault="001A0669" w:rsidP="00711796">
            <w:pPr>
              <w:widowControl/>
              <w:spacing w:line="290" w:lineRule="exact"/>
              <w:rPr>
                <w:rFonts w:ascii="宋体" w:cs="宋体"/>
                <w:color w:val="000000"/>
                <w:kern w:val="0"/>
                <w:szCs w:val="21"/>
              </w:rPr>
            </w:pPr>
            <w:r>
              <w:rPr>
                <w:rFonts w:ascii="宋体" w:hAnsi="宋体" w:cs="宋体"/>
                <w:color w:val="000000"/>
                <w:kern w:val="0"/>
                <w:szCs w:val="21"/>
              </w:rPr>
              <w:t>1</w:t>
            </w:r>
          </w:p>
        </w:tc>
        <w:tc>
          <w:tcPr>
            <w:tcW w:w="4793" w:type="dxa"/>
            <w:vAlign w:val="center"/>
          </w:tcPr>
          <w:p w:rsidR="001A0669" w:rsidRDefault="001A0669" w:rsidP="00711796">
            <w:pPr>
              <w:pStyle w:val="a5"/>
              <w:numPr>
                <w:ilvl w:val="0"/>
                <w:numId w:val="6"/>
              </w:numPr>
              <w:ind w:firstLineChars="0"/>
              <w:rPr>
                <w:sz w:val="24"/>
              </w:rPr>
            </w:pPr>
            <w:r w:rsidRPr="00445A21">
              <w:rPr>
                <w:rFonts w:hint="eastAsia"/>
                <w:sz w:val="24"/>
              </w:rPr>
              <w:t>采取安全措施，但措施有缺陷。</w:t>
            </w:r>
            <w:r>
              <w:rPr>
                <w:rFonts w:hint="eastAsia"/>
                <w:sz w:val="24"/>
              </w:rPr>
              <w:t>扣</w:t>
            </w:r>
            <w:r>
              <w:rPr>
                <w:sz w:val="24"/>
              </w:rPr>
              <w:t>1</w:t>
            </w:r>
            <w:r>
              <w:rPr>
                <w:rFonts w:hint="eastAsia"/>
                <w:sz w:val="24"/>
              </w:rPr>
              <w:t>分</w:t>
            </w:r>
          </w:p>
          <w:p w:rsidR="001A0669" w:rsidRPr="00445A21" w:rsidRDefault="001A0669" w:rsidP="00711796">
            <w:pPr>
              <w:pStyle w:val="a5"/>
              <w:numPr>
                <w:ilvl w:val="0"/>
                <w:numId w:val="6"/>
              </w:numPr>
              <w:ind w:firstLineChars="0"/>
              <w:rPr>
                <w:sz w:val="24"/>
              </w:rPr>
            </w:pPr>
            <w:r>
              <w:rPr>
                <w:rFonts w:hint="eastAsia"/>
                <w:sz w:val="24"/>
              </w:rPr>
              <w:t>安全措施不能正常运转。</w:t>
            </w:r>
            <w:r>
              <w:rPr>
                <w:sz w:val="24"/>
              </w:rPr>
              <w:t xml:space="preserve">    </w:t>
            </w:r>
            <w:r>
              <w:rPr>
                <w:rFonts w:hint="eastAsia"/>
                <w:sz w:val="24"/>
              </w:rPr>
              <w:t>扣</w:t>
            </w:r>
            <w:r>
              <w:rPr>
                <w:sz w:val="24"/>
              </w:rPr>
              <w:t>1</w:t>
            </w:r>
            <w:r>
              <w:rPr>
                <w:rFonts w:hint="eastAsia"/>
                <w:sz w:val="24"/>
              </w:rPr>
              <w:t>分</w:t>
            </w:r>
          </w:p>
          <w:p w:rsidR="001A0669" w:rsidRPr="00445A21" w:rsidRDefault="001A0669" w:rsidP="00711796">
            <w:pPr>
              <w:pStyle w:val="a5"/>
              <w:numPr>
                <w:ilvl w:val="0"/>
                <w:numId w:val="6"/>
              </w:numPr>
              <w:ind w:firstLineChars="0"/>
              <w:rPr>
                <w:sz w:val="24"/>
              </w:rPr>
            </w:pPr>
            <w:r w:rsidRPr="00445A21">
              <w:rPr>
                <w:rFonts w:hint="eastAsia"/>
                <w:sz w:val="24"/>
              </w:rPr>
              <w:t>无安全措施。</w:t>
            </w:r>
            <w:r>
              <w:rPr>
                <w:rFonts w:hint="eastAsia"/>
                <w:sz w:val="24"/>
              </w:rPr>
              <w:t>扣</w:t>
            </w:r>
            <w:r>
              <w:rPr>
                <w:sz w:val="24"/>
              </w:rPr>
              <w:t>3</w:t>
            </w:r>
            <w:r>
              <w:rPr>
                <w:rFonts w:hint="eastAsia"/>
                <w:sz w:val="24"/>
              </w:rPr>
              <w:t>分</w:t>
            </w:r>
          </w:p>
        </w:tc>
        <w:tc>
          <w:tcPr>
            <w:tcW w:w="1869" w:type="dxa"/>
            <w:vAlign w:val="center"/>
          </w:tcPr>
          <w:p w:rsidR="001A0669" w:rsidRDefault="001A0669" w:rsidP="00711796">
            <w:pPr>
              <w:rPr>
                <w:sz w:val="24"/>
              </w:rPr>
            </w:pPr>
          </w:p>
        </w:tc>
        <w:tc>
          <w:tcPr>
            <w:tcW w:w="924" w:type="dxa"/>
            <w:vAlign w:val="center"/>
          </w:tcPr>
          <w:p w:rsidR="001A0669" w:rsidRDefault="001A0669" w:rsidP="00711796">
            <w:pPr>
              <w:widowControl/>
              <w:spacing w:line="240" w:lineRule="exact"/>
              <w:rPr>
                <w:rFonts w:ascii="宋体" w:cs="宋体"/>
                <w:color w:val="000000"/>
                <w:kern w:val="0"/>
                <w:szCs w:val="28"/>
              </w:rPr>
            </w:pPr>
          </w:p>
        </w:tc>
      </w:tr>
      <w:tr w:rsidR="001A0669" w:rsidRPr="009C42DE" w:rsidTr="001D101C">
        <w:trPr>
          <w:trHeight w:val="1683"/>
        </w:trPr>
        <w:tc>
          <w:tcPr>
            <w:tcW w:w="1384" w:type="dxa"/>
            <w:vMerge/>
            <w:vAlign w:val="center"/>
          </w:tcPr>
          <w:p w:rsidR="001A0669" w:rsidRDefault="001A0669" w:rsidP="00711796">
            <w:pPr>
              <w:widowControl/>
              <w:jc w:val="center"/>
              <w:rPr>
                <w:sz w:val="24"/>
              </w:rPr>
            </w:pPr>
          </w:p>
        </w:tc>
        <w:tc>
          <w:tcPr>
            <w:tcW w:w="2552" w:type="dxa"/>
            <w:vAlign w:val="center"/>
          </w:tcPr>
          <w:p w:rsidR="001A0669" w:rsidRDefault="001A0669" w:rsidP="00711796">
            <w:pPr>
              <w:ind w:leftChars="-1" w:left="-2"/>
              <w:rPr>
                <w:sz w:val="24"/>
              </w:rPr>
            </w:pPr>
            <w:r>
              <w:rPr>
                <w:rFonts w:hint="eastAsia"/>
                <w:sz w:val="24"/>
              </w:rPr>
              <w:t>企业排放废水、废气、废渣必须达到国家有关环保要求，并提供环保部门的证明。</w:t>
            </w:r>
          </w:p>
        </w:tc>
        <w:tc>
          <w:tcPr>
            <w:tcW w:w="816" w:type="dxa"/>
            <w:vAlign w:val="center"/>
          </w:tcPr>
          <w:p w:rsidR="001A0669" w:rsidRDefault="001A0669" w:rsidP="00711796">
            <w:pPr>
              <w:widowControl/>
              <w:spacing w:line="290" w:lineRule="exact"/>
              <w:jc w:val="center"/>
              <w:rPr>
                <w:rFonts w:ascii="宋体" w:cs="宋体"/>
                <w:color w:val="000000"/>
                <w:kern w:val="0"/>
                <w:szCs w:val="21"/>
              </w:rPr>
            </w:pPr>
            <w:r>
              <w:rPr>
                <w:rFonts w:ascii="宋体" w:hAnsi="宋体" w:cs="宋体"/>
                <w:color w:val="000000"/>
                <w:kern w:val="0"/>
                <w:szCs w:val="21"/>
              </w:rPr>
              <w:t>3</w:t>
            </w:r>
          </w:p>
        </w:tc>
        <w:tc>
          <w:tcPr>
            <w:tcW w:w="900" w:type="dxa"/>
            <w:vAlign w:val="center"/>
          </w:tcPr>
          <w:p w:rsidR="001A0669" w:rsidRDefault="001A0669" w:rsidP="00711796">
            <w:pPr>
              <w:widowControl/>
              <w:spacing w:line="290" w:lineRule="exact"/>
              <w:jc w:val="center"/>
              <w:rPr>
                <w:rFonts w:ascii="宋体" w:cs="宋体"/>
                <w:color w:val="000000"/>
                <w:kern w:val="0"/>
                <w:szCs w:val="21"/>
              </w:rPr>
            </w:pPr>
            <w:r>
              <w:rPr>
                <w:rFonts w:ascii="宋体" w:hAnsi="宋体" w:cs="宋体"/>
                <w:color w:val="000000"/>
                <w:kern w:val="0"/>
                <w:szCs w:val="21"/>
              </w:rPr>
              <w:t>3</w:t>
            </w:r>
          </w:p>
        </w:tc>
        <w:tc>
          <w:tcPr>
            <w:tcW w:w="720" w:type="dxa"/>
            <w:vAlign w:val="center"/>
          </w:tcPr>
          <w:p w:rsidR="001A0669" w:rsidRDefault="001A0669" w:rsidP="00711796">
            <w:pPr>
              <w:widowControl/>
              <w:spacing w:line="290" w:lineRule="exact"/>
              <w:rPr>
                <w:rFonts w:ascii="宋体" w:cs="宋体"/>
                <w:color w:val="000000"/>
                <w:kern w:val="0"/>
                <w:szCs w:val="21"/>
              </w:rPr>
            </w:pPr>
          </w:p>
        </w:tc>
        <w:tc>
          <w:tcPr>
            <w:tcW w:w="4793" w:type="dxa"/>
            <w:vAlign w:val="center"/>
          </w:tcPr>
          <w:p w:rsidR="001A0669" w:rsidRDefault="001A0669" w:rsidP="00711796">
            <w:pPr>
              <w:rPr>
                <w:sz w:val="24"/>
              </w:rPr>
            </w:pPr>
            <w:r>
              <w:rPr>
                <w:rFonts w:hint="eastAsia"/>
                <w:sz w:val="24"/>
              </w:rPr>
              <w:t>无环保部门的证明。</w:t>
            </w:r>
            <w:r>
              <w:rPr>
                <w:sz w:val="24"/>
              </w:rPr>
              <w:t xml:space="preserve"> </w:t>
            </w:r>
            <w:r>
              <w:rPr>
                <w:rFonts w:hint="eastAsia"/>
                <w:sz w:val="24"/>
              </w:rPr>
              <w:t>扣</w:t>
            </w:r>
            <w:r>
              <w:rPr>
                <w:sz w:val="24"/>
              </w:rPr>
              <w:t>3</w:t>
            </w:r>
            <w:r>
              <w:rPr>
                <w:rFonts w:hint="eastAsia"/>
                <w:sz w:val="24"/>
              </w:rPr>
              <w:t>分。</w:t>
            </w:r>
          </w:p>
          <w:p w:rsidR="001A0669" w:rsidRDefault="001A0669" w:rsidP="00711796">
            <w:pPr>
              <w:rPr>
                <w:sz w:val="24"/>
              </w:rPr>
            </w:pPr>
          </w:p>
        </w:tc>
        <w:tc>
          <w:tcPr>
            <w:tcW w:w="1869" w:type="dxa"/>
            <w:vAlign w:val="center"/>
          </w:tcPr>
          <w:p w:rsidR="001A0669" w:rsidRDefault="001A0669" w:rsidP="00711796">
            <w:pPr>
              <w:rPr>
                <w:sz w:val="24"/>
              </w:rPr>
            </w:pPr>
          </w:p>
        </w:tc>
        <w:tc>
          <w:tcPr>
            <w:tcW w:w="924" w:type="dxa"/>
            <w:vAlign w:val="center"/>
          </w:tcPr>
          <w:p w:rsidR="001A0669" w:rsidRDefault="001A0669" w:rsidP="00711796">
            <w:pPr>
              <w:widowControl/>
              <w:spacing w:line="240" w:lineRule="exact"/>
              <w:rPr>
                <w:rFonts w:ascii="宋体" w:cs="宋体"/>
                <w:color w:val="000000"/>
                <w:kern w:val="0"/>
                <w:szCs w:val="28"/>
              </w:rPr>
            </w:pPr>
          </w:p>
        </w:tc>
      </w:tr>
      <w:tr w:rsidR="001A0669" w:rsidRPr="009C42DE" w:rsidTr="00711796">
        <w:trPr>
          <w:trHeight w:val="1597"/>
        </w:trPr>
        <w:tc>
          <w:tcPr>
            <w:tcW w:w="1384" w:type="dxa"/>
            <w:vMerge/>
            <w:vAlign w:val="center"/>
          </w:tcPr>
          <w:p w:rsidR="001A0669" w:rsidRDefault="001A0669" w:rsidP="00711796">
            <w:pPr>
              <w:widowControl/>
              <w:jc w:val="center"/>
              <w:rPr>
                <w:sz w:val="24"/>
              </w:rPr>
            </w:pPr>
          </w:p>
        </w:tc>
        <w:tc>
          <w:tcPr>
            <w:tcW w:w="2552" w:type="dxa"/>
            <w:vAlign w:val="center"/>
          </w:tcPr>
          <w:p w:rsidR="001A0669" w:rsidRDefault="001A0669" w:rsidP="00711796">
            <w:pPr>
              <w:ind w:leftChars="-1" w:left="-2"/>
              <w:rPr>
                <w:sz w:val="24"/>
              </w:rPr>
            </w:pPr>
            <w:r>
              <w:rPr>
                <w:rFonts w:hint="eastAsia"/>
                <w:sz w:val="24"/>
              </w:rPr>
              <w:t>生产中应防止噪声污染，有严重噪声的生产车间与居民区应有适当的防护距离及防护措施。</w:t>
            </w:r>
          </w:p>
        </w:tc>
        <w:tc>
          <w:tcPr>
            <w:tcW w:w="816" w:type="dxa"/>
            <w:vAlign w:val="center"/>
          </w:tcPr>
          <w:p w:rsidR="001A0669" w:rsidRDefault="001A0669" w:rsidP="00711796">
            <w:pPr>
              <w:rPr>
                <w:sz w:val="24"/>
              </w:rPr>
            </w:pPr>
            <w:r>
              <w:rPr>
                <w:sz w:val="24"/>
              </w:rPr>
              <w:t>3</w:t>
            </w:r>
          </w:p>
        </w:tc>
        <w:tc>
          <w:tcPr>
            <w:tcW w:w="900" w:type="dxa"/>
            <w:vAlign w:val="center"/>
          </w:tcPr>
          <w:p w:rsidR="001A0669" w:rsidRDefault="001A0669" w:rsidP="00711796">
            <w:pPr>
              <w:widowControl/>
              <w:spacing w:line="290" w:lineRule="exact"/>
              <w:jc w:val="center"/>
              <w:rPr>
                <w:rFonts w:ascii="宋体" w:cs="宋体"/>
                <w:color w:val="000000"/>
                <w:kern w:val="0"/>
                <w:szCs w:val="21"/>
              </w:rPr>
            </w:pPr>
            <w:r>
              <w:rPr>
                <w:rFonts w:ascii="宋体" w:hAnsi="宋体" w:cs="宋体"/>
                <w:color w:val="000000"/>
                <w:kern w:val="0"/>
                <w:szCs w:val="21"/>
              </w:rPr>
              <w:t>2</w:t>
            </w:r>
          </w:p>
        </w:tc>
        <w:tc>
          <w:tcPr>
            <w:tcW w:w="720" w:type="dxa"/>
            <w:vAlign w:val="center"/>
          </w:tcPr>
          <w:p w:rsidR="001A0669" w:rsidRDefault="001A0669" w:rsidP="00711796">
            <w:pPr>
              <w:widowControl/>
              <w:spacing w:line="290" w:lineRule="exact"/>
              <w:rPr>
                <w:rFonts w:ascii="宋体" w:cs="宋体"/>
                <w:color w:val="000000"/>
                <w:kern w:val="0"/>
                <w:szCs w:val="21"/>
              </w:rPr>
            </w:pPr>
          </w:p>
        </w:tc>
        <w:tc>
          <w:tcPr>
            <w:tcW w:w="4793" w:type="dxa"/>
            <w:vAlign w:val="center"/>
          </w:tcPr>
          <w:p w:rsidR="001A0669" w:rsidRPr="00445A21" w:rsidRDefault="001A0669" w:rsidP="00711796">
            <w:pPr>
              <w:pStyle w:val="a5"/>
              <w:numPr>
                <w:ilvl w:val="0"/>
                <w:numId w:val="5"/>
              </w:numPr>
              <w:ind w:firstLineChars="0"/>
              <w:rPr>
                <w:sz w:val="24"/>
              </w:rPr>
            </w:pPr>
            <w:r w:rsidRPr="00445A21">
              <w:rPr>
                <w:rFonts w:hint="eastAsia"/>
                <w:sz w:val="24"/>
              </w:rPr>
              <w:t>有噪声污染，但与居民区有足够防护距离，扣</w:t>
            </w:r>
            <w:r w:rsidRPr="00445A21">
              <w:rPr>
                <w:sz w:val="24"/>
              </w:rPr>
              <w:t>1</w:t>
            </w:r>
            <w:r w:rsidRPr="00445A21">
              <w:rPr>
                <w:rFonts w:hint="eastAsia"/>
                <w:sz w:val="24"/>
              </w:rPr>
              <w:t>分</w:t>
            </w:r>
          </w:p>
          <w:p w:rsidR="001A0669" w:rsidRPr="00445A21" w:rsidRDefault="001A0669" w:rsidP="00711796">
            <w:pPr>
              <w:pStyle w:val="a5"/>
              <w:numPr>
                <w:ilvl w:val="0"/>
                <w:numId w:val="5"/>
              </w:numPr>
              <w:ind w:firstLineChars="0"/>
              <w:rPr>
                <w:sz w:val="24"/>
              </w:rPr>
            </w:pPr>
            <w:r w:rsidRPr="00445A21">
              <w:rPr>
                <w:rFonts w:hint="eastAsia"/>
                <w:sz w:val="24"/>
              </w:rPr>
              <w:t>有噪声污染，且噪声车车间与居民区防护距离不足</w:t>
            </w:r>
            <w:r>
              <w:rPr>
                <w:rFonts w:hint="eastAsia"/>
                <w:sz w:val="24"/>
              </w:rPr>
              <w:t>，或有严重</w:t>
            </w:r>
            <w:r w:rsidRPr="00445A21">
              <w:rPr>
                <w:rFonts w:hint="eastAsia"/>
                <w:sz w:val="24"/>
              </w:rPr>
              <w:t>噪声污染。</w:t>
            </w:r>
            <w:r>
              <w:rPr>
                <w:rFonts w:hint="eastAsia"/>
                <w:sz w:val="24"/>
              </w:rPr>
              <w:t>扣</w:t>
            </w:r>
            <w:r>
              <w:rPr>
                <w:sz w:val="24"/>
              </w:rPr>
              <w:t>3</w:t>
            </w:r>
            <w:r>
              <w:rPr>
                <w:rFonts w:hint="eastAsia"/>
                <w:sz w:val="24"/>
              </w:rPr>
              <w:t>分</w:t>
            </w:r>
          </w:p>
        </w:tc>
        <w:tc>
          <w:tcPr>
            <w:tcW w:w="1869" w:type="dxa"/>
            <w:vAlign w:val="center"/>
          </w:tcPr>
          <w:p w:rsidR="001A0669" w:rsidRDefault="001A0669" w:rsidP="00711796">
            <w:pPr>
              <w:rPr>
                <w:sz w:val="24"/>
              </w:rPr>
            </w:pPr>
          </w:p>
        </w:tc>
        <w:tc>
          <w:tcPr>
            <w:tcW w:w="924" w:type="dxa"/>
            <w:vAlign w:val="center"/>
          </w:tcPr>
          <w:p w:rsidR="001A0669" w:rsidRDefault="001A0669" w:rsidP="00711796">
            <w:pPr>
              <w:widowControl/>
              <w:spacing w:line="240" w:lineRule="exact"/>
              <w:rPr>
                <w:rFonts w:ascii="宋体" w:cs="宋体"/>
                <w:color w:val="000000"/>
                <w:kern w:val="0"/>
                <w:szCs w:val="28"/>
              </w:rPr>
            </w:pPr>
          </w:p>
        </w:tc>
      </w:tr>
    </w:tbl>
    <w:p w:rsidR="001A0669" w:rsidRPr="00F87FD5" w:rsidRDefault="001A0669" w:rsidP="00F87FD5">
      <w:pPr>
        <w:ind w:leftChars="-1" w:left="-2"/>
        <w:rPr>
          <w:sz w:val="24"/>
        </w:rPr>
      </w:pPr>
      <w:r w:rsidRPr="00F87FD5">
        <w:rPr>
          <w:rFonts w:hint="eastAsia"/>
          <w:sz w:val="24"/>
        </w:rPr>
        <w:t>备注：各项扣分扣完为止，不倒扣。可合理缺项。各项满足及格分，现场审核通过。</w:t>
      </w:r>
    </w:p>
    <w:p w:rsidR="001A0669" w:rsidRDefault="001A0669" w:rsidP="008A3DD1">
      <w:pPr>
        <w:jc w:val="left"/>
        <w:rPr>
          <w:sz w:val="24"/>
        </w:rPr>
      </w:pPr>
    </w:p>
    <w:p w:rsidR="001A0669" w:rsidRPr="00F87FD5" w:rsidRDefault="001A0669" w:rsidP="008A3DD1">
      <w:pPr>
        <w:jc w:val="left"/>
        <w:rPr>
          <w:sz w:val="24"/>
        </w:rPr>
      </w:pPr>
    </w:p>
    <w:p w:rsidR="001A0669" w:rsidRPr="001D101C" w:rsidRDefault="001A0669" w:rsidP="00C716BA">
      <w:pPr>
        <w:widowControl/>
        <w:spacing w:line="360" w:lineRule="auto"/>
        <w:rPr>
          <w:rFonts w:ascii="宋体" w:cs="宋体"/>
          <w:b/>
          <w:bCs/>
          <w:color w:val="000000"/>
          <w:kern w:val="0"/>
          <w:sz w:val="28"/>
          <w:szCs w:val="28"/>
        </w:rPr>
      </w:pPr>
      <w:r w:rsidRPr="001D101C">
        <w:rPr>
          <w:rFonts w:ascii="宋体" w:hAnsi="宋体" w:cs="宋体" w:hint="eastAsia"/>
          <w:b/>
          <w:bCs/>
          <w:color w:val="000000"/>
          <w:kern w:val="0"/>
          <w:sz w:val="28"/>
          <w:szCs w:val="28"/>
        </w:rPr>
        <w:t>审查意见：</w:t>
      </w:r>
    </w:p>
    <w:p w:rsidR="001A0669" w:rsidRPr="001D101C" w:rsidRDefault="001A0669" w:rsidP="00C716BA">
      <w:pPr>
        <w:widowControl/>
        <w:spacing w:line="360" w:lineRule="auto"/>
        <w:rPr>
          <w:rFonts w:ascii="宋体" w:cs="宋体"/>
          <w:b/>
          <w:bCs/>
          <w:color w:val="000000"/>
          <w:kern w:val="0"/>
          <w:sz w:val="28"/>
          <w:szCs w:val="28"/>
        </w:rPr>
      </w:pPr>
    </w:p>
    <w:p w:rsidR="001A0669" w:rsidRPr="001D101C" w:rsidRDefault="001A0669" w:rsidP="00C716BA">
      <w:pPr>
        <w:widowControl/>
        <w:spacing w:line="360" w:lineRule="auto"/>
        <w:rPr>
          <w:rFonts w:ascii="宋体" w:cs="宋体"/>
          <w:b/>
          <w:bCs/>
          <w:color w:val="000000"/>
          <w:kern w:val="0"/>
          <w:sz w:val="28"/>
          <w:szCs w:val="28"/>
        </w:rPr>
      </w:pPr>
    </w:p>
    <w:p w:rsidR="001A0669" w:rsidRPr="001D101C" w:rsidRDefault="001A0669" w:rsidP="00C716BA">
      <w:pPr>
        <w:widowControl/>
        <w:spacing w:line="360" w:lineRule="auto"/>
        <w:rPr>
          <w:rFonts w:ascii="宋体" w:cs="宋体"/>
          <w:b/>
          <w:bCs/>
          <w:color w:val="000000"/>
          <w:kern w:val="0"/>
          <w:sz w:val="28"/>
          <w:szCs w:val="28"/>
        </w:rPr>
      </w:pPr>
    </w:p>
    <w:p w:rsidR="001A0669" w:rsidRPr="001D101C" w:rsidRDefault="001A0669" w:rsidP="00C716BA">
      <w:pPr>
        <w:widowControl/>
        <w:spacing w:line="360" w:lineRule="auto"/>
        <w:ind w:firstLine="525"/>
        <w:rPr>
          <w:rFonts w:ascii="宋体" w:cs="宋体"/>
          <w:color w:val="000000"/>
          <w:kern w:val="0"/>
          <w:sz w:val="28"/>
          <w:szCs w:val="28"/>
        </w:rPr>
      </w:pPr>
      <w:r w:rsidRPr="001D101C">
        <w:rPr>
          <w:rFonts w:ascii="宋体" w:hAnsi="宋体" w:cs="宋体"/>
          <w:color w:val="000000"/>
          <w:kern w:val="0"/>
          <w:sz w:val="28"/>
          <w:szCs w:val="28"/>
        </w:rPr>
        <w:t xml:space="preserve">         </w:t>
      </w:r>
      <w:r w:rsidRPr="001D101C">
        <w:rPr>
          <w:rFonts w:ascii="宋体" w:hAnsi="宋体" w:cs="宋体" w:hint="eastAsia"/>
          <w:color w:val="000000"/>
          <w:kern w:val="0"/>
          <w:sz w:val="28"/>
          <w:szCs w:val="28"/>
        </w:rPr>
        <w:t>审查人（签字）</w:t>
      </w:r>
      <w:r w:rsidRPr="001D101C">
        <w:rPr>
          <w:rFonts w:ascii="宋体" w:hAnsi="宋体" w:cs="宋体"/>
          <w:color w:val="000000"/>
          <w:kern w:val="0"/>
          <w:sz w:val="28"/>
          <w:szCs w:val="28"/>
        </w:rPr>
        <w:t xml:space="preserve">                                 </w:t>
      </w:r>
      <w:r w:rsidRPr="001D101C">
        <w:rPr>
          <w:rFonts w:ascii="宋体" w:hAnsi="宋体" w:cs="宋体" w:hint="eastAsia"/>
          <w:color w:val="000000"/>
          <w:kern w:val="0"/>
          <w:sz w:val="28"/>
          <w:szCs w:val="28"/>
        </w:rPr>
        <w:t>被审查企业法人代表（签字）</w:t>
      </w:r>
    </w:p>
    <w:p w:rsidR="001A0669" w:rsidRPr="001D101C" w:rsidRDefault="001A0669" w:rsidP="00C716BA">
      <w:pPr>
        <w:widowControl/>
        <w:spacing w:line="360" w:lineRule="auto"/>
        <w:rPr>
          <w:rFonts w:ascii="宋体" w:cs="宋体"/>
          <w:color w:val="000000"/>
          <w:kern w:val="0"/>
          <w:sz w:val="28"/>
          <w:szCs w:val="28"/>
        </w:rPr>
      </w:pPr>
      <w:r w:rsidRPr="001D101C">
        <w:rPr>
          <w:rFonts w:ascii="宋体" w:hAnsi="宋体" w:cs="宋体"/>
          <w:color w:val="000000"/>
          <w:kern w:val="0"/>
          <w:sz w:val="28"/>
          <w:szCs w:val="28"/>
        </w:rPr>
        <w:t xml:space="preserve">                                                             </w:t>
      </w:r>
      <w:r w:rsidRPr="001D101C">
        <w:rPr>
          <w:rFonts w:ascii="宋体" w:hAnsi="宋体" w:cs="宋体" w:hint="eastAsia"/>
          <w:color w:val="000000"/>
          <w:kern w:val="0"/>
          <w:sz w:val="28"/>
          <w:szCs w:val="28"/>
        </w:rPr>
        <w:t>被审查企业（公章）</w:t>
      </w:r>
    </w:p>
    <w:p w:rsidR="001A0669" w:rsidRPr="001D101C" w:rsidRDefault="001A0669" w:rsidP="008A3DD1">
      <w:pPr>
        <w:jc w:val="left"/>
        <w:rPr>
          <w:sz w:val="28"/>
          <w:szCs w:val="28"/>
        </w:rPr>
      </w:pPr>
      <w:r w:rsidRPr="001D101C">
        <w:rPr>
          <w:rFonts w:ascii="宋体" w:hAnsi="宋体" w:cs="宋体" w:hint="eastAsia"/>
          <w:color w:val="000000"/>
          <w:kern w:val="0"/>
          <w:sz w:val="28"/>
          <w:szCs w:val="28"/>
        </w:rPr>
        <w:t>审查时间</w:t>
      </w:r>
      <w:r w:rsidRPr="001D101C">
        <w:rPr>
          <w:rFonts w:ascii="宋体" w:hAnsi="宋体" w:cs="宋体"/>
          <w:color w:val="000000"/>
          <w:kern w:val="0"/>
          <w:sz w:val="28"/>
          <w:szCs w:val="28"/>
        </w:rPr>
        <w:t xml:space="preserve">        </w:t>
      </w:r>
      <w:r w:rsidRPr="001D101C">
        <w:rPr>
          <w:rFonts w:ascii="宋体" w:hAnsi="宋体" w:cs="宋体" w:hint="eastAsia"/>
          <w:color w:val="000000"/>
          <w:kern w:val="0"/>
          <w:sz w:val="28"/>
          <w:szCs w:val="28"/>
        </w:rPr>
        <w:t>年</w:t>
      </w:r>
      <w:r w:rsidRPr="001D101C">
        <w:rPr>
          <w:rFonts w:ascii="宋体" w:hAnsi="宋体" w:cs="宋体"/>
          <w:color w:val="000000"/>
          <w:kern w:val="0"/>
          <w:sz w:val="28"/>
          <w:szCs w:val="28"/>
        </w:rPr>
        <w:t xml:space="preserve">   </w:t>
      </w:r>
      <w:r w:rsidRPr="001D101C">
        <w:rPr>
          <w:rFonts w:ascii="宋体" w:hAnsi="宋体" w:cs="宋体" w:hint="eastAsia"/>
          <w:color w:val="000000"/>
          <w:kern w:val="0"/>
          <w:sz w:val="28"/>
          <w:szCs w:val="28"/>
        </w:rPr>
        <w:t>月</w:t>
      </w:r>
      <w:r w:rsidRPr="001D101C">
        <w:rPr>
          <w:rFonts w:ascii="宋体" w:hAnsi="宋体" w:cs="宋体"/>
          <w:color w:val="000000"/>
          <w:kern w:val="0"/>
          <w:sz w:val="28"/>
          <w:szCs w:val="28"/>
        </w:rPr>
        <w:t xml:space="preserve">   </w:t>
      </w:r>
      <w:r w:rsidRPr="001D101C">
        <w:rPr>
          <w:rFonts w:ascii="宋体" w:hAnsi="宋体" w:cs="宋体" w:hint="eastAsia"/>
          <w:color w:val="000000"/>
          <w:kern w:val="0"/>
          <w:sz w:val="28"/>
          <w:szCs w:val="28"/>
        </w:rPr>
        <w:t>日</w:t>
      </w:r>
      <w:r w:rsidRPr="001D101C">
        <w:rPr>
          <w:rFonts w:ascii="宋体" w:hAnsi="宋体" w:cs="宋体"/>
          <w:color w:val="000000"/>
          <w:kern w:val="0"/>
          <w:sz w:val="28"/>
          <w:szCs w:val="28"/>
        </w:rPr>
        <w:t xml:space="preserve">                                       </w:t>
      </w:r>
      <w:r w:rsidRPr="001D101C">
        <w:rPr>
          <w:rFonts w:ascii="宋体" w:hAnsi="宋体" w:cs="宋体" w:hint="eastAsia"/>
          <w:color w:val="000000"/>
          <w:kern w:val="0"/>
          <w:sz w:val="28"/>
          <w:szCs w:val="28"/>
        </w:rPr>
        <w:t>年</w:t>
      </w:r>
      <w:r w:rsidRPr="001D101C">
        <w:rPr>
          <w:rFonts w:ascii="宋体" w:hAnsi="宋体" w:cs="宋体"/>
          <w:color w:val="000000"/>
          <w:kern w:val="0"/>
          <w:sz w:val="28"/>
          <w:szCs w:val="28"/>
        </w:rPr>
        <w:t xml:space="preserve">    </w:t>
      </w:r>
      <w:r w:rsidRPr="001D101C">
        <w:rPr>
          <w:rFonts w:ascii="宋体" w:hAnsi="宋体" w:cs="宋体" w:hint="eastAsia"/>
          <w:color w:val="000000"/>
          <w:kern w:val="0"/>
          <w:sz w:val="28"/>
          <w:szCs w:val="28"/>
        </w:rPr>
        <w:t>月</w:t>
      </w:r>
      <w:r w:rsidRPr="001D101C">
        <w:rPr>
          <w:rFonts w:ascii="宋体" w:hAnsi="宋体" w:cs="宋体"/>
          <w:color w:val="000000"/>
          <w:kern w:val="0"/>
          <w:sz w:val="28"/>
          <w:szCs w:val="28"/>
        </w:rPr>
        <w:t xml:space="preserve">    </w:t>
      </w:r>
      <w:r w:rsidRPr="001D101C">
        <w:rPr>
          <w:rFonts w:ascii="宋体" w:hAnsi="宋体" w:cs="宋体" w:hint="eastAsia"/>
          <w:color w:val="000000"/>
          <w:kern w:val="0"/>
          <w:sz w:val="28"/>
          <w:szCs w:val="28"/>
        </w:rPr>
        <w:t>日</w:t>
      </w:r>
      <w:r w:rsidRPr="001D101C">
        <w:rPr>
          <w:rFonts w:ascii="宋体" w:hAnsi="宋体" w:cs="宋体"/>
          <w:color w:val="000000"/>
          <w:kern w:val="0"/>
          <w:sz w:val="28"/>
          <w:szCs w:val="28"/>
        </w:rPr>
        <w:t xml:space="preserve">       </w:t>
      </w:r>
    </w:p>
    <w:p w:rsidR="001A0669" w:rsidRPr="001D101C" w:rsidRDefault="001A0669" w:rsidP="008A3DD1">
      <w:pPr>
        <w:jc w:val="left"/>
        <w:rPr>
          <w:sz w:val="28"/>
          <w:szCs w:val="28"/>
        </w:rPr>
      </w:pPr>
    </w:p>
    <w:sectPr w:rsidR="001A0669" w:rsidRPr="001D101C" w:rsidSect="000F014D">
      <w:pgSz w:w="16838" w:h="11906" w:orient="landscape"/>
      <w:pgMar w:top="1134" w:right="1191" w:bottom="113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7D03" w:rsidRDefault="00C97D03" w:rsidP="004B2553">
      <w:r>
        <w:separator/>
      </w:r>
    </w:p>
  </w:endnote>
  <w:endnote w:type="continuationSeparator" w:id="1">
    <w:p w:rsidR="00C97D03" w:rsidRDefault="00C97D03" w:rsidP="004B25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7D03" w:rsidRDefault="00C97D03" w:rsidP="004B2553">
      <w:r>
        <w:separator/>
      </w:r>
    </w:p>
  </w:footnote>
  <w:footnote w:type="continuationSeparator" w:id="1">
    <w:p w:rsidR="00C97D03" w:rsidRDefault="00C97D03" w:rsidP="004B25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25A89"/>
    <w:multiLevelType w:val="hybridMultilevel"/>
    <w:tmpl w:val="936C374E"/>
    <w:lvl w:ilvl="0" w:tplc="7FBCC99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2AA81C5A"/>
    <w:multiLevelType w:val="hybridMultilevel"/>
    <w:tmpl w:val="0546C4FC"/>
    <w:lvl w:ilvl="0" w:tplc="7E0E4D9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33A45A84"/>
    <w:multiLevelType w:val="hybridMultilevel"/>
    <w:tmpl w:val="D44C0670"/>
    <w:lvl w:ilvl="0" w:tplc="8B00E8BE">
      <w:start w:val="1"/>
      <w:numFmt w:val="decimal"/>
      <w:lvlText w:val="%1、"/>
      <w:lvlJc w:val="left"/>
      <w:pPr>
        <w:tabs>
          <w:tab w:val="num" w:pos="600"/>
        </w:tabs>
        <w:ind w:left="600" w:hanging="360"/>
      </w:pPr>
      <w:rPr>
        <w:rFonts w:cs="Times New Roman" w:hint="eastAsia"/>
      </w:rPr>
    </w:lvl>
    <w:lvl w:ilvl="1" w:tplc="3ED046CC">
      <w:start w:val="1"/>
      <w:numFmt w:val="japaneseCounting"/>
      <w:lvlText w:val="%2、"/>
      <w:lvlJc w:val="left"/>
      <w:pPr>
        <w:tabs>
          <w:tab w:val="num" w:pos="1140"/>
        </w:tabs>
        <w:ind w:left="1140" w:hanging="480"/>
      </w:pPr>
      <w:rPr>
        <w:rFonts w:cs="Times New Roman" w:hint="eastAsia"/>
      </w:rPr>
    </w:lvl>
    <w:lvl w:ilvl="2" w:tplc="0409001B" w:tentative="1">
      <w:start w:val="1"/>
      <w:numFmt w:val="lowerRoman"/>
      <w:lvlText w:val="%3."/>
      <w:lvlJc w:val="righ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9" w:tentative="1">
      <w:start w:val="1"/>
      <w:numFmt w:val="lowerLetter"/>
      <w:lvlText w:val="%5)"/>
      <w:lvlJc w:val="left"/>
      <w:pPr>
        <w:tabs>
          <w:tab w:val="num" w:pos="2340"/>
        </w:tabs>
        <w:ind w:left="2340" w:hanging="420"/>
      </w:pPr>
      <w:rPr>
        <w:rFonts w:cs="Times New Roman"/>
      </w:rPr>
    </w:lvl>
    <w:lvl w:ilvl="5" w:tplc="0409001B" w:tentative="1">
      <w:start w:val="1"/>
      <w:numFmt w:val="lowerRoman"/>
      <w:lvlText w:val="%6."/>
      <w:lvlJc w:val="righ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9" w:tentative="1">
      <w:start w:val="1"/>
      <w:numFmt w:val="lowerLetter"/>
      <w:lvlText w:val="%8)"/>
      <w:lvlJc w:val="left"/>
      <w:pPr>
        <w:tabs>
          <w:tab w:val="num" w:pos="3600"/>
        </w:tabs>
        <w:ind w:left="3600" w:hanging="420"/>
      </w:pPr>
      <w:rPr>
        <w:rFonts w:cs="Times New Roman"/>
      </w:rPr>
    </w:lvl>
    <w:lvl w:ilvl="8" w:tplc="0409001B" w:tentative="1">
      <w:start w:val="1"/>
      <w:numFmt w:val="lowerRoman"/>
      <w:lvlText w:val="%9."/>
      <w:lvlJc w:val="right"/>
      <w:pPr>
        <w:tabs>
          <w:tab w:val="num" w:pos="4020"/>
        </w:tabs>
        <w:ind w:left="4020" w:hanging="420"/>
      </w:pPr>
      <w:rPr>
        <w:rFonts w:cs="Times New Roman"/>
      </w:rPr>
    </w:lvl>
  </w:abstractNum>
  <w:abstractNum w:abstractNumId="3">
    <w:nsid w:val="4A277765"/>
    <w:multiLevelType w:val="hybridMultilevel"/>
    <w:tmpl w:val="543AB352"/>
    <w:lvl w:ilvl="0" w:tplc="1AE2CB7E">
      <w:start w:val="1"/>
      <w:numFmt w:val="decimal"/>
      <w:lvlText w:val="%1、"/>
      <w:lvlJc w:val="left"/>
      <w:pPr>
        <w:tabs>
          <w:tab w:val="num" w:pos="360"/>
        </w:tabs>
        <w:ind w:left="360" w:hanging="36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4E281C98"/>
    <w:multiLevelType w:val="hybridMultilevel"/>
    <w:tmpl w:val="14460CD8"/>
    <w:lvl w:ilvl="0" w:tplc="44B8C8AC">
      <w:start w:val="1"/>
      <w:numFmt w:val="decimal"/>
      <w:lvlText w:val="%1、"/>
      <w:lvlJc w:val="left"/>
      <w:pPr>
        <w:tabs>
          <w:tab w:val="num" w:pos="360"/>
        </w:tabs>
        <w:ind w:left="360" w:hanging="36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nsid w:val="4FD14264"/>
    <w:multiLevelType w:val="hybridMultilevel"/>
    <w:tmpl w:val="21725540"/>
    <w:lvl w:ilvl="0" w:tplc="5366E72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5FA87EAC"/>
    <w:multiLevelType w:val="hybridMultilevel"/>
    <w:tmpl w:val="D006032E"/>
    <w:lvl w:ilvl="0" w:tplc="8632D4F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605313CE"/>
    <w:multiLevelType w:val="hybridMultilevel"/>
    <w:tmpl w:val="2DB27B38"/>
    <w:lvl w:ilvl="0" w:tplc="4E8823F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628C731C"/>
    <w:multiLevelType w:val="hybridMultilevel"/>
    <w:tmpl w:val="7996F668"/>
    <w:lvl w:ilvl="0" w:tplc="52503B1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nsid w:val="6B2A7EF7"/>
    <w:multiLevelType w:val="hybridMultilevel"/>
    <w:tmpl w:val="D118FFB2"/>
    <w:lvl w:ilvl="0" w:tplc="F396599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7FB3500D"/>
    <w:multiLevelType w:val="hybridMultilevel"/>
    <w:tmpl w:val="D8C80456"/>
    <w:lvl w:ilvl="0" w:tplc="59741EA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2"/>
  </w:num>
  <w:num w:numId="2">
    <w:abstractNumId w:val="3"/>
  </w:num>
  <w:num w:numId="3">
    <w:abstractNumId w:val="4"/>
  </w:num>
  <w:num w:numId="4">
    <w:abstractNumId w:val="6"/>
  </w:num>
  <w:num w:numId="5">
    <w:abstractNumId w:val="7"/>
  </w:num>
  <w:num w:numId="6">
    <w:abstractNumId w:val="5"/>
  </w:num>
  <w:num w:numId="7">
    <w:abstractNumId w:val="10"/>
  </w:num>
  <w:num w:numId="8">
    <w:abstractNumId w:val="8"/>
  </w:num>
  <w:num w:numId="9">
    <w:abstractNumId w:val="0"/>
  </w:num>
  <w:num w:numId="10">
    <w:abstractNumId w:val="9"/>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3DD1"/>
    <w:rsid w:val="0002117D"/>
    <w:rsid w:val="000A516A"/>
    <w:rsid w:val="000F014D"/>
    <w:rsid w:val="000F721D"/>
    <w:rsid w:val="001A0669"/>
    <w:rsid w:val="001B4187"/>
    <w:rsid w:val="001D101C"/>
    <w:rsid w:val="001F0AF2"/>
    <w:rsid w:val="00265C5D"/>
    <w:rsid w:val="0029209D"/>
    <w:rsid w:val="00336A99"/>
    <w:rsid w:val="003830B6"/>
    <w:rsid w:val="003851BC"/>
    <w:rsid w:val="003A409C"/>
    <w:rsid w:val="0044433A"/>
    <w:rsid w:val="00445A21"/>
    <w:rsid w:val="004B2553"/>
    <w:rsid w:val="00505053"/>
    <w:rsid w:val="00582237"/>
    <w:rsid w:val="005D174F"/>
    <w:rsid w:val="00605B94"/>
    <w:rsid w:val="006B3D87"/>
    <w:rsid w:val="00711796"/>
    <w:rsid w:val="00733128"/>
    <w:rsid w:val="0074579C"/>
    <w:rsid w:val="0075508A"/>
    <w:rsid w:val="00772943"/>
    <w:rsid w:val="00792733"/>
    <w:rsid w:val="00854A34"/>
    <w:rsid w:val="008A3DD1"/>
    <w:rsid w:val="008F4EF7"/>
    <w:rsid w:val="009C42DE"/>
    <w:rsid w:val="00AB1BB2"/>
    <w:rsid w:val="00AD6E26"/>
    <w:rsid w:val="00B11335"/>
    <w:rsid w:val="00BA7597"/>
    <w:rsid w:val="00C716BA"/>
    <w:rsid w:val="00C873AD"/>
    <w:rsid w:val="00C97D03"/>
    <w:rsid w:val="00CB4997"/>
    <w:rsid w:val="00D60C66"/>
    <w:rsid w:val="00DC3FA6"/>
    <w:rsid w:val="00E168A2"/>
    <w:rsid w:val="00E2254C"/>
    <w:rsid w:val="00E766DC"/>
    <w:rsid w:val="00F35915"/>
    <w:rsid w:val="00F87FD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DD1"/>
    <w:pPr>
      <w:widowControl w:val="0"/>
      <w:jc w:val="both"/>
    </w:pPr>
    <w:rPr>
      <w:rFonts w:ascii="Times New Roman" w:hAnsi="Times New Roman"/>
      <w:kern w:val="2"/>
      <w:sz w:val="21"/>
      <w:szCs w:val="24"/>
    </w:rPr>
  </w:style>
  <w:style w:type="paragraph" w:styleId="2">
    <w:name w:val="heading 2"/>
    <w:basedOn w:val="a"/>
    <w:next w:val="a"/>
    <w:link w:val="2Char"/>
    <w:uiPriority w:val="99"/>
    <w:qFormat/>
    <w:rsid w:val="004B2553"/>
    <w:pPr>
      <w:autoSpaceDE w:val="0"/>
      <w:autoSpaceDN w:val="0"/>
      <w:adjustRightInd w:val="0"/>
      <w:ind w:left="270" w:hanging="270"/>
      <w:jc w:val="left"/>
      <w:outlineLvl w:val="1"/>
    </w:pPr>
    <w:rPr>
      <w:color w:val="000000"/>
      <w:kern w:val="0"/>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locked/>
    <w:rsid w:val="004B2553"/>
    <w:rPr>
      <w:rFonts w:ascii="Times New Roman" w:eastAsia="宋体" w:hAnsi="Times New Roman" w:cs="Times New Roman"/>
      <w:color w:val="000000"/>
      <w:kern w:val="0"/>
      <w:sz w:val="32"/>
      <w:szCs w:val="32"/>
      <w:lang w:val="zh-CN"/>
    </w:rPr>
  </w:style>
  <w:style w:type="paragraph" w:styleId="a3">
    <w:name w:val="header"/>
    <w:basedOn w:val="a"/>
    <w:link w:val="Char"/>
    <w:uiPriority w:val="99"/>
    <w:semiHidden/>
    <w:rsid w:val="004B25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4B2553"/>
    <w:rPr>
      <w:rFonts w:ascii="Times New Roman" w:eastAsia="宋体" w:hAnsi="Times New Roman" w:cs="Times New Roman"/>
      <w:sz w:val="18"/>
      <w:szCs w:val="18"/>
    </w:rPr>
  </w:style>
  <w:style w:type="paragraph" w:styleId="a4">
    <w:name w:val="footer"/>
    <w:basedOn w:val="a"/>
    <w:link w:val="Char0"/>
    <w:uiPriority w:val="99"/>
    <w:semiHidden/>
    <w:rsid w:val="004B2553"/>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4B2553"/>
    <w:rPr>
      <w:rFonts w:ascii="Times New Roman" w:eastAsia="宋体" w:hAnsi="Times New Roman" w:cs="Times New Roman"/>
      <w:sz w:val="18"/>
      <w:szCs w:val="18"/>
    </w:rPr>
  </w:style>
  <w:style w:type="paragraph" w:styleId="a5">
    <w:name w:val="List Paragraph"/>
    <w:basedOn w:val="a"/>
    <w:uiPriority w:val="99"/>
    <w:qFormat/>
    <w:rsid w:val="003A409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5</Pages>
  <Words>357</Words>
  <Characters>2037</Characters>
  <Application>Microsoft Office Word</Application>
  <DocSecurity>0</DocSecurity>
  <Lines>16</Lines>
  <Paragraphs>4</Paragraphs>
  <ScaleCrop>false</ScaleCrop>
  <Company/>
  <LinksUpToDate>false</LinksUpToDate>
  <CharactersWithSpaces>2390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张忠</dc:creator>
  <cp:keywords/>
  <dc:description/>
  <cp:lastModifiedBy>张忠</cp:lastModifiedBy>
  <cp:revision>17</cp:revision>
  <dcterms:created xsi:type="dcterms:W3CDTF">2013-11-13T02:36:00Z</dcterms:created>
  <dcterms:modified xsi:type="dcterms:W3CDTF">2013-12-18T00:13:00Z</dcterms:modified>
</cp:coreProperties>
</file>